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35924" w14:textId="424C7B59" w:rsidR="009D5D76" w:rsidRPr="009D5D76" w:rsidRDefault="00027BC9" w:rsidP="00027BC9">
      <w:pPr>
        <w:spacing w:after="0" w:line="360" w:lineRule="auto"/>
        <w:ind w:left="284"/>
        <w:jc w:val="both"/>
        <w:rPr>
          <w:b/>
          <w:lang w:val="el-GR"/>
        </w:rPr>
      </w:pPr>
      <w:r w:rsidRPr="00AE6BE8">
        <w:rPr>
          <w:rFonts w:cstheme="minorHAnsi"/>
          <w:noProof/>
        </w:rPr>
        <w:drawing>
          <wp:inline distT="0" distB="0" distL="0" distR="0" wp14:anchorId="0B24EA6A" wp14:editId="5D354B59">
            <wp:extent cx="2434265" cy="1086928"/>
            <wp:effectExtent l="0" t="0" r="4445" b="0"/>
            <wp:docPr id="8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38" cy="109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347403" w14:textId="111BE780" w:rsidR="00027BC9" w:rsidRPr="00027BC9" w:rsidRDefault="00027BC9" w:rsidP="00027BC9">
      <w:pPr>
        <w:spacing w:after="0" w:line="240" w:lineRule="auto"/>
        <w:rPr>
          <w:rFonts w:cstheme="minorHAnsi"/>
          <w:b/>
          <w:lang w:val="el-GR"/>
        </w:rPr>
      </w:pPr>
      <w:r w:rsidRPr="00027BC9">
        <w:rPr>
          <w:rFonts w:cstheme="minorHAnsi"/>
          <w:b/>
          <w:lang w:val="el-GR"/>
        </w:rPr>
        <w:t xml:space="preserve">ΓΕΝΙΚΗ ΓΡΑΜΜΑΤΕΙΑ ΕΡΕΥΝΑΣ ΚΑΙ </w:t>
      </w:r>
      <w:r>
        <w:rPr>
          <w:rFonts w:cstheme="minorHAnsi"/>
          <w:b/>
          <w:lang w:val="el-GR"/>
        </w:rPr>
        <w:t>ΚΑΙΝΟΤΟΜΙΑΣ</w:t>
      </w:r>
    </w:p>
    <w:p w14:paraId="7C537858" w14:textId="77777777" w:rsidR="00027BC9" w:rsidRPr="00027BC9" w:rsidRDefault="00027BC9" w:rsidP="00027BC9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theme="minorHAnsi"/>
          <w:b/>
          <w:lang w:val="el-GR"/>
        </w:rPr>
      </w:pPr>
    </w:p>
    <w:p w14:paraId="394F82C2" w14:textId="3C1A1F0B" w:rsidR="009D5D76" w:rsidRPr="00027BC9" w:rsidRDefault="00027BC9" w:rsidP="00027BC9">
      <w:pPr>
        <w:spacing w:line="360" w:lineRule="auto"/>
        <w:jc w:val="right"/>
        <w:rPr>
          <w:bCs/>
          <w:spacing w:val="20"/>
          <w:lang w:val="el-GR"/>
        </w:rPr>
      </w:pPr>
      <w:r w:rsidRPr="00027BC9">
        <w:rPr>
          <w:bCs/>
          <w:spacing w:val="20"/>
          <w:lang w:val="el-GR"/>
        </w:rPr>
        <w:t>Αθήνα, 19 Απρίλιου 2021</w:t>
      </w:r>
    </w:p>
    <w:p w14:paraId="63DC766C" w14:textId="55202562" w:rsidR="003A2DA7" w:rsidRPr="00027BC9" w:rsidRDefault="003A2DA7" w:rsidP="00027BC9">
      <w:pPr>
        <w:spacing w:line="360" w:lineRule="auto"/>
        <w:jc w:val="center"/>
        <w:rPr>
          <w:b/>
          <w:spacing w:val="20"/>
          <w:lang w:val="el-GR"/>
        </w:rPr>
      </w:pPr>
      <w:r w:rsidRPr="006165F0">
        <w:rPr>
          <w:b/>
          <w:spacing w:val="20"/>
          <w:lang w:val="el-GR"/>
        </w:rPr>
        <w:t xml:space="preserve">ΑΝΑΚΟΙΝΩΣΗ </w:t>
      </w:r>
    </w:p>
    <w:p w14:paraId="1BB7F8C2" w14:textId="43D17579" w:rsidR="00E12F97" w:rsidRPr="007E151D" w:rsidRDefault="003A2DA7" w:rsidP="006165F0">
      <w:pPr>
        <w:spacing w:line="360" w:lineRule="auto"/>
        <w:jc w:val="both"/>
        <w:rPr>
          <w:rFonts w:cs="Tahoma"/>
          <w:lang w:val="el-GR"/>
        </w:rPr>
      </w:pPr>
      <w:r w:rsidRPr="009D5D76">
        <w:rPr>
          <w:lang w:val="el-GR"/>
        </w:rPr>
        <w:t xml:space="preserve">Σύμφωνα με την παράγραφο </w:t>
      </w:r>
      <w:r w:rsidR="00027BC9">
        <w:rPr>
          <w:lang w:val="el-GR"/>
        </w:rPr>
        <w:t xml:space="preserve">15.1.1 </w:t>
      </w:r>
      <w:r w:rsidRPr="009D5D76">
        <w:rPr>
          <w:lang w:val="el-GR"/>
        </w:rPr>
        <w:t xml:space="preserve">της Πρόσκλησης </w:t>
      </w:r>
      <w:r w:rsidR="00027BC9">
        <w:rPr>
          <w:lang w:val="el-GR"/>
        </w:rPr>
        <w:t xml:space="preserve">Υποβολής Εκδήλωσης Ενδιαφέροντος </w:t>
      </w:r>
      <w:r w:rsidR="00027BC9" w:rsidRPr="00027BC9">
        <w:rPr>
          <w:lang w:val="el-GR"/>
        </w:rPr>
        <w:t>του δημόσιου διεθνούς διαγωνισμού με τη διαδικασία του ανταγωνιστικού διαλόγου για την ανάθεση Σύμβασης Σύμπραξης Δημόσιου και Ιδιωτικού Τομέα του έργου «ΔΗΜΙΟΥΡΓΙΑ ΚΕΝΤΡΟΥ ΚΑΙΝΟΤΟΜΙΑΣ ΣΤΗΝ ΑΘΗΝΑ ΜΕ Σ.Δ.Ι.Τ.»</w:t>
      </w:r>
      <w:r w:rsidR="00027BC9" w:rsidRPr="00027BC9">
        <w:rPr>
          <w:rFonts w:eastAsia="Times New Roman" w:cstheme="minorHAnsi"/>
          <w:lang w:val="el-GR" w:eastAsia="el-GR"/>
        </w:rPr>
        <w:t xml:space="preserve"> </w:t>
      </w:r>
      <w:r w:rsidR="00027BC9" w:rsidRPr="00027BC9">
        <w:rPr>
          <w:lang w:val="el-GR"/>
        </w:rPr>
        <w:t>(ΑΔΑΜ: 20</w:t>
      </w:r>
      <w:r w:rsidR="00027BC9" w:rsidRPr="00027BC9">
        <w:t>PROC</w:t>
      </w:r>
      <w:r w:rsidR="00027BC9" w:rsidRPr="00027BC9">
        <w:rPr>
          <w:lang w:val="el-GR"/>
        </w:rPr>
        <w:t>007899619 2020-12-21), όπως τροποποιήθηκε και ισχύει (ΑΔΑΜ: PROC008247309 2021-03-08)</w:t>
      </w:r>
      <w:r w:rsidR="000E6234">
        <w:rPr>
          <w:lang w:val="el-GR"/>
        </w:rPr>
        <w:t xml:space="preserve"> που εκκίνησε με την με αρ. </w:t>
      </w:r>
      <w:r w:rsidR="000E6234" w:rsidRPr="000E6234">
        <w:rPr>
          <w:lang w:val="el-GR"/>
        </w:rPr>
        <w:t>2020/S 248-618863</w:t>
      </w:r>
      <w:r w:rsidR="009D5D76">
        <w:rPr>
          <w:lang w:val="el-GR"/>
        </w:rPr>
        <w:t xml:space="preserve"> </w:t>
      </w:r>
      <w:r w:rsidR="000E6234" w:rsidRPr="000E6234">
        <w:rPr>
          <w:lang w:val="el-GR"/>
        </w:rPr>
        <w:t>Προκήρυξη</w:t>
      </w:r>
      <w:r w:rsidR="000E6234">
        <w:rPr>
          <w:lang w:val="el-GR"/>
        </w:rPr>
        <w:t xml:space="preserve"> στο Συμπλήρωμα στην Επίσημη Εφημερίδα της Ευρωπαϊκής Ένωσης (ΑΔΑΜ: </w:t>
      </w:r>
      <w:r w:rsidR="000E6234" w:rsidRPr="000E6234">
        <w:rPr>
          <w:lang w:val="el-GR"/>
        </w:rPr>
        <w:t>20</w:t>
      </w:r>
      <w:r w:rsidR="000E6234" w:rsidRPr="000E6234">
        <w:rPr>
          <w:lang w:val="en-GB"/>
        </w:rPr>
        <w:t>PROC</w:t>
      </w:r>
      <w:r w:rsidR="000E6234" w:rsidRPr="000E6234">
        <w:rPr>
          <w:lang w:val="el-GR"/>
        </w:rPr>
        <w:t>007911633</w:t>
      </w:r>
      <w:r w:rsidR="000E6234">
        <w:rPr>
          <w:lang w:val="el-GR"/>
        </w:rPr>
        <w:t xml:space="preserve"> </w:t>
      </w:r>
      <w:r w:rsidR="000E6234" w:rsidRPr="00027BC9">
        <w:rPr>
          <w:lang w:val="el-GR"/>
        </w:rPr>
        <w:t>2020-12-2</w:t>
      </w:r>
      <w:r w:rsidR="000E6234">
        <w:rPr>
          <w:lang w:val="el-GR"/>
        </w:rPr>
        <w:t xml:space="preserve">2), όπως τροποποιήθηκε με την με αρ.  </w:t>
      </w:r>
      <w:r w:rsidR="000E6234" w:rsidRPr="000E6234">
        <w:rPr>
          <w:lang w:val="el-GR"/>
        </w:rPr>
        <w:t xml:space="preserve">2021/S 046-116713 Διορθωτική </w:t>
      </w:r>
      <w:r w:rsidR="000E6234">
        <w:rPr>
          <w:lang w:val="el-GR"/>
        </w:rPr>
        <w:t>Προκήρυξη και ισχύει (</w:t>
      </w:r>
      <w:r w:rsidR="00BD7A83" w:rsidRPr="00027BC9">
        <w:rPr>
          <w:lang w:val="el-GR"/>
        </w:rPr>
        <w:t>ΑΔΑΜ: PROC008247309 2021-03-08</w:t>
      </w:r>
      <w:r w:rsidR="000E6234">
        <w:rPr>
          <w:lang w:val="el-GR"/>
        </w:rPr>
        <w:t xml:space="preserve">) </w:t>
      </w:r>
      <w:r w:rsidR="009D5D76">
        <w:rPr>
          <w:lang w:val="el-GR"/>
        </w:rPr>
        <w:t xml:space="preserve">οι </w:t>
      </w:r>
      <w:r w:rsidR="00027BC9">
        <w:rPr>
          <w:lang w:val="el-GR"/>
        </w:rPr>
        <w:t>Υποψήφιοι</w:t>
      </w:r>
      <w:r w:rsidR="009D5D76">
        <w:rPr>
          <w:lang w:val="el-GR"/>
        </w:rPr>
        <w:t xml:space="preserve"> καλούνται</w:t>
      </w:r>
      <w:r w:rsidRPr="009D5D76">
        <w:rPr>
          <w:lang w:val="el-GR"/>
        </w:rPr>
        <w:t xml:space="preserve"> να παραστούν, εφόσον το επιθυμούν, διά ενός νόμιμα εξουσιοδοτημένου εκπροσώπου τους, στις εγκαταστάσεις </w:t>
      </w:r>
      <w:r w:rsidR="00027BC9">
        <w:rPr>
          <w:lang w:val="el-GR"/>
        </w:rPr>
        <w:t>της Γενικής Γραμματείας Έρευνας και Καινοτομίας επί της Λεωφόρου Μεσογείων αριθμός 14 - 18</w:t>
      </w:r>
      <w:r w:rsidRPr="009D5D76">
        <w:rPr>
          <w:lang w:val="el-GR"/>
        </w:rPr>
        <w:t xml:space="preserve">, </w:t>
      </w:r>
      <w:r w:rsidRPr="009D5D76">
        <w:rPr>
          <w:b/>
          <w:lang w:val="el-GR"/>
        </w:rPr>
        <w:t xml:space="preserve">την </w:t>
      </w:r>
      <w:r w:rsidR="001243B6">
        <w:rPr>
          <w:b/>
          <w:lang w:val="el-GR"/>
        </w:rPr>
        <w:t>Τ</w:t>
      </w:r>
      <w:r w:rsidR="008030D7">
        <w:rPr>
          <w:b/>
          <w:lang w:val="el-GR"/>
        </w:rPr>
        <w:t>ρίτη</w:t>
      </w:r>
      <w:r w:rsidR="001243B6">
        <w:rPr>
          <w:b/>
          <w:lang w:val="el-GR"/>
        </w:rPr>
        <w:t xml:space="preserve"> 2</w:t>
      </w:r>
      <w:r w:rsidR="00027BC9">
        <w:rPr>
          <w:b/>
          <w:lang w:val="el-GR"/>
        </w:rPr>
        <w:t>0</w:t>
      </w:r>
      <w:r w:rsidRPr="009D5D76">
        <w:rPr>
          <w:b/>
          <w:lang w:val="el-GR"/>
        </w:rPr>
        <w:t xml:space="preserve"> </w:t>
      </w:r>
      <w:r w:rsidR="00027BC9">
        <w:rPr>
          <w:b/>
          <w:lang w:val="el-GR"/>
        </w:rPr>
        <w:t>Απριλίου 2021</w:t>
      </w:r>
      <w:r w:rsidRPr="009D5D76">
        <w:rPr>
          <w:lang w:val="el-GR"/>
        </w:rPr>
        <w:t xml:space="preserve"> και ώρα </w:t>
      </w:r>
      <w:r w:rsidR="001243B6" w:rsidRPr="001243B6">
        <w:rPr>
          <w:rFonts w:cs="Tahoma"/>
          <w:b/>
          <w:lang w:val="el-GR"/>
        </w:rPr>
        <w:t>1</w:t>
      </w:r>
      <w:r w:rsidR="00027BC9">
        <w:rPr>
          <w:rFonts w:cs="Tahoma"/>
          <w:b/>
          <w:lang w:val="el-GR"/>
        </w:rPr>
        <w:t>0</w:t>
      </w:r>
      <w:r w:rsidR="001243B6" w:rsidRPr="001243B6">
        <w:rPr>
          <w:rFonts w:cs="Tahoma"/>
          <w:b/>
          <w:lang w:val="el-GR"/>
        </w:rPr>
        <w:t>:00 π.μ.</w:t>
      </w:r>
      <w:r w:rsidR="001243B6">
        <w:rPr>
          <w:rFonts w:cs="Tahoma"/>
          <w:lang w:val="el-GR"/>
        </w:rPr>
        <w:t xml:space="preserve"> (ώρα Ελλάδος)</w:t>
      </w:r>
      <w:r w:rsidR="00410B79" w:rsidRPr="00410B79">
        <w:rPr>
          <w:rFonts w:cs="Tahoma"/>
          <w:lang w:val="el-GR"/>
        </w:rPr>
        <w:t xml:space="preserve"> </w:t>
      </w:r>
      <w:r w:rsidR="00410B79">
        <w:rPr>
          <w:rFonts w:cs="Tahoma"/>
          <w:lang w:val="el-GR"/>
        </w:rPr>
        <w:t xml:space="preserve">στην αίθουσα </w:t>
      </w:r>
      <w:r w:rsidR="007E151D">
        <w:rPr>
          <w:rFonts w:cs="Tahoma"/>
          <w:lang w:val="el-GR"/>
        </w:rPr>
        <w:t>215, στο</w:t>
      </w:r>
      <w:r w:rsidR="005F1392">
        <w:rPr>
          <w:rFonts w:cs="Tahoma"/>
          <w:lang w:val="el-GR"/>
        </w:rPr>
        <w:t>ν</w:t>
      </w:r>
      <w:r w:rsidR="007E151D">
        <w:rPr>
          <w:rFonts w:cs="Tahoma"/>
          <w:lang w:val="el-GR"/>
        </w:rPr>
        <w:t xml:space="preserve"> 2</w:t>
      </w:r>
      <w:r w:rsidR="007E151D" w:rsidRPr="007E151D">
        <w:rPr>
          <w:rFonts w:cs="Tahoma"/>
          <w:vertAlign w:val="superscript"/>
          <w:lang w:val="el-GR"/>
        </w:rPr>
        <w:t>ο</w:t>
      </w:r>
      <w:r w:rsidR="007E151D">
        <w:rPr>
          <w:rFonts w:cs="Tahoma"/>
          <w:lang w:val="el-GR"/>
        </w:rPr>
        <w:t xml:space="preserve"> όροφο, </w:t>
      </w:r>
      <w:r w:rsidRPr="009D5D76">
        <w:rPr>
          <w:lang w:val="el-GR"/>
        </w:rPr>
        <w:t xml:space="preserve">κατά την αποσφράγιση των </w:t>
      </w:r>
      <w:r w:rsidR="009D5D76">
        <w:rPr>
          <w:lang w:val="el-GR"/>
        </w:rPr>
        <w:t xml:space="preserve">Φακέλων </w:t>
      </w:r>
      <w:r w:rsidR="00027BC9">
        <w:rPr>
          <w:lang w:val="el-GR"/>
        </w:rPr>
        <w:t>Εκδήλωσης Ενδιαφέροντος</w:t>
      </w:r>
      <w:r w:rsidR="009D5D76">
        <w:rPr>
          <w:lang w:val="el-GR"/>
        </w:rPr>
        <w:t xml:space="preserve"> </w:t>
      </w:r>
      <w:r w:rsidRPr="009D5D76">
        <w:rPr>
          <w:lang w:val="el-GR"/>
        </w:rPr>
        <w:t xml:space="preserve">που έχουν υποβληθεί. Ο νόμιμα εξουσιοδοτημένος εκπρόσωπος κάθε </w:t>
      </w:r>
      <w:r w:rsidR="00027BC9">
        <w:rPr>
          <w:lang w:val="el-GR"/>
        </w:rPr>
        <w:t xml:space="preserve">Υποψηφίου </w:t>
      </w:r>
      <w:r w:rsidRPr="009D5D76">
        <w:rPr>
          <w:lang w:val="el-GR"/>
        </w:rPr>
        <w:t xml:space="preserve">οφείλει να προσκομίσει </w:t>
      </w:r>
      <w:r w:rsidR="00027BC9">
        <w:rPr>
          <w:lang w:val="el-GR"/>
        </w:rPr>
        <w:t>στην Αναθέτουσα Αρχή</w:t>
      </w:r>
      <w:r w:rsidRPr="009D5D76">
        <w:rPr>
          <w:lang w:val="el-GR"/>
        </w:rPr>
        <w:t xml:space="preserve"> το έγγραφο εξουσιοδότησής του και αποδεικτικό στοιχείο της ταυτότητάς του</w:t>
      </w:r>
      <w:r w:rsidR="00146D50">
        <w:rPr>
          <w:lang w:val="el-GR"/>
        </w:rPr>
        <w:t>.</w:t>
      </w:r>
    </w:p>
    <w:p w14:paraId="43B82D44" w14:textId="77777777" w:rsidR="000E6234" w:rsidRPr="009D5D76" w:rsidRDefault="000E6234" w:rsidP="006165F0">
      <w:pPr>
        <w:spacing w:line="360" w:lineRule="auto"/>
        <w:jc w:val="both"/>
        <w:rPr>
          <w:lang w:val="el-GR"/>
        </w:rPr>
      </w:pPr>
    </w:p>
    <w:sectPr w:rsidR="000E6234" w:rsidRPr="009D5D76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89E49" w14:textId="77777777" w:rsidR="009F2399" w:rsidRDefault="009F2399" w:rsidP="009D5D76">
      <w:pPr>
        <w:spacing w:after="0" w:line="240" w:lineRule="auto"/>
      </w:pPr>
      <w:r>
        <w:separator/>
      </w:r>
    </w:p>
  </w:endnote>
  <w:endnote w:type="continuationSeparator" w:id="0">
    <w:p w14:paraId="41A04A43" w14:textId="77777777" w:rsidR="009F2399" w:rsidRDefault="009F2399" w:rsidP="009D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D63E5" w14:textId="77777777" w:rsidR="009F2399" w:rsidRDefault="009F2399" w:rsidP="009D5D76">
      <w:pPr>
        <w:spacing w:after="0" w:line="240" w:lineRule="auto"/>
      </w:pPr>
      <w:r>
        <w:separator/>
      </w:r>
    </w:p>
  </w:footnote>
  <w:footnote w:type="continuationSeparator" w:id="0">
    <w:p w14:paraId="221180E9" w14:textId="77777777" w:rsidR="009F2399" w:rsidRDefault="009F2399" w:rsidP="009D5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6912C" w14:textId="2F7528CC" w:rsidR="009D5D76" w:rsidRDefault="009D5D76">
    <w:pPr>
      <w:pStyle w:val="Header"/>
    </w:pPr>
  </w:p>
  <w:p w14:paraId="705C3EE4" w14:textId="77777777" w:rsidR="009D5D76" w:rsidRDefault="009D5D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DA7"/>
    <w:rsid w:val="00027BC9"/>
    <w:rsid w:val="000E6234"/>
    <w:rsid w:val="001243B6"/>
    <w:rsid w:val="00146D50"/>
    <w:rsid w:val="003A2DA7"/>
    <w:rsid w:val="00410B79"/>
    <w:rsid w:val="005A3373"/>
    <w:rsid w:val="005F1392"/>
    <w:rsid w:val="006165F0"/>
    <w:rsid w:val="007363E9"/>
    <w:rsid w:val="007E151D"/>
    <w:rsid w:val="008030D7"/>
    <w:rsid w:val="008E01DC"/>
    <w:rsid w:val="009D5D76"/>
    <w:rsid w:val="009F2399"/>
    <w:rsid w:val="00BD7A83"/>
    <w:rsid w:val="00E12F97"/>
    <w:rsid w:val="00EA37CF"/>
    <w:rsid w:val="00E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6BB2"/>
  <w15:chartTrackingRefBased/>
  <w15:docId w15:val="{BB2CD437-41E5-4368-8B50-A9419CBB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373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373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373"/>
    <w:rPr>
      <w:rFonts w:eastAsiaTheme="majorEastAsia" w:cstheme="majorBidi"/>
      <w:b/>
      <w:color w:val="2E74B5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3373"/>
    <w:rPr>
      <w:rFonts w:eastAsiaTheme="majorEastAsia" w:cstheme="majorBidi"/>
      <w:szCs w:val="26"/>
    </w:rPr>
  </w:style>
  <w:style w:type="paragraph" w:styleId="Header">
    <w:name w:val="header"/>
    <w:basedOn w:val="Normal"/>
    <w:link w:val="HeaderChar"/>
    <w:uiPriority w:val="99"/>
    <w:unhideWhenUsed/>
    <w:rsid w:val="009D5D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76"/>
  </w:style>
  <w:style w:type="paragraph" w:styleId="Footer">
    <w:name w:val="footer"/>
    <w:basedOn w:val="Normal"/>
    <w:link w:val="FooterChar"/>
    <w:uiPriority w:val="99"/>
    <w:unhideWhenUsed/>
    <w:rsid w:val="009D5D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Sfikakis &amp; Associates</dc:creator>
  <cp:keywords/>
  <dc:description/>
  <cp:lastModifiedBy>KLF</cp:lastModifiedBy>
  <cp:revision>2</cp:revision>
  <dcterms:created xsi:type="dcterms:W3CDTF">2021-04-19T09:39:00Z</dcterms:created>
  <dcterms:modified xsi:type="dcterms:W3CDTF">2021-04-19T09:39:00Z</dcterms:modified>
</cp:coreProperties>
</file>