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4B" w:rsidRDefault="0094104B" w:rsidP="0094104B">
      <w:pPr>
        <w:pStyle w:val="NormalWeb"/>
        <w:jc w:val="center"/>
      </w:pPr>
      <w:r>
        <w:rPr>
          <w:rStyle w:val="Strong"/>
          <w:rFonts w:ascii="Arial" w:hAnsi="Arial" w:cs="Arial"/>
        </w:rPr>
        <w:t>ΕΘΝΙΚΗ ΣΤΡΑΤΗΓΙΚΗ ΕΞΥΠΝΗΣ ΕΞΕΙΔΙΚΕΥΣΗΣ</w:t>
      </w:r>
    </w:p>
    <w:p w:rsidR="0094104B" w:rsidRDefault="0094104B" w:rsidP="0094104B">
      <w:pPr>
        <w:pStyle w:val="NormalWeb"/>
        <w:jc w:val="center"/>
      </w:pPr>
      <w:r>
        <w:rPr>
          <w:rStyle w:val="Strong"/>
          <w:rFonts w:ascii="Arial" w:hAnsi="Arial" w:cs="Arial"/>
        </w:rPr>
        <w:t xml:space="preserve">Τομέας : ΥΛΙΚΑ </w:t>
      </w:r>
    </w:p>
    <w:p w:rsidR="0094104B" w:rsidRDefault="0094104B" w:rsidP="0094104B">
      <w:pPr>
        <w:pStyle w:val="NormalWeb"/>
        <w:jc w:val="center"/>
      </w:pPr>
      <w:r>
        <w:rPr>
          <w:rStyle w:val="Strong"/>
          <w:rFonts w:ascii="Arial" w:hAnsi="Arial" w:cs="Arial"/>
        </w:rPr>
        <w:t>ΣΥΝΑΝΤΗΣΗ  ΕΡΓΑΣΙΑΣ   «ΠΛΑΤΦΟΡΜΑΣ» ΥΛΙΚΩΝ</w:t>
      </w:r>
    </w:p>
    <w:p w:rsidR="0094104B" w:rsidRDefault="0094104B" w:rsidP="0094104B">
      <w:pPr>
        <w:pStyle w:val="NormalWeb"/>
        <w:jc w:val="center"/>
      </w:pPr>
      <w:r>
        <w:rPr>
          <w:rStyle w:val="Strong"/>
          <w:rFonts w:ascii="Arial" w:hAnsi="Arial" w:cs="Arial"/>
        </w:rPr>
        <w:t>Τετάρτη  18 Νοεμβρίου 2015</w:t>
      </w:r>
    </w:p>
    <w:p w:rsidR="0094104B" w:rsidRDefault="0094104B" w:rsidP="0094104B">
      <w:pPr>
        <w:pStyle w:val="NormalWeb"/>
        <w:jc w:val="center"/>
      </w:pPr>
      <w:r>
        <w:rPr>
          <w:rStyle w:val="Strong"/>
          <w:rFonts w:ascii="Arial" w:hAnsi="Arial" w:cs="Arial"/>
        </w:rPr>
        <w:t xml:space="preserve">Εθνικό Κέντρο Φυσικών Επιστημών «ΔΗΜΟΚΡΙΤΟΣ» </w:t>
      </w:r>
    </w:p>
    <w:p w:rsidR="0094104B" w:rsidRDefault="0094104B" w:rsidP="0094104B">
      <w:pPr>
        <w:pStyle w:val="NormalWeb"/>
        <w:jc w:val="center"/>
      </w:pPr>
      <w:r>
        <w:rPr>
          <w:rStyle w:val="Strong"/>
          <w:rFonts w:ascii="Arial" w:hAnsi="Arial" w:cs="Arial"/>
        </w:rPr>
        <w:t>ΠΡΟΓΡΑΜΜΑ  ΕΚΔΗΛΩΣΗΣ</w:t>
      </w:r>
    </w:p>
    <w:p w:rsidR="0094104B" w:rsidRDefault="0094104B" w:rsidP="0094104B">
      <w:pPr>
        <w:pStyle w:val="NormalWeb"/>
        <w:jc w:val="center"/>
      </w:pPr>
      <w: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  <w:color w:val="3366FF"/>
          <w:sz w:val="28"/>
          <w:szCs w:val="28"/>
        </w:rPr>
        <w:t xml:space="preserve">09.50 – 11.00                      Πρώτο μέρος - </w:t>
      </w:r>
      <w:r>
        <w:rPr>
          <w:rFonts w:ascii="Arial" w:hAnsi="Arial" w:cs="Arial"/>
          <w:color w:val="3366FF"/>
          <w:sz w:val="28"/>
          <w:szCs w:val="28"/>
        </w:rPr>
        <w:t>Κεντρικό Αμφιθέατρο  «Θέμις Κανελλόπουλος»</w:t>
      </w:r>
    </w:p>
    <w:p w:rsidR="0094104B" w:rsidRDefault="0094104B" w:rsidP="0094104B">
      <w:pPr>
        <w:pStyle w:val="NormalWeb"/>
      </w:pPr>
      <w: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 xml:space="preserve">09.50 – 10.10 </w:t>
      </w:r>
      <w:r>
        <w:rPr>
          <w:rFonts w:ascii="Arial" w:hAnsi="Arial" w:cs="Arial"/>
        </w:rPr>
        <w:t xml:space="preserve">                     </w:t>
      </w:r>
      <w:r>
        <w:rPr>
          <w:rStyle w:val="Strong"/>
          <w:rFonts w:ascii="Arial" w:hAnsi="Arial" w:cs="Arial"/>
        </w:rPr>
        <w:t>Εγγραφές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10.10 – 10.20</w:t>
      </w:r>
      <w:r>
        <w:rPr>
          <w:rFonts w:ascii="Arial" w:hAnsi="Arial" w:cs="Arial"/>
        </w:rPr>
        <w:t xml:space="preserve">                       </w:t>
      </w:r>
      <w:r>
        <w:rPr>
          <w:rStyle w:val="Strong"/>
          <w:rFonts w:ascii="Arial" w:hAnsi="Arial" w:cs="Arial"/>
        </w:rPr>
        <w:t>Καλωσόρισμα - Εισαγωγή</w:t>
      </w:r>
    </w:p>
    <w:p w:rsidR="0094104B" w:rsidRDefault="0094104B" w:rsidP="0094104B">
      <w:pPr>
        <w:pStyle w:val="NormalWeb"/>
      </w:pPr>
      <w:r>
        <w:rPr>
          <w:rFonts w:ascii="Arial" w:hAnsi="Arial" w:cs="Arial"/>
        </w:rPr>
        <w:t xml:space="preserve">Γενικός Γραμματέας Ε &amp; Τ ,  Καθ. Θωμάς </w:t>
      </w:r>
      <w:proofErr w:type="spellStart"/>
      <w:r>
        <w:rPr>
          <w:rFonts w:ascii="Arial" w:hAnsi="Arial" w:cs="Arial"/>
        </w:rPr>
        <w:t>Μαλούτας</w:t>
      </w:r>
      <w:proofErr w:type="spellEnd"/>
      <w:r>
        <w:rPr>
          <w:rFonts w:ascii="Arial" w:hAnsi="Arial" w:cs="Arial"/>
        </w:rPr>
        <w:t> </w:t>
      </w:r>
    </w:p>
    <w:p w:rsidR="0094104B" w:rsidRDefault="0094104B" w:rsidP="0094104B">
      <w:pPr>
        <w:pStyle w:val="NormalWeb"/>
      </w:pPr>
      <w:r>
        <w:rPr>
          <w:rFonts w:ascii="Arial" w:hAnsi="Arial" w:cs="Arial"/>
        </w:rPr>
        <w:t>κα Ε. Σοφούλη,</w:t>
      </w:r>
      <w:r>
        <w:rPr>
          <w:rStyle w:val="Emphasis"/>
          <w:rFonts w:ascii="Arial" w:hAnsi="Arial" w:cs="Arial"/>
        </w:rPr>
        <w:t>  Προϊσταμένη Διεύθυνσης Σχεδιασμού &amp; Προγραμματισμού ΓΓΕΤ</w:t>
      </w:r>
      <w:r>
        <w:rPr>
          <w:rStyle w:val="Strong"/>
          <w:rFonts w:ascii="Arial" w:hAnsi="Arial" w:cs="Arial"/>
        </w:rPr>
        <w:t xml:space="preserve">                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 xml:space="preserve">                                               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10:20 – 10:35</w:t>
      </w:r>
      <w:r>
        <w:rPr>
          <w:rFonts w:ascii="Arial" w:hAnsi="Arial" w:cs="Arial"/>
        </w:rPr>
        <w:t xml:space="preserve">                       </w:t>
      </w:r>
      <w:r>
        <w:rPr>
          <w:rStyle w:val="Strong"/>
          <w:rFonts w:ascii="Arial" w:hAnsi="Arial" w:cs="Arial"/>
        </w:rPr>
        <w:t>Η επιχειρηματική ανακάλυψη στο πλαίσιο του νέου ΕΣΠΑ</w:t>
      </w:r>
    </w:p>
    <w:p w:rsidR="0094104B" w:rsidRDefault="0094104B" w:rsidP="0094104B">
      <w:pPr>
        <w:pStyle w:val="NormalWeb"/>
      </w:pPr>
      <w:r>
        <w:rPr>
          <w:rFonts w:ascii="Arial" w:hAnsi="Arial" w:cs="Arial"/>
        </w:rPr>
        <w:t>κα Ε. Σοφούλη</w:t>
      </w:r>
      <w:r>
        <w:rPr>
          <w:rStyle w:val="Emphasis"/>
          <w:rFonts w:ascii="Arial" w:hAnsi="Arial" w:cs="Arial"/>
        </w:rPr>
        <w:t>, Προϊσταμένη Διεύθυνσης Σχεδιασμού &amp; Προγραμματισμού ΓΓΕΤ</w:t>
      </w:r>
    </w:p>
    <w:p w:rsidR="0094104B" w:rsidRDefault="0094104B" w:rsidP="0094104B">
      <w:pPr>
        <w:pStyle w:val="NormalWeb"/>
      </w:pPr>
      <w:r>
        <w:rPr>
          <w:rFonts w:ascii="Arial" w:hAnsi="Arial" w:cs="Arial"/>
        </w:rP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10:35– 11:00</w:t>
      </w:r>
      <w:r>
        <w:rPr>
          <w:rFonts w:ascii="Arial" w:hAnsi="Arial" w:cs="Arial"/>
        </w:rPr>
        <w:t xml:space="preserve">                       </w:t>
      </w:r>
      <w:r>
        <w:rPr>
          <w:rStyle w:val="Strong"/>
          <w:rFonts w:ascii="Arial" w:hAnsi="Arial" w:cs="Arial"/>
        </w:rPr>
        <w:t xml:space="preserve">Υλικά και Έξυπνη Εξειδίκευση </w:t>
      </w:r>
    </w:p>
    <w:p w:rsidR="0094104B" w:rsidRDefault="0094104B" w:rsidP="0094104B">
      <w:pPr>
        <w:pStyle w:val="NormalWeb"/>
      </w:pPr>
      <w:r>
        <w:rPr>
          <w:rFonts w:ascii="Arial" w:hAnsi="Arial" w:cs="Arial"/>
        </w:rPr>
        <w:t xml:space="preserve">Δρ </w:t>
      </w:r>
      <w:proofErr w:type="spellStart"/>
      <w:r>
        <w:rPr>
          <w:rFonts w:ascii="Arial" w:hAnsi="Arial" w:cs="Arial"/>
        </w:rPr>
        <w:t>Νικ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Σαργιάνος</w:t>
      </w:r>
      <w:proofErr w:type="spellEnd"/>
      <w:r>
        <w:rPr>
          <w:rStyle w:val="Emphasis"/>
          <w:rFonts w:ascii="Arial" w:hAnsi="Arial" w:cs="Arial"/>
        </w:rPr>
        <w:t>, Τμ. Σχεδιασμού &amp; Προγραμματισμού ΓΓΕΤ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11.00 – 11.20</w:t>
      </w:r>
      <w:r>
        <w:rPr>
          <w:rFonts w:ascii="Arial" w:hAnsi="Arial" w:cs="Arial"/>
        </w:rPr>
        <w:t>     </w:t>
      </w:r>
      <w:r>
        <w:rPr>
          <w:rStyle w:val="Emphasis"/>
          <w:rFonts w:ascii="Arial" w:hAnsi="Arial" w:cs="Arial"/>
        </w:rPr>
        <w:t xml:space="preserve">                 </w:t>
      </w:r>
      <w:proofErr w:type="spellStart"/>
      <w:r>
        <w:rPr>
          <w:rStyle w:val="Emphasis"/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Style w:val="Emphasis"/>
          <w:rFonts w:ascii="Arial" w:hAnsi="Arial" w:cs="Arial"/>
        </w:rPr>
        <w:t>Break</w:t>
      </w:r>
      <w:proofErr w:type="spellEnd"/>
    </w:p>
    <w:p w:rsidR="0094104B" w:rsidRDefault="0094104B" w:rsidP="0094104B">
      <w:pPr>
        <w:pStyle w:val="NormalWeb"/>
      </w:pPr>
      <w:r>
        <w:t> </w:t>
      </w:r>
    </w:p>
    <w:p w:rsidR="0094104B" w:rsidRDefault="0094104B" w:rsidP="0094104B">
      <w:pPr>
        <w:pStyle w:val="NormalWeb"/>
      </w:pPr>
      <w: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  <w:color w:val="3366FF"/>
          <w:sz w:val="28"/>
          <w:szCs w:val="28"/>
        </w:rPr>
        <w:lastRenderedPageBreak/>
        <w:t xml:space="preserve">11.20 – 12.50                      Δεύτερο μέρος : Παράλληλα </w:t>
      </w:r>
      <w:proofErr w:type="spellStart"/>
      <w:r>
        <w:rPr>
          <w:rStyle w:val="Strong"/>
          <w:rFonts w:ascii="Arial" w:hAnsi="Arial" w:cs="Arial"/>
          <w:color w:val="3366FF"/>
          <w:sz w:val="28"/>
          <w:szCs w:val="28"/>
        </w:rPr>
        <w:t>Workshops</w:t>
      </w:r>
      <w:proofErr w:type="spellEnd"/>
      <w:r>
        <w:rPr>
          <w:rStyle w:val="Strong"/>
          <w:rFonts w:ascii="Arial" w:hAnsi="Arial" w:cs="Arial"/>
          <w:color w:val="3366FF"/>
          <w:sz w:val="28"/>
          <w:szCs w:val="28"/>
        </w:rPr>
        <w:t>/ Τραπέζια συζητήσεων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I. Υλικά του τομέα Υγείας</w:t>
      </w:r>
    </w:p>
    <w:p w:rsidR="0094104B" w:rsidRDefault="0094104B" w:rsidP="0094104B">
      <w:pPr>
        <w:pStyle w:val="NormalWeb"/>
      </w:pPr>
      <w:r>
        <w:rPr>
          <w:rStyle w:val="Emphasis"/>
          <w:rFonts w:ascii="Arial" w:hAnsi="Arial" w:cs="Arial"/>
        </w:rPr>
        <w:t xml:space="preserve">Συντονιστής:  Δρ. Χ. </w:t>
      </w:r>
      <w:proofErr w:type="spellStart"/>
      <w:r>
        <w:rPr>
          <w:rStyle w:val="Emphasis"/>
          <w:rFonts w:ascii="Arial" w:hAnsi="Arial" w:cs="Arial"/>
        </w:rPr>
        <w:t>Χατζηλιάλογλου</w:t>
      </w:r>
      <w:proofErr w:type="spellEnd"/>
      <w:r>
        <w:rPr>
          <w:rStyle w:val="Emphasis"/>
          <w:rFonts w:ascii="Arial" w:hAnsi="Arial" w:cs="Arial"/>
        </w:rPr>
        <w:t>, Δ/ντης ΙΝΝ - ΕΚΕΦΕ «Δ»</w:t>
      </w:r>
    </w:p>
    <w:p w:rsidR="0094104B" w:rsidRDefault="0094104B" w:rsidP="0094104B">
      <w:pPr>
        <w:pStyle w:val="NormalWeb"/>
      </w:pPr>
      <w:proofErr w:type="spellStart"/>
      <w:r>
        <w:rPr>
          <w:rStyle w:val="Emphasis"/>
          <w:rFonts w:ascii="Arial" w:hAnsi="Arial" w:cs="Arial"/>
        </w:rPr>
        <w:t>Rapporteur</w:t>
      </w:r>
      <w:proofErr w:type="spellEnd"/>
      <w:r>
        <w:rPr>
          <w:rStyle w:val="Emphasis"/>
          <w:rFonts w:ascii="Arial" w:hAnsi="Arial" w:cs="Arial"/>
        </w:rPr>
        <w:t xml:space="preserve">:  κα  Βάσω </w:t>
      </w:r>
      <w:proofErr w:type="spellStart"/>
      <w:r>
        <w:rPr>
          <w:rStyle w:val="Emphasis"/>
          <w:rFonts w:ascii="Arial" w:hAnsi="Arial" w:cs="Arial"/>
        </w:rPr>
        <w:t>Ζάττα</w:t>
      </w:r>
      <w:proofErr w:type="spellEnd"/>
      <w:r>
        <w:rPr>
          <w:rStyle w:val="Emphasis"/>
          <w:rFonts w:ascii="Arial" w:hAnsi="Arial" w:cs="Arial"/>
        </w:rPr>
        <w:t>  -ΕΚΕΦΕ «Δ»</w:t>
      </w:r>
    </w:p>
    <w:p w:rsidR="0094104B" w:rsidRDefault="0094104B" w:rsidP="0094104B">
      <w:pPr>
        <w:pStyle w:val="NormalWeb"/>
      </w:pPr>
      <w:r>
        <w:rPr>
          <w:rStyle w:val="Emphasis"/>
          <w:rFonts w:ascii="Arial" w:hAnsi="Arial" w:cs="Arial"/>
        </w:rP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 xml:space="preserve">II. «Έξυπνα»/ Προηγμένα / </w:t>
      </w:r>
      <w:proofErr w:type="spellStart"/>
      <w:r>
        <w:rPr>
          <w:rStyle w:val="Strong"/>
          <w:rFonts w:ascii="Arial" w:hAnsi="Arial" w:cs="Arial"/>
        </w:rPr>
        <w:t>Νανο</w:t>
      </w:r>
      <w:proofErr w:type="spellEnd"/>
      <w:r>
        <w:rPr>
          <w:rStyle w:val="Strong"/>
          <w:rFonts w:ascii="Arial" w:hAnsi="Arial" w:cs="Arial"/>
        </w:rPr>
        <w:t xml:space="preserve"> - Υλικά</w:t>
      </w:r>
    </w:p>
    <w:p w:rsidR="0094104B" w:rsidRDefault="0094104B" w:rsidP="0094104B">
      <w:pPr>
        <w:pStyle w:val="NormalWeb"/>
      </w:pPr>
      <w:r>
        <w:rPr>
          <w:rStyle w:val="Emphasis"/>
          <w:rFonts w:ascii="Arial" w:hAnsi="Arial" w:cs="Arial"/>
        </w:rPr>
        <w:t xml:space="preserve">Συντονιστής:  Δρ  Θ. </w:t>
      </w:r>
      <w:proofErr w:type="spellStart"/>
      <w:r>
        <w:rPr>
          <w:rStyle w:val="Emphasis"/>
          <w:rFonts w:ascii="Arial" w:hAnsi="Arial" w:cs="Arial"/>
        </w:rPr>
        <w:t>Δημουλάς</w:t>
      </w:r>
      <w:proofErr w:type="spellEnd"/>
      <w:r>
        <w:rPr>
          <w:rStyle w:val="Emphasis"/>
          <w:rFonts w:ascii="Arial" w:hAnsi="Arial" w:cs="Arial"/>
        </w:rPr>
        <w:t>, Ερευνητής Α΄ ΙΝΝ - ΕΚΕΦΕ «Δ»</w:t>
      </w:r>
    </w:p>
    <w:p w:rsidR="0094104B" w:rsidRDefault="0094104B" w:rsidP="0094104B">
      <w:pPr>
        <w:pStyle w:val="NormalWeb"/>
      </w:pPr>
      <w:proofErr w:type="spellStart"/>
      <w:r>
        <w:rPr>
          <w:rStyle w:val="Emphasis"/>
          <w:rFonts w:ascii="Arial" w:hAnsi="Arial" w:cs="Arial"/>
        </w:rPr>
        <w:t>Rapporteur</w:t>
      </w:r>
      <w:proofErr w:type="spellEnd"/>
      <w:r>
        <w:rPr>
          <w:rStyle w:val="Emphasis"/>
          <w:rFonts w:ascii="Arial" w:hAnsi="Arial" w:cs="Arial"/>
        </w:rPr>
        <w:t xml:space="preserve">:  κα  Πηνελόπη </w:t>
      </w:r>
      <w:proofErr w:type="spellStart"/>
      <w:r>
        <w:rPr>
          <w:rStyle w:val="Emphasis"/>
          <w:rFonts w:ascii="Arial" w:hAnsi="Arial" w:cs="Arial"/>
        </w:rPr>
        <w:t>Ασιατίδου</w:t>
      </w:r>
      <w:proofErr w:type="spellEnd"/>
      <w:r>
        <w:rPr>
          <w:rStyle w:val="Emphasis"/>
          <w:rFonts w:ascii="Arial" w:hAnsi="Arial" w:cs="Arial"/>
        </w:rPr>
        <w:t>  -ΕΚΕΦΕ «Δ»</w:t>
      </w:r>
    </w:p>
    <w:p w:rsidR="0094104B" w:rsidRDefault="0094104B" w:rsidP="0094104B">
      <w:pPr>
        <w:pStyle w:val="NormalWeb"/>
      </w:pPr>
      <w:r>
        <w:rPr>
          <w:rStyle w:val="Emphasis"/>
          <w:rFonts w:ascii="Arial" w:hAnsi="Arial" w:cs="Arial"/>
        </w:rP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III. Βιομηχανικά Υλικά Παραγωγής/Κατεργασιών/Μεταποίησης</w:t>
      </w:r>
    </w:p>
    <w:p w:rsidR="0094104B" w:rsidRDefault="0094104B" w:rsidP="0094104B">
      <w:pPr>
        <w:pStyle w:val="NormalWeb"/>
      </w:pPr>
      <w:r>
        <w:rPr>
          <w:rStyle w:val="Emphasis"/>
          <w:rFonts w:ascii="Arial" w:hAnsi="Arial" w:cs="Arial"/>
        </w:rPr>
        <w:t xml:space="preserve">Συντονιστής:  </w:t>
      </w:r>
      <w:proofErr w:type="spellStart"/>
      <w:r>
        <w:rPr>
          <w:rStyle w:val="Emphasis"/>
          <w:rFonts w:ascii="Arial" w:hAnsi="Arial" w:cs="Arial"/>
        </w:rPr>
        <w:t>Kαθ</w:t>
      </w:r>
      <w:proofErr w:type="spellEnd"/>
      <w:r>
        <w:rPr>
          <w:rStyle w:val="Emphasis"/>
          <w:rFonts w:ascii="Arial" w:hAnsi="Arial" w:cs="Arial"/>
        </w:rPr>
        <w:t>. Γ. Χρυσολούρης, Τμ. Μηχανολόγων, Παν. Πατρών</w:t>
      </w:r>
    </w:p>
    <w:p w:rsidR="0094104B" w:rsidRDefault="0094104B" w:rsidP="0094104B">
      <w:pPr>
        <w:pStyle w:val="NormalWeb"/>
      </w:pPr>
      <w:proofErr w:type="spellStart"/>
      <w:r>
        <w:rPr>
          <w:rStyle w:val="Emphasis"/>
          <w:rFonts w:ascii="Arial" w:hAnsi="Arial" w:cs="Arial"/>
        </w:rPr>
        <w:t>Rapporteur</w:t>
      </w:r>
      <w:proofErr w:type="spellEnd"/>
      <w:r>
        <w:rPr>
          <w:rStyle w:val="Emphasis"/>
          <w:rFonts w:ascii="Arial" w:hAnsi="Arial" w:cs="Arial"/>
        </w:rPr>
        <w:t xml:space="preserve">:  κ. Γιώργος </w:t>
      </w:r>
      <w:proofErr w:type="spellStart"/>
      <w:r>
        <w:rPr>
          <w:rStyle w:val="Emphasis"/>
          <w:rFonts w:ascii="Arial" w:hAnsi="Arial" w:cs="Arial"/>
        </w:rPr>
        <w:t>Στρογγυλόπουλος</w:t>
      </w:r>
      <w:proofErr w:type="spellEnd"/>
      <w:r>
        <w:rPr>
          <w:rStyle w:val="Emphasis"/>
          <w:rFonts w:ascii="Arial" w:hAnsi="Arial" w:cs="Arial"/>
        </w:rPr>
        <w:t xml:space="preserve"> - </w:t>
      </w:r>
      <w:proofErr w:type="spellStart"/>
      <w:r>
        <w:rPr>
          <w:rStyle w:val="Emphasis"/>
          <w:rFonts w:ascii="Arial" w:hAnsi="Arial" w:cs="Arial"/>
          <w:b/>
          <w:bCs/>
        </w:rPr>
        <w:t>Logotech</w:t>
      </w:r>
      <w:proofErr w:type="spellEnd"/>
    </w:p>
    <w:p w:rsidR="0094104B" w:rsidRDefault="0094104B" w:rsidP="0094104B">
      <w:pPr>
        <w:pStyle w:val="NormalWeb"/>
      </w:pPr>
      <w:r>
        <w:t> </w:t>
      </w:r>
    </w:p>
    <w:p w:rsidR="0094104B" w:rsidRDefault="0094104B" w:rsidP="0094104B">
      <w:pPr>
        <w:pStyle w:val="NormalWeb"/>
      </w:pPr>
      <w: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12.50 – 13.20</w:t>
      </w:r>
      <w:r>
        <w:rPr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> </w:t>
      </w:r>
      <w:r>
        <w:rPr>
          <w:rStyle w:val="Emphasis"/>
          <w:rFonts w:ascii="Arial" w:hAnsi="Arial" w:cs="Arial"/>
          <w:b/>
          <w:bCs/>
        </w:rPr>
        <w:t xml:space="preserve">     </w:t>
      </w:r>
      <w:proofErr w:type="spellStart"/>
      <w:r>
        <w:rPr>
          <w:rStyle w:val="Emphasis"/>
          <w:rFonts w:ascii="Arial" w:hAnsi="Arial" w:cs="Arial"/>
        </w:rPr>
        <w:t>Finger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Style w:val="Emphasis"/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Style w:val="Emphasis"/>
          <w:rFonts w:ascii="Arial" w:hAnsi="Arial" w:cs="Arial"/>
        </w:rPr>
        <w:t>cocktail</w:t>
      </w:r>
      <w:proofErr w:type="spellEnd"/>
      <w:r>
        <w:rPr>
          <w:rStyle w:val="Emphasis"/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foyer</w:t>
      </w:r>
      <w:proofErr w:type="spellEnd"/>
      <w:r>
        <w:rPr>
          <w:rFonts w:ascii="Arial" w:hAnsi="Arial" w:cs="Arial"/>
        </w:rPr>
        <w:t xml:space="preserve"> Κεντρικό Αμφιθέατρο   “Θέμις Κανελλόπουλος”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 xml:space="preserve">                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 xml:space="preserve">13.20 – 14.00     Παρουσίαση αποτελεσμάτων </w:t>
      </w:r>
      <w:proofErr w:type="spellStart"/>
      <w:r>
        <w:rPr>
          <w:rStyle w:val="Strong"/>
          <w:rFonts w:ascii="Arial" w:hAnsi="Arial" w:cs="Arial"/>
        </w:rPr>
        <w:t>workshops</w:t>
      </w:r>
      <w:proofErr w:type="spellEnd"/>
      <w:r>
        <w:rPr>
          <w:rStyle w:val="Strong"/>
          <w:rFonts w:ascii="Arial" w:hAnsi="Arial" w:cs="Arial"/>
        </w:rPr>
        <w:t>/Συζήτηση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                           </w:t>
      </w:r>
      <w:r>
        <w:rPr>
          <w:rFonts w:ascii="Arial" w:hAnsi="Arial" w:cs="Arial"/>
        </w:rPr>
        <w:t>Κεντρικό Αμφιθέατρο  «Θέμις Κανελλόπουλος»</w:t>
      </w:r>
    </w:p>
    <w:p w:rsidR="0094104B" w:rsidRDefault="0094104B" w:rsidP="0094104B">
      <w:pPr>
        <w:pStyle w:val="NormalWeb"/>
      </w:pPr>
      <w:r>
        <w:t> </w:t>
      </w:r>
    </w:p>
    <w:p w:rsidR="0094104B" w:rsidRDefault="0094104B" w:rsidP="0094104B">
      <w:pPr>
        <w:pStyle w:val="NormalWeb"/>
      </w:pPr>
      <w:r>
        <w:rPr>
          <w:rStyle w:val="Strong"/>
          <w:rFonts w:ascii="Arial" w:hAnsi="Arial" w:cs="Arial"/>
        </w:rPr>
        <w:t>14.00                  ΛΗΞΗ   της  εκδήλωσης</w:t>
      </w:r>
    </w:p>
    <w:p w:rsidR="00BD3113" w:rsidRPr="0094104B" w:rsidRDefault="00BD3113">
      <w:pPr>
        <w:rPr>
          <w:lang w:val="en-US"/>
        </w:rPr>
      </w:pPr>
    </w:p>
    <w:sectPr w:rsidR="00BD3113" w:rsidRPr="0094104B" w:rsidSect="00BD3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104B"/>
    <w:rsid w:val="0094104B"/>
    <w:rsid w:val="00BD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4104B"/>
    <w:rPr>
      <w:b/>
      <w:bCs/>
    </w:rPr>
  </w:style>
  <w:style w:type="character" w:styleId="Emphasis">
    <w:name w:val="Emphasis"/>
    <w:basedOn w:val="DefaultParagraphFont"/>
    <w:uiPriority w:val="20"/>
    <w:qFormat/>
    <w:rsid w:val="009410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Vassileiou</dc:creator>
  <cp:keywords/>
  <dc:description/>
  <cp:lastModifiedBy>George Vassileiou</cp:lastModifiedBy>
  <cp:revision>1</cp:revision>
  <dcterms:created xsi:type="dcterms:W3CDTF">2016-07-01T13:18:00Z</dcterms:created>
  <dcterms:modified xsi:type="dcterms:W3CDTF">2016-07-01T13:18:00Z</dcterms:modified>
</cp:coreProperties>
</file>