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A" w:rsidRDefault="007F467A" w:rsidP="00F37134">
      <w:pPr>
        <w:jc w:val="center"/>
        <w:rPr>
          <w:sz w:val="28"/>
          <w:szCs w:val="28"/>
        </w:rPr>
      </w:pPr>
    </w:p>
    <w:p w:rsidR="007F467A" w:rsidRDefault="007F467A" w:rsidP="00F37134">
      <w:pPr>
        <w:jc w:val="center"/>
        <w:rPr>
          <w:sz w:val="28"/>
          <w:szCs w:val="28"/>
        </w:rPr>
      </w:pPr>
    </w:p>
    <w:p w:rsidR="005A3512" w:rsidRDefault="00A677DD" w:rsidP="008906A2">
      <w:pPr>
        <w:ind w:left="720" w:firstLine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drawing>
          <wp:inline distT="0" distB="0" distL="0" distR="0" wp14:anchorId="53CCC507">
            <wp:extent cx="372110" cy="389890"/>
            <wp:effectExtent l="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06A2" w:rsidRPr="008906A2" w:rsidRDefault="008906A2" w:rsidP="008906A2">
      <w:pPr>
        <w:ind w:left="720" w:firstLine="720"/>
        <w:jc w:val="center"/>
        <w:rPr>
          <w:b/>
        </w:rPr>
      </w:pPr>
      <w:r w:rsidRPr="008906A2">
        <w:rPr>
          <w:b/>
        </w:rPr>
        <w:t>ΕΛΛΗΝΙΚΗ ΔΗΜΟΚΡΑΤΙΑ</w:t>
      </w:r>
    </w:p>
    <w:p w:rsidR="008906A2" w:rsidRPr="008906A2" w:rsidRDefault="008906A2" w:rsidP="008906A2">
      <w:pPr>
        <w:ind w:left="720" w:firstLine="720"/>
        <w:jc w:val="center"/>
        <w:rPr>
          <w:b/>
        </w:rPr>
      </w:pPr>
      <w:r w:rsidRPr="008906A2">
        <w:rPr>
          <w:b/>
        </w:rPr>
        <w:t>ΥΠΟΥΡΓΕΙΟ ΠΑΙΔΕΙΑΣ, ΕΡΕΥΝΑΣ ΚΑΙ ΘΡΗΣΚΕΥΜΑΤΩΝ</w:t>
      </w:r>
    </w:p>
    <w:p w:rsidR="008906A2" w:rsidRPr="008906A2" w:rsidRDefault="008906A2" w:rsidP="008906A2">
      <w:pPr>
        <w:ind w:left="720" w:firstLine="720"/>
        <w:jc w:val="center"/>
        <w:rPr>
          <w:b/>
        </w:rPr>
      </w:pPr>
      <w:r w:rsidRPr="008906A2">
        <w:rPr>
          <w:b/>
        </w:rPr>
        <w:t>ΑΝΑΠΛΗΡΩΤΗΣ ΥΠΟΥΡΓΟΣ ΕΡΕΥΝΑΣ &amp; ΚΑΙΝΟΤΟΜΙΑΣ</w:t>
      </w:r>
    </w:p>
    <w:p w:rsidR="008906A2" w:rsidRPr="008906A2" w:rsidRDefault="008906A2" w:rsidP="008906A2">
      <w:pPr>
        <w:ind w:left="720" w:firstLine="720"/>
        <w:jc w:val="center"/>
        <w:rPr>
          <w:b/>
        </w:rPr>
      </w:pPr>
      <w:r w:rsidRPr="008906A2">
        <w:rPr>
          <w:b/>
        </w:rPr>
        <w:t>ΓΡΑΦΕΙΟ ΤΥΠΟΥ</w:t>
      </w:r>
    </w:p>
    <w:p w:rsidR="008906A2" w:rsidRPr="008906A2" w:rsidRDefault="008906A2" w:rsidP="008906A2">
      <w:pPr>
        <w:ind w:left="720" w:firstLine="720"/>
        <w:jc w:val="center"/>
        <w:rPr>
          <w:b/>
        </w:rPr>
      </w:pPr>
      <w:proofErr w:type="spellStart"/>
      <w:r w:rsidRPr="008906A2">
        <w:rPr>
          <w:b/>
        </w:rPr>
        <w:t>Ταχ</w:t>
      </w:r>
      <w:proofErr w:type="spellEnd"/>
      <w:r w:rsidRPr="008906A2">
        <w:rPr>
          <w:b/>
        </w:rPr>
        <w:t>. Δ/νση: Αν. Παπανδρέου 37,15180 Μαρούσι, Αθήνα</w:t>
      </w:r>
    </w:p>
    <w:p w:rsidR="008906A2" w:rsidRPr="008906A2" w:rsidRDefault="008906A2" w:rsidP="008906A2">
      <w:pPr>
        <w:ind w:left="720" w:firstLine="720"/>
        <w:jc w:val="center"/>
        <w:rPr>
          <w:b/>
        </w:rPr>
      </w:pPr>
      <w:proofErr w:type="spellStart"/>
      <w:r w:rsidRPr="008906A2">
        <w:rPr>
          <w:b/>
        </w:rPr>
        <w:t>Τηλ</w:t>
      </w:r>
      <w:proofErr w:type="spellEnd"/>
      <w:r w:rsidRPr="008906A2">
        <w:rPr>
          <w:b/>
        </w:rPr>
        <w:t xml:space="preserve">. </w:t>
      </w:r>
      <w:proofErr w:type="spellStart"/>
      <w:r w:rsidRPr="008906A2">
        <w:rPr>
          <w:b/>
        </w:rPr>
        <w:t>Επικ</w:t>
      </w:r>
      <w:proofErr w:type="spellEnd"/>
      <w:r w:rsidRPr="008906A2">
        <w:rPr>
          <w:b/>
        </w:rPr>
        <w:t>.: 210 3442906, 210 3442158</w:t>
      </w:r>
    </w:p>
    <w:p w:rsidR="008906A2" w:rsidRPr="008906A2" w:rsidRDefault="008906A2" w:rsidP="008906A2">
      <w:pPr>
        <w:ind w:left="720" w:firstLine="720"/>
        <w:jc w:val="center"/>
        <w:rPr>
          <w:b/>
        </w:rPr>
      </w:pPr>
      <w:r w:rsidRPr="008906A2">
        <w:rPr>
          <w:b/>
        </w:rPr>
        <w:t>Γραμματεία:2103443525</w:t>
      </w:r>
    </w:p>
    <w:p w:rsidR="008906A2" w:rsidRPr="008906A2" w:rsidRDefault="008906A2" w:rsidP="008906A2">
      <w:pPr>
        <w:ind w:left="720" w:firstLine="720"/>
        <w:jc w:val="center"/>
        <w:rPr>
          <w:b/>
        </w:rPr>
      </w:pPr>
      <w:r w:rsidRPr="008906A2">
        <w:rPr>
          <w:b/>
        </w:rPr>
        <w:t xml:space="preserve">Ιστοσελίδα: </w:t>
      </w:r>
      <w:proofErr w:type="spellStart"/>
      <w:r w:rsidRPr="008906A2">
        <w:rPr>
          <w:b/>
        </w:rPr>
        <w:t>erevna.minedu.gov.gr</w:t>
      </w:r>
      <w:proofErr w:type="spellEnd"/>
    </w:p>
    <w:p w:rsidR="008906A2" w:rsidRPr="008906A2" w:rsidRDefault="008906A2" w:rsidP="008906A2">
      <w:pPr>
        <w:ind w:left="720" w:firstLine="720"/>
        <w:jc w:val="right"/>
        <w:rPr>
          <w:b/>
        </w:rPr>
      </w:pPr>
      <w:r w:rsidRPr="008906A2">
        <w:rPr>
          <w:b/>
        </w:rPr>
        <w:t xml:space="preserve">Μαρούσι, </w:t>
      </w:r>
      <w:r>
        <w:rPr>
          <w:b/>
        </w:rPr>
        <w:t>6-5-19</w:t>
      </w:r>
    </w:p>
    <w:p w:rsidR="008906A2" w:rsidRDefault="008906A2" w:rsidP="008906A2">
      <w:pPr>
        <w:ind w:left="720" w:firstLine="720"/>
        <w:jc w:val="center"/>
        <w:rPr>
          <w:b/>
          <w:sz w:val="24"/>
          <w:szCs w:val="24"/>
        </w:rPr>
      </w:pPr>
    </w:p>
    <w:p w:rsidR="005A3512" w:rsidRPr="008906A2" w:rsidRDefault="008906A2" w:rsidP="008906A2">
      <w:pPr>
        <w:ind w:left="720" w:firstLine="720"/>
        <w:jc w:val="center"/>
        <w:rPr>
          <w:b/>
          <w:sz w:val="24"/>
          <w:szCs w:val="24"/>
        </w:rPr>
      </w:pPr>
      <w:r w:rsidRPr="008906A2">
        <w:rPr>
          <w:b/>
          <w:sz w:val="24"/>
          <w:szCs w:val="24"/>
        </w:rPr>
        <w:t>ΔΕΛΤΙΟ ΤΥΠΟΥ</w:t>
      </w:r>
    </w:p>
    <w:p w:rsidR="00F314AA" w:rsidRPr="008906A2" w:rsidRDefault="00B5030D" w:rsidP="008906A2">
      <w:pPr>
        <w:ind w:left="720" w:firstLine="720"/>
        <w:jc w:val="center"/>
        <w:rPr>
          <w:b/>
          <w:sz w:val="24"/>
          <w:szCs w:val="24"/>
        </w:rPr>
      </w:pPr>
      <w:r w:rsidRPr="008906A2">
        <w:rPr>
          <w:b/>
          <w:sz w:val="24"/>
          <w:szCs w:val="24"/>
        </w:rPr>
        <w:t xml:space="preserve">Αναβαθμισμένη η </w:t>
      </w:r>
      <w:r w:rsidR="006A75E8">
        <w:rPr>
          <w:b/>
          <w:sz w:val="24"/>
          <w:szCs w:val="24"/>
        </w:rPr>
        <w:t xml:space="preserve">συμμετοχή </w:t>
      </w:r>
      <w:r w:rsidRPr="008906A2">
        <w:rPr>
          <w:b/>
          <w:sz w:val="24"/>
          <w:szCs w:val="24"/>
        </w:rPr>
        <w:t xml:space="preserve">της Ελλάδας στο </w:t>
      </w:r>
      <w:r w:rsidRPr="008906A2">
        <w:rPr>
          <w:b/>
          <w:sz w:val="24"/>
          <w:szCs w:val="24"/>
          <w:lang w:val="en-US"/>
        </w:rPr>
        <w:t>CERN</w:t>
      </w:r>
    </w:p>
    <w:p w:rsidR="00763EC4" w:rsidRPr="005B426F" w:rsidRDefault="00763EC4" w:rsidP="00F37134">
      <w:pPr>
        <w:jc w:val="both"/>
        <w:rPr>
          <w:sz w:val="32"/>
          <w:szCs w:val="32"/>
        </w:rPr>
      </w:pPr>
    </w:p>
    <w:p w:rsidR="00763EC4" w:rsidRPr="00A677DD" w:rsidRDefault="00763EC4" w:rsidP="00F37134">
      <w:pPr>
        <w:jc w:val="both"/>
      </w:pPr>
      <w:r w:rsidRPr="00A677DD">
        <w:t xml:space="preserve">Την δυνατότητα να αυξήσει η Ελλάδα την ανταποδοτικότητα της ετήσιας οικονομικής εισφοράς </w:t>
      </w:r>
      <w:r w:rsidR="005A3512" w:rsidRPr="00A677DD">
        <w:t xml:space="preserve">της </w:t>
      </w:r>
      <w:r w:rsidR="00884120" w:rsidRPr="00A677DD">
        <w:t>σ</w:t>
      </w:r>
      <w:r w:rsidRPr="00A677DD">
        <w:t xml:space="preserve">το </w:t>
      </w:r>
      <w:r w:rsidRPr="00A677DD">
        <w:rPr>
          <w:lang w:val="en-US"/>
        </w:rPr>
        <w:t>CERN</w:t>
      </w:r>
      <w:r w:rsidRPr="00A677DD">
        <w:t xml:space="preserve"> </w:t>
      </w:r>
      <w:r w:rsidR="007F467A" w:rsidRPr="00A677DD">
        <w:t xml:space="preserve">προς </w:t>
      </w:r>
      <w:r w:rsidRPr="00A677DD">
        <w:t xml:space="preserve">όφελος των </w:t>
      </w:r>
      <w:r w:rsidR="006E746C" w:rsidRPr="00A677DD">
        <w:t xml:space="preserve">Ελλήνων </w:t>
      </w:r>
      <w:r w:rsidR="007F467A" w:rsidRPr="00A677DD">
        <w:t>ε</w:t>
      </w:r>
      <w:r w:rsidRPr="00A677DD">
        <w:t>ρευνητών και της βιομηχανίας</w:t>
      </w:r>
      <w:r w:rsidR="007F467A" w:rsidRPr="00A677DD">
        <w:t xml:space="preserve">, συζήτησε ο Αναπληρωτής </w:t>
      </w:r>
      <w:r w:rsidRPr="00A677DD">
        <w:t xml:space="preserve">Υπουργός </w:t>
      </w:r>
      <w:r w:rsidR="006E746C" w:rsidRPr="00A677DD">
        <w:t xml:space="preserve"> </w:t>
      </w:r>
      <w:r w:rsidRPr="00A677DD">
        <w:t xml:space="preserve">Έρευνας και Καινοτομίας Κώστας Φωτάκης και η Γενική Γραμματέας Έρευνας και Τεχνολογίας   Πατρίτσια Κυπριανίδου στην συνάντηση που πραγματοποιήθηκε </w:t>
      </w:r>
      <w:r w:rsidR="00673D1B" w:rsidRPr="00A677DD">
        <w:t>στις εγκαταστάσεις του Ευρωπαϊκού Οργανισμού Πυρηνικών Ερευνών-CERN στη Γενεύη</w:t>
      </w:r>
      <w:r w:rsidR="007F467A" w:rsidRPr="00A677DD">
        <w:t>,</w:t>
      </w:r>
      <w:r w:rsidR="00673D1B" w:rsidRPr="00A677DD">
        <w:t xml:space="preserve"> με τη Γενική Δ</w:t>
      </w:r>
      <w:r w:rsidR="007F467A" w:rsidRPr="00A677DD">
        <w:t>ιευθύ</w:t>
      </w:r>
      <w:r w:rsidR="00673D1B" w:rsidRPr="00A677DD">
        <w:t>ντρια του CERN F</w:t>
      </w:r>
      <w:proofErr w:type="spellStart"/>
      <w:r w:rsidR="006E746C" w:rsidRPr="00A677DD">
        <w:rPr>
          <w:lang w:val="en-US"/>
        </w:rPr>
        <w:t>ab</w:t>
      </w:r>
      <w:r w:rsidR="007F467A" w:rsidRPr="00A677DD">
        <w:rPr>
          <w:lang w:val="en-US"/>
        </w:rPr>
        <w:t>iola</w:t>
      </w:r>
      <w:proofErr w:type="spellEnd"/>
      <w:r w:rsidR="00673D1B" w:rsidRPr="00A677DD">
        <w:t xml:space="preserve"> </w:t>
      </w:r>
      <w:proofErr w:type="spellStart"/>
      <w:r w:rsidR="00673D1B" w:rsidRPr="00A677DD">
        <w:t>Gianotti</w:t>
      </w:r>
      <w:proofErr w:type="spellEnd"/>
      <w:r w:rsidR="00673D1B" w:rsidRPr="00A677DD">
        <w:t xml:space="preserve"> και στελέχη του Οργανισμού.</w:t>
      </w:r>
    </w:p>
    <w:p w:rsidR="00763EC4" w:rsidRPr="00A677DD" w:rsidRDefault="002832B3" w:rsidP="007F467A">
      <w:pPr>
        <w:jc w:val="both"/>
      </w:pPr>
      <w:r w:rsidRPr="00A677DD">
        <w:t>Στο πλαίσιο της σ</w:t>
      </w:r>
      <w:r w:rsidR="00635D79" w:rsidRPr="00A677DD">
        <w:t>υνάντηση</w:t>
      </w:r>
      <w:r w:rsidR="00673D1B" w:rsidRPr="00A677DD">
        <w:t>ς</w:t>
      </w:r>
      <w:r w:rsidR="005831FD" w:rsidRPr="00A677DD">
        <w:t>,</w:t>
      </w:r>
      <w:r w:rsidR="007F467A" w:rsidRPr="00A677DD">
        <w:t xml:space="preserve"> που</w:t>
      </w:r>
      <w:r w:rsidR="00673D1B" w:rsidRPr="00A677DD">
        <w:t xml:space="preserve"> </w:t>
      </w:r>
      <w:r w:rsidR="007F467A" w:rsidRPr="00A677DD">
        <w:t xml:space="preserve">πραγματοποιήθηκε </w:t>
      </w:r>
      <w:r w:rsidR="00673D1B" w:rsidRPr="00A677DD">
        <w:t>στις 3</w:t>
      </w:r>
      <w:r w:rsidR="005A3512" w:rsidRPr="00A677DD">
        <w:t xml:space="preserve"> Μαΐου </w:t>
      </w:r>
      <w:r w:rsidR="00673D1B" w:rsidRPr="00A677DD">
        <w:t xml:space="preserve">2019  </w:t>
      </w:r>
      <w:r w:rsidR="005831FD" w:rsidRPr="00A677DD">
        <w:t xml:space="preserve"> </w:t>
      </w:r>
      <w:r w:rsidR="00F37134" w:rsidRPr="00A677DD">
        <w:t xml:space="preserve">συζητήθηκαν οι προοπτικές αναβάθμισης των πειραμάτων </w:t>
      </w:r>
      <w:r w:rsidR="00B5030D" w:rsidRPr="00A677DD">
        <w:t xml:space="preserve">που σχεδιάζονται για τα επόμενα χρόνια </w:t>
      </w:r>
      <w:r w:rsidR="00F37134" w:rsidRPr="00A677DD">
        <w:t>καθώς</w:t>
      </w:r>
      <w:r w:rsidR="005831FD" w:rsidRPr="00A677DD">
        <w:t xml:space="preserve"> και </w:t>
      </w:r>
      <w:r w:rsidR="00F37134" w:rsidRPr="00A677DD">
        <w:t xml:space="preserve">το </w:t>
      </w:r>
      <w:r w:rsidR="005831FD" w:rsidRPr="00A677DD">
        <w:t>ενδεχόμεν</w:t>
      </w:r>
      <w:r w:rsidR="00F37134" w:rsidRPr="00A677DD">
        <w:t xml:space="preserve">ο </w:t>
      </w:r>
      <w:r w:rsidR="005831FD" w:rsidRPr="00A677DD">
        <w:t xml:space="preserve">συνεργειών του </w:t>
      </w:r>
      <w:r w:rsidR="005831FD" w:rsidRPr="00A677DD">
        <w:rPr>
          <w:lang w:val="en-US"/>
        </w:rPr>
        <w:t>CERN</w:t>
      </w:r>
      <w:r w:rsidR="005831FD" w:rsidRPr="00A677DD">
        <w:t xml:space="preserve"> </w:t>
      </w:r>
      <w:r w:rsidR="00F37134" w:rsidRPr="00A677DD">
        <w:t>με</w:t>
      </w:r>
      <w:r w:rsidR="005831FD" w:rsidRPr="00A677DD">
        <w:t xml:space="preserve"> το Ε</w:t>
      </w:r>
      <w:r w:rsidR="00A20B93" w:rsidRPr="00A677DD">
        <w:t>λληνικό Ίδρυμα Έρευνας και Καινοτομίας</w:t>
      </w:r>
      <w:r w:rsidR="00F37134" w:rsidRPr="00A677DD">
        <w:t xml:space="preserve"> </w:t>
      </w:r>
      <w:r w:rsidR="00B5030D" w:rsidRPr="00A677DD">
        <w:t xml:space="preserve">με στόχο </w:t>
      </w:r>
      <w:r w:rsidR="00F37134" w:rsidRPr="00A677DD">
        <w:t>τη στήριξη</w:t>
      </w:r>
      <w:r w:rsidR="005831FD" w:rsidRPr="00A677DD">
        <w:t xml:space="preserve"> νέων </w:t>
      </w:r>
      <w:r w:rsidR="00F37134" w:rsidRPr="00A677DD">
        <w:t>επιστημόνων</w:t>
      </w:r>
      <w:r w:rsidR="005831FD" w:rsidRPr="00A677DD">
        <w:t xml:space="preserve"> </w:t>
      </w:r>
      <w:r w:rsidR="00B5030D" w:rsidRPr="00A677DD">
        <w:t xml:space="preserve">ως ανάχωμα στο </w:t>
      </w:r>
      <w:r w:rsidR="00B5030D" w:rsidRPr="00A677DD">
        <w:rPr>
          <w:lang w:val="en-US"/>
        </w:rPr>
        <w:t>brain</w:t>
      </w:r>
      <w:r w:rsidR="00B5030D" w:rsidRPr="00A677DD">
        <w:t xml:space="preserve"> </w:t>
      </w:r>
      <w:r w:rsidR="00B5030D" w:rsidRPr="00A677DD">
        <w:rPr>
          <w:lang w:val="en-US"/>
        </w:rPr>
        <w:t>drain</w:t>
      </w:r>
      <w:r w:rsidR="005831FD" w:rsidRPr="00A677DD">
        <w:t>.</w:t>
      </w:r>
      <w:r w:rsidR="00F37134" w:rsidRPr="00A677DD">
        <w:t xml:space="preserve"> </w:t>
      </w:r>
    </w:p>
    <w:p w:rsidR="00635D79" w:rsidRPr="00A677DD" w:rsidRDefault="005831FD" w:rsidP="00F37134">
      <w:pPr>
        <w:jc w:val="both"/>
      </w:pPr>
      <w:r w:rsidRPr="00A677DD">
        <w:t xml:space="preserve">Στη συνάντηση, η οποία έγινε σε κλίμα </w:t>
      </w:r>
      <w:r w:rsidR="00B5030D" w:rsidRPr="00A677DD">
        <w:t xml:space="preserve">ιδιαίτερα </w:t>
      </w:r>
      <w:r w:rsidR="005A3512" w:rsidRPr="00A677DD">
        <w:t xml:space="preserve">θερμό και </w:t>
      </w:r>
      <w:r w:rsidR="00B5030D" w:rsidRPr="00A677DD">
        <w:t>εποικοδομητικ</w:t>
      </w:r>
      <w:r w:rsidR="005A3512" w:rsidRPr="00A677DD">
        <w:t>ό</w:t>
      </w:r>
      <w:r w:rsidRPr="00A677DD">
        <w:t xml:space="preserve"> </w:t>
      </w:r>
      <w:r w:rsidR="00A20B93" w:rsidRPr="00A677DD">
        <w:t xml:space="preserve">εκτός από τον </w:t>
      </w:r>
      <w:r w:rsidR="0019105D" w:rsidRPr="00A677DD">
        <w:t xml:space="preserve">Κ. </w:t>
      </w:r>
      <w:proofErr w:type="spellStart"/>
      <w:r w:rsidR="0019105D" w:rsidRPr="00A677DD">
        <w:t>Φωτάκη</w:t>
      </w:r>
      <w:proofErr w:type="spellEnd"/>
      <w:r w:rsidR="0019105D" w:rsidRPr="00A677DD">
        <w:t xml:space="preserve"> και τη</w:t>
      </w:r>
      <w:r w:rsidR="006E746C" w:rsidRPr="00A677DD">
        <w:t>ν</w:t>
      </w:r>
      <w:r w:rsidR="0019105D" w:rsidRPr="00A677DD">
        <w:t xml:space="preserve"> Π. Κυπριανίδου, </w:t>
      </w:r>
      <w:r w:rsidRPr="00A677DD">
        <w:t xml:space="preserve">συμμετείχαν από ελληνικής πλευράς, ο επιστημονικός εκπρόσωπος στο Συμβούλιο του </w:t>
      </w:r>
      <w:r w:rsidRPr="00A677DD">
        <w:rPr>
          <w:lang w:val="en-US"/>
        </w:rPr>
        <w:t>CERN</w:t>
      </w:r>
      <w:r w:rsidRPr="00A677DD">
        <w:t xml:space="preserve"> </w:t>
      </w:r>
      <w:proofErr w:type="spellStart"/>
      <w:r w:rsidRPr="00A677DD">
        <w:t>καθηγ</w:t>
      </w:r>
      <w:proofErr w:type="spellEnd"/>
      <w:r w:rsidRPr="00A677DD">
        <w:t>. Κ. Φουντάς, στελέχη της Μόνιμης Ελληνικής Αντιπροσωπείας στη Γενεύη</w:t>
      </w:r>
      <w:r w:rsidR="0019105D" w:rsidRPr="00A677DD">
        <w:t>, καθώς</w:t>
      </w:r>
      <w:r w:rsidRPr="00A677DD">
        <w:t xml:space="preserve"> και ο </w:t>
      </w:r>
      <w:proofErr w:type="spellStart"/>
      <w:r w:rsidRPr="00A677DD">
        <w:t>Εμμ</w:t>
      </w:r>
      <w:proofErr w:type="spellEnd"/>
      <w:r w:rsidRPr="00A677DD">
        <w:t xml:space="preserve">. </w:t>
      </w:r>
      <w:proofErr w:type="spellStart"/>
      <w:r w:rsidRPr="00A677DD">
        <w:t>Τσεσμελής</w:t>
      </w:r>
      <w:proofErr w:type="spellEnd"/>
      <w:r w:rsidR="00F37134" w:rsidRPr="00A677DD">
        <w:t>, αρμόδιος για θέματα Ελλάδας</w:t>
      </w:r>
      <w:r w:rsidRPr="00A677DD">
        <w:t xml:space="preserve"> </w:t>
      </w:r>
      <w:r w:rsidR="00965A7C" w:rsidRPr="00A677DD">
        <w:t xml:space="preserve">στο </w:t>
      </w:r>
      <w:r w:rsidR="00965A7C" w:rsidRPr="00A677DD">
        <w:rPr>
          <w:lang w:val="en-US"/>
        </w:rPr>
        <w:t>CERN</w:t>
      </w:r>
      <w:r w:rsidR="00965A7C" w:rsidRPr="00A677DD">
        <w:t>.</w:t>
      </w:r>
    </w:p>
    <w:p w:rsidR="00A677DD" w:rsidRDefault="00A677DD" w:rsidP="00F37134">
      <w:pPr>
        <w:jc w:val="both"/>
      </w:pPr>
    </w:p>
    <w:p w:rsidR="00A677DD" w:rsidRDefault="00A677DD" w:rsidP="00F37134">
      <w:pPr>
        <w:jc w:val="both"/>
      </w:pPr>
    </w:p>
    <w:p w:rsidR="005831FD" w:rsidRPr="00A677DD" w:rsidRDefault="00F37134" w:rsidP="00F37134">
      <w:pPr>
        <w:jc w:val="both"/>
      </w:pPr>
      <w:r w:rsidRPr="00A677DD">
        <w:t xml:space="preserve">Στο πλαίσιο της επίσκεψης η ελληνική αντιπροσωπεία ξεναγήθηκε στα πειράματα </w:t>
      </w:r>
      <w:r w:rsidRPr="00A677DD">
        <w:rPr>
          <w:lang w:val="en-US"/>
        </w:rPr>
        <w:t>CMS</w:t>
      </w:r>
      <w:r w:rsidRPr="00A677DD">
        <w:t xml:space="preserve"> και </w:t>
      </w:r>
      <w:r w:rsidRPr="00A677DD">
        <w:rPr>
          <w:lang w:val="en-US"/>
        </w:rPr>
        <w:t>ATLAS</w:t>
      </w:r>
      <w:r w:rsidRPr="00A677DD">
        <w:t xml:space="preserve"> και είχε την ευκαιρία συζήτησης με έλληνες επιστήμονες, μεταπτυχιακούς φοιτητές</w:t>
      </w:r>
      <w:r w:rsidR="000F548E" w:rsidRPr="00A677DD">
        <w:t xml:space="preserve">, </w:t>
      </w:r>
      <w:proofErr w:type="spellStart"/>
      <w:r w:rsidR="000F548E" w:rsidRPr="00A677DD">
        <w:t>μεταδιδάκτορες</w:t>
      </w:r>
      <w:proofErr w:type="spellEnd"/>
      <w:r w:rsidRPr="00A677DD">
        <w:t xml:space="preserve"> και εργαζόμενους στο </w:t>
      </w:r>
      <w:r w:rsidRPr="00A677DD">
        <w:rPr>
          <w:lang w:val="en-US"/>
        </w:rPr>
        <w:t>CERN</w:t>
      </w:r>
      <w:r w:rsidR="00B5030D" w:rsidRPr="00A677DD">
        <w:t xml:space="preserve"> για τις ερευνητικές προοπτικές και τις ευκαιρίες επιστημονικής σταδιοδρομίας που έχουν διαμορφωθεί στη χώρα τα τελευταία χρόνια. </w:t>
      </w:r>
    </w:p>
    <w:p w:rsidR="009A471C" w:rsidRPr="00A677DD" w:rsidRDefault="007F467A" w:rsidP="00F37134">
      <w:pPr>
        <w:jc w:val="both"/>
      </w:pPr>
      <w:r w:rsidRPr="00A677DD">
        <w:t>Σημειώνεται ότι η</w:t>
      </w:r>
      <w:r w:rsidR="00635D79" w:rsidRPr="00A677DD">
        <w:t xml:space="preserve"> ελληνική κυβέρνηση </w:t>
      </w:r>
      <w:r w:rsidR="009A471C" w:rsidRPr="00A677DD">
        <w:t>από το 2015 έως σήμερα, παρά τις δημοσιονομικές δυσκολίες, αποπληρώνει με συνέπεια</w:t>
      </w:r>
      <w:r w:rsidR="006A75E8" w:rsidRPr="006A75E8">
        <w:t>,</w:t>
      </w:r>
      <w:bookmarkStart w:id="0" w:name="_GoBack"/>
      <w:bookmarkEnd w:id="0"/>
      <w:r w:rsidR="009A471C" w:rsidRPr="00A677DD">
        <w:t xml:space="preserve"> ανεξόφλητες υποχρεώσεις της χώρας στο </w:t>
      </w:r>
      <w:r w:rsidR="009A471C" w:rsidRPr="00A677DD">
        <w:rPr>
          <w:lang w:val="en-US"/>
        </w:rPr>
        <w:t>CERN</w:t>
      </w:r>
      <w:r w:rsidR="000504F7" w:rsidRPr="00A677DD">
        <w:t xml:space="preserve"> ύψους 38 εκατ. </w:t>
      </w:r>
      <w:r w:rsidRPr="00A677DD">
        <w:t>ελβετικών</w:t>
      </w:r>
      <w:r w:rsidR="000504F7" w:rsidRPr="00A677DD">
        <w:t xml:space="preserve"> φράγκων</w:t>
      </w:r>
      <w:r w:rsidR="009A471C" w:rsidRPr="00A677DD">
        <w:t>, τις οποίες κληρονόμησε από τις προηγούμενες κυβερνήσεις, και έχει αποκαταστήσει το δικαίωμα ψήφου της χώρας στο Συμβούλιο του Οργανισμού.</w:t>
      </w:r>
    </w:p>
    <w:p w:rsidR="007F467A" w:rsidRPr="00A677DD" w:rsidRDefault="00D350CB" w:rsidP="00D350CB">
      <w:pPr>
        <w:jc w:val="both"/>
      </w:pPr>
      <w:r w:rsidRPr="00A677DD">
        <w:t xml:space="preserve">Η Ελλάδα ως κράτος-μέλος της Ευρωπαϊκής Ένωσης, αλλά και ως χώρα που επιδεικνύει υψηλού επιπέδου ερευνητική δραστηριότητα και εξωστρέφεια, </w:t>
      </w:r>
      <w:r w:rsidR="006E746C" w:rsidRPr="00A677DD">
        <w:t>έχει εδραιώσει την συμμετοχή της</w:t>
      </w:r>
      <w:r w:rsidRPr="00A677DD">
        <w:t xml:space="preserve"> σε μεγάλους ευρωπαϊκούς</w:t>
      </w:r>
      <w:r w:rsidR="006604F7" w:rsidRPr="00A677DD">
        <w:t xml:space="preserve"> και </w:t>
      </w:r>
      <w:r w:rsidRPr="00A677DD">
        <w:t xml:space="preserve">διεθνείς ερευνητικούς οργανισμούς </w:t>
      </w:r>
      <w:r w:rsidR="006E746C" w:rsidRPr="00A677DD">
        <w:t xml:space="preserve">όπως </w:t>
      </w:r>
      <w:r w:rsidRPr="00A677DD">
        <w:t xml:space="preserve">και σε διακρατικά και περιφερειακά ερευνητικά προγράμματα. </w:t>
      </w:r>
    </w:p>
    <w:p w:rsidR="00A20B93" w:rsidRPr="00A677DD" w:rsidRDefault="00EC0F0E" w:rsidP="00D350CB">
      <w:pPr>
        <w:jc w:val="both"/>
      </w:pPr>
      <w:r w:rsidRPr="00A677DD">
        <w:t>Η</w:t>
      </w:r>
      <w:r w:rsidR="00D350CB" w:rsidRPr="00A677DD">
        <w:t xml:space="preserve"> Ελλάδα </w:t>
      </w:r>
      <w:r w:rsidR="007F467A" w:rsidRPr="00A677DD">
        <w:t xml:space="preserve">εξάλλου </w:t>
      </w:r>
      <w:r w:rsidR="00D350CB" w:rsidRPr="00A677DD">
        <w:t xml:space="preserve">αποτελεί μόνιμο και δραστήριο μέλος του </w:t>
      </w:r>
      <w:r w:rsidR="00D350CB" w:rsidRPr="00A677DD">
        <w:rPr>
          <w:lang w:val="en-US"/>
        </w:rPr>
        <w:t>CERN</w:t>
      </w:r>
      <w:r w:rsidRPr="00A677DD">
        <w:t xml:space="preserve"> και </w:t>
      </w:r>
      <w:r w:rsidR="00D350CB" w:rsidRPr="00A677DD">
        <w:t xml:space="preserve">ένα από τα δώδεκα ιδρυτικά κράτη-μέλη. Η συμμετοχή των ελλήνων επιστημόνων </w:t>
      </w:r>
      <w:r w:rsidR="00A20B93" w:rsidRPr="00A677DD">
        <w:t xml:space="preserve">και ελληνικών εταιρειών υψηλής τεχνολογίας στα πειράματα του </w:t>
      </w:r>
      <w:r w:rsidR="00D350CB" w:rsidRPr="00A677DD">
        <w:rPr>
          <w:lang w:val="en-US"/>
        </w:rPr>
        <w:t>CERN</w:t>
      </w:r>
      <w:r w:rsidR="00A20B93" w:rsidRPr="00A677DD">
        <w:t xml:space="preserve">, </w:t>
      </w:r>
      <w:r w:rsidR="00D350CB" w:rsidRPr="00A677DD">
        <w:t xml:space="preserve">συμβάλλει σημαντικά </w:t>
      </w:r>
      <w:r w:rsidR="00A20B93" w:rsidRPr="00A677DD">
        <w:t>στη</w:t>
      </w:r>
      <w:r w:rsidR="00D350CB" w:rsidRPr="00A677DD">
        <w:t xml:space="preserve"> </w:t>
      </w:r>
      <w:r w:rsidR="00A20B93" w:rsidRPr="00A677DD">
        <w:t xml:space="preserve">μεταφορά υψηλής τεχνογνωσίας </w:t>
      </w:r>
      <w:r w:rsidR="00B5030D" w:rsidRPr="00A677DD">
        <w:t xml:space="preserve">στη χώρα </w:t>
      </w:r>
      <w:r w:rsidRPr="00A677DD">
        <w:t xml:space="preserve">και στην εκπαίδευση νέων επιστημόνων, μεταπτυχιακών φοιτητών και μεταδιδακτορικών ερευνητών, </w:t>
      </w:r>
      <w:r w:rsidR="007F467A" w:rsidRPr="00A677DD">
        <w:t>σε τομείς όπως η</w:t>
      </w:r>
      <w:r w:rsidR="00A20B93" w:rsidRPr="00A677DD">
        <w:t xml:space="preserve"> φυσική υψηλών ενεργειών, τα μαθηματικά, </w:t>
      </w:r>
      <w:r w:rsidR="007F467A" w:rsidRPr="00A677DD">
        <w:t>η</w:t>
      </w:r>
      <w:r w:rsidR="00A20B93" w:rsidRPr="00A677DD">
        <w:t xml:space="preserve"> πληροφορική, </w:t>
      </w:r>
      <w:r w:rsidR="007F467A" w:rsidRPr="00A677DD">
        <w:t xml:space="preserve">οι ηλεκτρονικές διατάξεις και οι </w:t>
      </w:r>
      <w:r w:rsidR="00A20B93" w:rsidRPr="00A677DD">
        <w:t xml:space="preserve">επιστήμες μηχανικού. </w:t>
      </w:r>
    </w:p>
    <w:p w:rsidR="00635D79" w:rsidRPr="00A677DD" w:rsidRDefault="00635D79" w:rsidP="00A20B93"/>
    <w:p w:rsidR="005B426F" w:rsidRPr="00A677DD" w:rsidRDefault="005B426F"/>
    <w:sectPr w:rsidR="005B426F" w:rsidRPr="00A677DD" w:rsidSect="00D350CB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79"/>
    <w:rsid w:val="00011B89"/>
    <w:rsid w:val="00020D96"/>
    <w:rsid w:val="000504F7"/>
    <w:rsid w:val="000D2663"/>
    <w:rsid w:val="000F548E"/>
    <w:rsid w:val="0019105D"/>
    <w:rsid w:val="002832B3"/>
    <w:rsid w:val="00341E3C"/>
    <w:rsid w:val="003A2045"/>
    <w:rsid w:val="004B001E"/>
    <w:rsid w:val="005831FD"/>
    <w:rsid w:val="005A3512"/>
    <w:rsid w:val="005B426F"/>
    <w:rsid w:val="00635D79"/>
    <w:rsid w:val="006604F7"/>
    <w:rsid w:val="00673D1B"/>
    <w:rsid w:val="006A75E8"/>
    <w:rsid w:val="006E746C"/>
    <w:rsid w:val="00763EC4"/>
    <w:rsid w:val="007F467A"/>
    <w:rsid w:val="00884120"/>
    <w:rsid w:val="008906A2"/>
    <w:rsid w:val="00965A7C"/>
    <w:rsid w:val="009A471C"/>
    <w:rsid w:val="00A20B93"/>
    <w:rsid w:val="00A677DD"/>
    <w:rsid w:val="00B5030D"/>
    <w:rsid w:val="00CD4A98"/>
    <w:rsid w:val="00D350CB"/>
    <w:rsid w:val="00D667B2"/>
    <w:rsid w:val="00EC0F0E"/>
    <w:rsid w:val="00F3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Patritsia Kyprianidou</dc:creator>
  <cp:lastModifiedBy>secgen1</cp:lastModifiedBy>
  <cp:revision>2</cp:revision>
  <cp:lastPrinted>2019-05-06T12:19:00Z</cp:lastPrinted>
  <dcterms:created xsi:type="dcterms:W3CDTF">2019-05-06T13:06:00Z</dcterms:created>
  <dcterms:modified xsi:type="dcterms:W3CDTF">2019-05-06T13:06:00Z</dcterms:modified>
</cp:coreProperties>
</file>