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E3" w:rsidRDefault="00BB2DE3" w:rsidP="00BB2DE3">
      <w:pPr>
        <w:jc w:val="center"/>
      </w:pPr>
      <w:r>
        <w:rPr>
          <w:noProof/>
          <w:lang w:eastAsia="el-GR"/>
        </w:rPr>
        <w:drawing>
          <wp:inline distT="0" distB="0" distL="0" distR="0">
            <wp:extent cx="372110" cy="389890"/>
            <wp:effectExtent l="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rsidR="00BB2DE3" w:rsidRDefault="00BB2DE3" w:rsidP="00BB2DE3">
      <w:pPr>
        <w:jc w:val="center"/>
      </w:pPr>
      <w:r>
        <w:t>ΕΛΛΗΝΙΚΗ ΔΗΜΟΚΡΑΤΙΑ</w:t>
      </w:r>
    </w:p>
    <w:p w:rsidR="00BB2DE3" w:rsidRDefault="00BB2DE3" w:rsidP="00BB2DE3">
      <w:pPr>
        <w:jc w:val="center"/>
      </w:pPr>
      <w:r>
        <w:t>ΥΠΟΥΡΓΕΙΟ ΠΑΙΔΕΙΑΣ, ΕΡΕΥΝΑΣ ΚΑΙ ΘΡΗΣΚΕΥΜΑΤΩΝ</w:t>
      </w:r>
    </w:p>
    <w:p w:rsidR="00BB2DE3" w:rsidRDefault="00BB2DE3" w:rsidP="00BB2DE3">
      <w:pPr>
        <w:jc w:val="center"/>
      </w:pPr>
      <w:r>
        <w:t>ΑΝΑΠΛΗΡΩΤΗΣ ΥΠΟΥΡΓΟΣ ΕΡΕΥΝΑΣ &amp; ΚΑΙΝΟΤΟΜΙΑΣ</w:t>
      </w:r>
    </w:p>
    <w:p w:rsidR="00BB2DE3" w:rsidRDefault="00BB2DE3" w:rsidP="00BB2DE3">
      <w:pPr>
        <w:jc w:val="center"/>
      </w:pPr>
      <w:r>
        <w:t>ΓΡΑΦΕΙΟ ΤΥΠΟΥ</w:t>
      </w:r>
    </w:p>
    <w:p w:rsidR="00BB2DE3" w:rsidRDefault="00BB2DE3" w:rsidP="00BB2DE3">
      <w:pPr>
        <w:jc w:val="center"/>
      </w:pPr>
      <w:proofErr w:type="spellStart"/>
      <w:r>
        <w:t>Ταχ</w:t>
      </w:r>
      <w:proofErr w:type="spellEnd"/>
      <w:r>
        <w:t>. Δ/</w:t>
      </w:r>
      <w:proofErr w:type="spellStart"/>
      <w:r>
        <w:t>νση</w:t>
      </w:r>
      <w:proofErr w:type="spellEnd"/>
      <w:r>
        <w:t>: Αν. Παπανδρέου 37,15180 Μαρούσι, Αθήνα</w:t>
      </w:r>
    </w:p>
    <w:p w:rsidR="00BB2DE3" w:rsidRDefault="00BB2DE3" w:rsidP="00BB2DE3">
      <w:pPr>
        <w:jc w:val="center"/>
      </w:pPr>
      <w:r>
        <w:t xml:space="preserve">Τηλ. </w:t>
      </w:r>
      <w:proofErr w:type="spellStart"/>
      <w:r>
        <w:t>Επικ</w:t>
      </w:r>
      <w:proofErr w:type="spellEnd"/>
      <w:r>
        <w:t>.: 210 3442906, 210 3442158</w:t>
      </w:r>
    </w:p>
    <w:p w:rsidR="00BB2DE3" w:rsidRDefault="00BB2DE3" w:rsidP="00BB2DE3">
      <w:pPr>
        <w:jc w:val="center"/>
      </w:pPr>
      <w:r>
        <w:t>Γραμματεία:2103443525</w:t>
      </w:r>
    </w:p>
    <w:p w:rsidR="00873D82" w:rsidRPr="00BB2DE3" w:rsidRDefault="00BB2DE3" w:rsidP="00BB2DE3">
      <w:pPr>
        <w:jc w:val="center"/>
      </w:pPr>
      <w:r>
        <w:t xml:space="preserve">Ιστοσελίδα: </w:t>
      </w:r>
      <w:hyperlink r:id="rId7" w:history="1">
        <w:r w:rsidRPr="005D3BA7">
          <w:rPr>
            <w:rStyle w:val="-"/>
          </w:rPr>
          <w:t>erevna.minedu.gov.gr</w:t>
        </w:r>
      </w:hyperlink>
    </w:p>
    <w:p w:rsidR="00C11420" w:rsidRPr="00763757" w:rsidRDefault="00BB2DE3" w:rsidP="00FA7A47">
      <w:pPr>
        <w:jc w:val="right"/>
        <w:rPr>
          <w:b/>
          <w:lang w:val="en-US"/>
        </w:rPr>
      </w:pPr>
      <w:r w:rsidRPr="0042540B">
        <w:rPr>
          <w:b/>
        </w:rPr>
        <w:t xml:space="preserve">Μαρούσι, </w:t>
      </w:r>
      <w:r w:rsidR="00763757">
        <w:rPr>
          <w:b/>
          <w:lang w:val="en-US"/>
        </w:rPr>
        <w:t>11-1-19</w:t>
      </w:r>
    </w:p>
    <w:p w:rsidR="00C8557A" w:rsidRPr="00763757" w:rsidRDefault="00C8557A" w:rsidP="00C8557A">
      <w:pPr>
        <w:jc w:val="center"/>
        <w:rPr>
          <w:rFonts w:eastAsia="Times New Roman" w:cs="Arial"/>
          <w:b/>
          <w:lang w:val="en-US" w:eastAsia="el-GR"/>
        </w:rPr>
      </w:pPr>
      <w:r w:rsidRPr="00763757">
        <w:rPr>
          <w:rFonts w:eastAsia="Times New Roman" w:cs="Arial"/>
          <w:b/>
          <w:lang w:eastAsia="el-GR"/>
        </w:rPr>
        <w:t>ΔΕΛΤΙΟ ΤΥΠΟΥ</w:t>
      </w:r>
    </w:p>
    <w:p w:rsidR="00763757" w:rsidRDefault="00763757" w:rsidP="00C8557A">
      <w:pPr>
        <w:jc w:val="center"/>
        <w:rPr>
          <w:rFonts w:eastAsia="Times New Roman" w:cs="Arial"/>
          <w:lang w:val="en-US" w:eastAsia="el-GR"/>
        </w:rPr>
      </w:pPr>
    </w:p>
    <w:p w:rsidR="00763757" w:rsidRPr="00763757" w:rsidRDefault="00763757" w:rsidP="00763757">
      <w:pPr>
        <w:jc w:val="center"/>
        <w:rPr>
          <w:rFonts w:eastAsia="Times New Roman" w:cs="Arial"/>
          <w:b/>
          <w:lang w:eastAsia="el-GR"/>
        </w:rPr>
      </w:pPr>
      <w:r w:rsidRPr="00763757">
        <w:rPr>
          <w:rFonts w:eastAsia="Times New Roman" w:cs="Arial"/>
          <w:b/>
          <w:lang w:eastAsia="el-GR"/>
        </w:rPr>
        <w:t>Με 152 νέες θέσεις εργασίας ενισχύονται τα Ερευνητικά Κέντρα της χώρας</w:t>
      </w:r>
    </w:p>
    <w:p w:rsidR="00763757" w:rsidRPr="00763757" w:rsidRDefault="00763757" w:rsidP="00763757">
      <w:pPr>
        <w:jc w:val="both"/>
        <w:rPr>
          <w:rFonts w:eastAsia="Times New Roman" w:cs="Arial"/>
          <w:lang w:eastAsia="el-GR"/>
        </w:rPr>
      </w:pPr>
      <w:r w:rsidRPr="00763757">
        <w:rPr>
          <w:rFonts w:eastAsia="Times New Roman" w:cs="Arial"/>
          <w:lang w:eastAsia="el-GR"/>
        </w:rPr>
        <w:t>Την κάλυψη 152 νέων θέσεων εργασίας με συμβάσεις αορίστου χρόνου σε ερευνητικούς και τεχνολογικούς φορείς που εποπτεύονται από τη Γενική Γραμματεία Έρευνας και Τεχνολογίας, ανακοίνωσε κατά τη συνεδρίαση της Επιτροπής</w:t>
      </w:r>
      <w:r>
        <w:rPr>
          <w:rFonts w:eastAsia="Times New Roman" w:cs="Arial"/>
          <w:lang w:eastAsia="el-GR"/>
        </w:rPr>
        <w:t xml:space="preserve"> Μορφωτικών Υποθέσεων (11/1/19)</w:t>
      </w:r>
      <w:r w:rsidRPr="00763757">
        <w:rPr>
          <w:rFonts w:eastAsia="Times New Roman" w:cs="Arial"/>
          <w:lang w:eastAsia="el-GR"/>
        </w:rPr>
        <w:t xml:space="preserve"> ο Αναπληρωτής Υπουργός Έρευνας και Καινοτομίας Κώστας </w:t>
      </w:r>
      <w:proofErr w:type="spellStart"/>
      <w:r w:rsidRPr="00763757">
        <w:rPr>
          <w:rFonts w:eastAsia="Times New Roman" w:cs="Arial"/>
          <w:lang w:eastAsia="el-GR"/>
        </w:rPr>
        <w:t>Φωτάκης</w:t>
      </w:r>
      <w:proofErr w:type="spellEnd"/>
      <w:r w:rsidRPr="00763757">
        <w:rPr>
          <w:rFonts w:eastAsia="Times New Roman" w:cs="Arial"/>
          <w:lang w:eastAsia="el-GR"/>
        </w:rPr>
        <w:t xml:space="preserve">. </w:t>
      </w:r>
    </w:p>
    <w:p w:rsidR="00763757" w:rsidRPr="00763757" w:rsidRDefault="00763757" w:rsidP="00763757">
      <w:pPr>
        <w:jc w:val="both"/>
        <w:rPr>
          <w:rFonts w:eastAsia="Times New Roman" w:cs="Arial"/>
          <w:lang w:eastAsia="el-GR"/>
        </w:rPr>
      </w:pPr>
      <w:r w:rsidRPr="00763757">
        <w:rPr>
          <w:rFonts w:eastAsia="Times New Roman" w:cs="Arial"/>
          <w:lang w:eastAsia="el-GR"/>
        </w:rPr>
        <w:t xml:space="preserve">Κατόπιν αιτήματος του Τομέα Έρευνας και Καινοτομίας του ΥΠΠΕΘ </w:t>
      </w:r>
      <w:r>
        <w:rPr>
          <w:rFonts w:eastAsia="Times New Roman" w:cs="Arial"/>
          <w:lang w:eastAsia="el-GR"/>
        </w:rPr>
        <w:t xml:space="preserve">και με την έγκριση των </w:t>
      </w:r>
      <w:r w:rsidRPr="00763757">
        <w:rPr>
          <w:rFonts w:eastAsia="Times New Roman" w:cs="Arial"/>
          <w:lang w:eastAsia="el-GR"/>
        </w:rPr>
        <w:t>Υπουργεί</w:t>
      </w:r>
      <w:r>
        <w:rPr>
          <w:rFonts w:eastAsia="Times New Roman" w:cs="Arial"/>
          <w:lang w:eastAsia="el-GR"/>
        </w:rPr>
        <w:t>ων</w:t>
      </w:r>
      <w:r w:rsidRPr="00763757">
        <w:rPr>
          <w:rFonts w:eastAsia="Times New Roman" w:cs="Arial"/>
          <w:lang w:eastAsia="el-GR"/>
        </w:rPr>
        <w:t xml:space="preserve"> Διοικητικής</w:t>
      </w:r>
      <w:r>
        <w:rPr>
          <w:rFonts w:eastAsia="Times New Roman" w:cs="Arial"/>
          <w:lang w:eastAsia="el-GR"/>
        </w:rPr>
        <w:t xml:space="preserve"> Ανασυγκρότησης και Οικονομικών,</w:t>
      </w:r>
      <w:r w:rsidRPr="00763757">
        <w:rPr>
          <w:rFonts w:eastAsia="Times New Roman" w:cs="Arial"/>
          <w:lang w:eastAsia="el-GR"/>
        </w:rPr>
        <w:t xml:space="preserve"> ξεκινούν οι διαδικασίες για την κάλυψη αυτών των νέων θέσεων εργασίας, που είναι πρόσθετες των 100 θέσεων Ερευνητών που εγκρίθηκαν και προκηρύχτηκαν το διάστημα  2018-2019. </w:t>
      </w:r>
    </w:p>
    <w:p w:rsidR="00763757" w:rsidRPr="00763757" w:rsidRDefault="00763757" w:rsidP="00763757">
      <w:pPr>
        <w:jc w:val="both"/>
        <w:rPr>
          <w:rFonts w:eastAsia="Times New Roman" w:cs="Arial"/>
          <w:lang w:eastAsia="el-GR"/>
        </w:rPr>
      </w:pPr>
      <w:r w:rsidRPr="00763757">
        <w:rPr>
          <w:rFonts w:eastAsia="Times New Roman" w:cs="Arial"/>
          <w:lang w:eastAsia="el-GR"/>
        </w:rPr>
        <w:t>Η πρόσληψη 152 εξειδικευμένων επιστημόνων σε θέσεις ειδικού Επιστημονικού και  Τεχνικού Προσ</w:t>
      </w:r>
      <w:r w:rsidR="00AF379F">
        <w:rPr>
          <w:rFonts w:eastAsia="Times New Roman" w:cs="Arial"/>
          <w:lang w:eastAsia="el-GR"/>
        </w:rPr>
        <w:t xml:space="preserve">ωπικού θα γίνουν από τον  ΑΣΕΠ </w:t>
      </w:r>
      <w:r w:rsidRPr="00763757">
        <w:rPr>
          <w:rFonts w:eastAsia="Times New Roman" w:cs="Arial"/>
          <w:lang w:eastAsia="el-GR"/>
        </w:rPr>
        <w:t>σύμφωνα με τις διατάξεις των άρ</w:t>
      </w:r>
      <w:r w:rsidR="00AF379F">
        <w:rPr>
          <w:rFonts w:eastAsia="Times New Roman" w:cs="Arial"/>
          <w:lang w:eastAsia="el-GR"/>
        </w:rPr>
        <w:t>θρων 18 και 19 του Ν. 2190/1994</w:t>
      </w:r>
      <w:r w:rsidRPr="00763757">
        <w:rPr>
          <w:rFonts w:eastAsia="Times New Roman" w:cs="Arial"/>
          <w:lang w:eastAsia="el-GR"/>
        </w:rPr>
        <w:t>.  Ο αριθμός αυτός αντιστοιχεί στο 20% περίπου των αντίστοιχων θέσεων εργασίας ορισμένου χρόνου στα Ερευνητικά Κέντρα της χώρας.</w:t>
      </w:r>
    </w:p>
    <w:p w:rsidR="00763757" w:rsidRPr="00763757" w:rsidRDefault="00763757" w:rsidP="00763757">
      <w:pPr>
        <w:jc w:val="both"/>
        <w:rPr>
          <w:rFonts w:eastAsia="Times New Roman" w:cs="Arial"/>
          <w:lang w:eastAsia="el-GR"/>
        </w:rPr>
      </w:pPr>
      <w:r w:rsidRPr="00763757">
        <w:rPr>
          <w:rFonts w:eastAsia="Times New Roman" w:cs="Arial"/>
          <w:lang w:eastAsia="el-GR"/>
        </w:rPr>
        <w:t>Όπως επισήμανε ο Αναπληρωτής Υπουργός:</w:t>
      </w:r>
    </w:p>
    <w:p w:rsidR="00763757" w:rsidRPr="00763757" w:rsidRDefault="00763757" w:rsidP="00763757">
      <w:pPr>
        <w:jc w:val="both"/>
        <w:rPr>
          <w:rFonts w:eastAsia="Times New Roman" w:cs="Arial"/>
          <w:lang w:eastAsia="el-GR"/>
        </w:rPr>
      </w:pPr>
      <w:r w:rsidRPr="00763757">
        <w:rPr>
          <w:rFonts w:eastAsia="Times New Roman" w:cs="Arial"/>
          <w:lang w:eastAsia="el-GR"/>
        </w:rPr>
        <w:t xml:space="preserve">«Για πρώτη φορά μετά από δέκα χρόνια ενισχύεται το ανθρώπινο δυναμικό των Ερευνητικών Κέντρων σε κρίσιμους ερευνητικούς τομείς. Η απόφαση αυτή, για τη στήριξη του ερευνητικού δυναμικού της χώρας με όρους συνέπειας και αξιοπιστίας, εντάσσεται στο ευρύτερο πλαίσιο των πολιτικών δράσεων και πρωτοβουλιών της Κυβέρνησης για την αναπτυξιακή ανασυγκρότηση  της χώρας στη νέα εποχή». </w:t>
      </w:r>
      <w:bookmarkStart w:id="0" w:name="_GoBack"/>
      <w:bookmarkEnd w:id="0"/>
      <w:r w:rsidRPr="00763757">
        <w:rPr>
          <w:rFonts w:eastAsia="Times New Roman" w:cs="Arial"/>
          <w:lang w:eastAsia="el-GR"/>
        </w:rPr>
        <w:t xml:space="preserve"> </w:t>
      </w:r>
    </w:p>
    <w:p w:rsidR="00763757" w:rsidRPr="00763757" w:rsidRDefault="00763757" w:rsidP="00763757">
      <w:pPr>
        <w:jc w:val="both"/>
        <w:rPr>
          <w:rFonts w:eastAsia="Times New Roman" w:cs="Arial"/>
          <w:lang w:eastAsia="el-GR"/>
        </w:rPr>
      </w:pPr>
    </w:p>
    <w:sectPr w:rsidR="00763757" w:rsidRPr="00763757" w:rsidSect="00C11420">
      <w:pgSz w:w="11906" w:h="16838"/>
      <w:pgMar w:top="1440"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94EF6"/>
    <w:multiLevelType w:val="hybridMultilevel"/>
    <w:tmpl w:val="D7126F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E3"/>
    <w:rsid w:val="00147A18"/>
    <w:rsid w:val="00160070"/>
    <w:rsid w:val="00186803"/>
    <w:rsid w:val="00265752"/>
    <w:rsid w:val="00307242"/>
    <w:rsid w:val="00312FD4"/>
    <w:rsid w:val="0037696E"/>
    <w:rsid w:val="00384AC4"/>
    <w:rsid w:val="003D0F6E"/>
    <w:rsid w:val="003E7107"/>
    <w:rsid w:val="0042540B"/>
    <w:rsid w:val="0045546F"/>
    <w:rsid w:val="00473101"/>
    <w:rsid w:val="004C6BF1"/>
    <w:rsid w:val="00596B8E"/>
    <w:rsid w:val="005A0B1B"/>
    <w:rsid w:val="005D7100"/>
    <w:rsid w:val="0068099D"/>
    <w:rsid w:val="00733F36"/>
    <w:rsid w:val="00744BAE"/>
    <w:rsid w:val="00763757"/>
    <w:rsid w:val="00776700"/>
    <w:rsid w:val="0079202B"/>
    <w:rsid w:val="007C6F02"/>
    <w:rsid w:val="007C7AB7"/>
    <w:rsid w:val="007F3057"/>
    <w:rsid w:val="00856C4B"/>
    <w:rsid w:val="00873D82"/>
    <w:rsid w:val="00890BC3"/>
    <w:rsid w:val="008E6DB4"/>
    <w:rsid w:val="00941C0F"/>
    <w:rsid w:val="00A24753"/>
    <w:rsid w:val="00AF379F"/>
    <w:rsid w:val="00B770C1"/>
    <w:rsid w:val="00BB117D"/>
    <w:rsid w:val="00BB2DE3"/>
    <w:rsid w:val="00BC6016"/>
    <w:rsid w:val="00C11420"/>
    <w:rsid w:val="00C218C2"/>
    <w:rsid w:val="00C23C09"/>
    <w:rsid w:val="00C53086"/>
    <w:rsid w:val="00C8557A"/>
    <w:rsid w:val="00D745A0"/>
    <w:rsid w:val="00D8164D"/>
    <w:rsid w:val="00E0219B"/>
    <w:rsid w:val="00F0539B"/>
    <w:rsid w:val="00F55DAC"/>
    <w:rsid w:val="00FA7A47"/>
    <w:rsid w:val="00FE719F"/>
    <w:rsid w:val="00FF28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2D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2DE3"/>
    <w:rPr>
      <w:rFonts w:ascii="Tahoma" w:hAnsi="Tahoma" w:cs="Tahoma"/>
      <w:sz w:val="16"/>
      <w:szCs w:val="16"/>
    </w:rPr>
  </w:style>
  <w:style w:type="character" w:styleId="-">
    <w:name w:val="Hyperlink"/>
    <w:basedOn w:val="a0"/>
    <w:uiPriority w:val="99"/>
    <w:unhideWhenUsed/>
    <w:rsid w:val="00BB2DE3"/>
    <w:rPr>
      <w:color w:val="0000FF" w:themeColor="hyperlink"/>
      <w:u w:val="single"/>
    </w:rPr>
  </w:style>
  <w:style w:type="paragraph" w:customStyle="1" w:styleId="xmsonormal">
    <w:name w:val="x_msonormal"/>
    <w:basedOn w:val="a"/>
    <w:rsid w:val="00856C4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4739074876070505312msolistparagraph">
    <w:name w:val="m_4739074876070505312msolistparagraph"/>
    <w:basedOn w:val="a"/>
    <w:rsid w:val="00C1142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4254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2D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2DE3"/>
    <w:rPr>
      <w:rFonts w:ascii="Tahoma" w:hAnsi="Tahoma" w:cs="Tahoma"/>
      <w:sz w:val="16"/>
      <w:szCs w:val="16"/>
    </w:rPr>
  </w:style>
  <w:style w:type="character" w:styleId="-">
    <w:name w:val="Hyperlink"/>
    <w:basedOn w:val="a0"/>
    <w:uiPriority w:val="99"/>
    <w:unhideWhenUsed/>
    <w:rsid w:val="00BB2DE3"/>
    <w:rPr>
      <w:color w:val="0000FF" w:themeColor="hyperlink"/>
      <w:u w:val="single"/>
    </w:rPr>
  </w:style>
  <w:style w:type="paragraph" w:customStyle="1" w:styleId="xmsonormal">
    <w:name w:val="x_msonormal"/>
    <w:basedOn w:val="a"/>
    <w:rsid w:val="00856C4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4739074876070505312msolistparagraph">
    <w:name w:val="m_4739074876070505312msolistparagraph"/>
    <w:basedOn w:val="a"/>
    <w:rsid w:val="00C1142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425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revna.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1500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Παπαϊωάννου</dc:creator>
  <cp:lastModifiedBy>Μαρία Παπαϊωάννου</cp:lastModifiedBy>
  <cp:revision>3</cp:revision>
  <cp:lastPrinted>2016-11-10T10:11:00Z</cp:lastPrinted>
  <dcterms:created xsi:type="dcterms:W3CDTF">2019-01-11T13:36:00Z</dcterms:created>
  <dcterms:modified xsi:type="dcterms:W3CDTF">2019-01-11T13:38:00Z</dcterms:modified>
</cp:coreProperties>
</file>