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9B" w:rsidRPr="002708EA" w:rsidRDefault="006C1C9B" w:rsidP="00927119">
      <w:pPr>
        <w:jc w:val="center"/>
        <w:rPr>
          <w:b/>
          <w:lang w:val="en-US"/>
        </w:rPr>
      </w:pPr>
      <w:r w:rsidRPr="002708EA">
        <w:rPr>
          <w:b/>
          <w:noProof/>
        </w:rPr>
        <w:drawing>
          <wp:inline distT="0" distB="0" distL="0" distR="0" wp14:anchorId="4F0FBB28" wp14:editId="298BD9BB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C9B" w:rsidRPr="002708EA" w:rsidRDefault="006C1C9B" w:rsidP="006C1C9B">
      <w:pPr>
        <w:jc w:val="center"/>
        <w:rPr>
          <w:b/>
        </w:rPr>
      </w:pPr>
      <w:r w:rsidRPr="002708EA">
        <w:rPr>
          <w:b/>
        </w:rPr>
        <w:t>ΕΛΛΗΝΙΚΗ ΔΗΜΟΚΡΑΤΙΑ</w:t>
      </w:r>
    </w:p>
    <w:p w:rsidR="006C1C9B" w:rsidRPr="002708EA" w:rsidRDefault="006C1C9B" w:rsidP="006C1C9B">
      <w:pPr>
        <w:jc w:val="center"/>
        <w:rPr>
          <w:b/>
        </w:rPr>
      </w:pPr>
      <w:r w:rsidRPr="002708EA">
        <w:rPr>
          <w:b/>
        </w:rPr>
        <w:t>ΥΠΟΥΡΓΕΙΟ ΠΑΙΔΕΙΑΣ, ΕΡΕΥΝΑΣ ΚΑΙ ΘΡΗΣΚΕΥΜΑΤΩΝ</w:t>
      </w:r>
    </w:p>
    <w:p w:rsidR="006C1C9B" w:rsidRPr="002708EA" w:rsidRDefault="006C1C9B" w:rsidP="006C1C9B">
      <w:pPr>
        <w:jc w:val="center"/>
        <w:rPr>
          <w:b/>
        </w:rPr>
      </w:pPr>
      <w:r w:rsidRPr="002708EA">
        <w:rPr>
          <w:b/>
        </w:rPr>
        <w:t>ΑΝΑΠΛΗΡΩΤΗΣ ΥΠΟΥΡΓΟΣ ΕΡΕΥΝΑΣ &amp; ΚΑΙΝΟΤΟΜΙΑΣ</w:t>
      </w:r>
    </w:p>
    <w:p w:rsidR="006C1C9B" w:rsidRPr="002708EA" w:rsidRDefault="006C1C9B" w:rsidP="006C1C9B">
      <w:pPr>
        <w:jc w:val="center"/>
        <w:rPr>
          <w:b/>
        </w:rPr>
      </w:pPr>
      <w:r w:rsidRPr="002708EA">
        <w:rPr>
          <w:b/>
        </w:rPr>
        <w:t>ΓΡΑΦΕΙΟ ΤΥΠΟΥ</w:t>
      </w:r>
    </w:p>
    <w:p w:rsidR="006C1C9B" w:rsidRPr="002708EA" w:rsidRDefault="006C1C9B" w:rsidP="006C1C9B">
      <w:pPr>
        <w:jc w:val="center"/>
      </w:pPr>
      <w:r w:rsidRPr="002708EA">
        <w:t>Ταχ. Δ/νση: Αν. Παπανδρέου 37,15180 Μαρούσι, Αθήνα</w:t>
      </w:r>
    </w:p>
    <w:p w:rsidR="006C1C9B" w:rsidRPr="002708EA" w:rsidRDefault="006C1C9B" w:rsidP="006C1C9B">
      <w:pPr>
        <w:jc w:val="center"/>
      </w:pPr>
      <w:r w:rsidRPr="002708EA">
        <w:t>Τηλ. Επικ.: 210 3442906, 210 3442158</w:t>
      </w:r>
    </w:p>
    <w:p w:rsidR="006C1C9B" w:rsidRPr="002708EA" w:rsidRDefault="006C1C9B" w:rsidP="006C1C9B">
      <w:pPr>
        <w:jc w:val="center"/>
      </w:pPr>
      <w:r w:rsidRPr="002708EA">
        <w:t>Γραμματεία:2103443525</w:t>
      </w:r>
    </w:p>
    <w:p w:rsidR="006C1C9B" w:rsidRPr="002708EA" w:rsidRDefault="006C1C9B" w:rsidP="006C1C9B">
      <w:pPr>
        <w:jc w:val="center"/>
      </w:pPr>
      <w:r w:rsidRPr="002708EA">
        <w:t xml:space="preserve">Ιστοσελίδα: </w:t>
      </w:r>
      <w:hyperlink r:id="rId8" w:history="1">
        <w:r w:rsidRPr="002708EA">
          <w:rPr>
            <w:rStyle w:val="-"/>
          </w:rPr>
          <w:t>erevna.minedu.gov.gr</w:t>
        </w:r>
      </w:hyperlink>
    </w:p>
    <w:p w:rsidR="006C1C9B" w:rsidRPr="002708EA" w:rsidRDefault="006C1C9B" w:rsidP="006C1C9B">
      <w:pPr>
        <w:jc w:val="right"/>
      </w:pPr>
      <w:r w:rsidRPr="002708EA">
        <w:t>Μαρούσι, 13-2-17</w:t>
      </w:r>
    </w:p>
    <w:p w:rsidR="006C1C9B" w:rsidRPr="002708EA" w:rsidRDefault="006C1C9B" w:rsidP="006C1C9B">
      <w:pPr>
        <w:jc w:val="center"/>
      </w:pPr>
      <w:r w:rsidRPr="002708EA">
        <w:t>ΔΕΛΤΙΟ ΤΥΠΟΥ</w:t>
      </w:r>
    </w:p>
    <w:p w:rsidR="00EF3E5B" w:rsidRPr="002708EA" w:rsidRDefault="00927119" w:rsidP="00AC03E9">
      <w:pPr>
        <w:spacing w:after="0"/>
        <w:jc w:val="center"/>
        <w:rPr>
          <w:b/>
        </w:rPr>
      </w:pPr>
      <w:bookmarkStart w:id="0" w:name="_GoBack"/>
      <w:r w:rsidRPr="002708EA">
        <w:rPr>
          <w:b/>
        </w:rPr>
        <w:t>Ξεκινά το Ελληνικό Ίδρυμα Έρευνας και Καινοτομίας (ΕΛΙΔΕΚ).</w:t>
      </w:r>
    </w:p>
    <w:bookmarkEnd w:id="0"/>
    <w:p w:rsidR="00927119" w:rsidRPr="002708EA" w:rsidRDefault="00132A44" w:rsidP="00AC03E9">
      <w:pPr>
        <w:spacing w:after="0"/>
        <w:jc w:val="center"/>
        <w:rPr>
          <w:b/>
        </w:rPr>
      </w:pPr>
      <w:r w:rsidRPr="002708EA">
        <w:rPr>
          <w:b/>
        </w:rPr>
        <w:t>Ένας</w:t>
      </w:r>
      <w:r w:rsidR="00927119" w:rsidRPr="002708EA">
        <w:rPr>
          <w:b/>
        </w:rPr>
        <w:t xml:space="preserve"> θεσμός –</w:t>
      </w:r>
      <w:r w:rsidR="006C1C9B" w:rsidRPr="002708EA">
        <w:rPr>
          <w:b/>
        </w:rPr>
        <w:t xml:space="preserve"> </w:t>
      </w:r>
      <w:r w:rsidR="00927119" w:rsidRPr="002708EA">
        <w:rPr>
          <w:b/>
        </w:rPr>
        <w:t>τομή για την επιστημονική έρευνα στην Ελλάδα.</w:t>
      </w:r>
    </w:p>
    <w:p w:rsidR="0032302B" w:rsidRPr="002708EA" w:rsidRDefault="0032302B" w:rsidP="006C1C9B">
      <w:pPr>
        <w:jc w:val="center"/>
      </w:pPr>
    </w:p>
    <w:p w:rsidR="00927119" w:rsidRPr="002708EA" w:rsidRDefault="00927119" w:rsidP="003E0B60">
      <w:pPr>
        <w:jc w:val="both"/>
      </w:pPr>
      <w:r w:rsidRPr="002708EA">
        <w:t xml:space="preserve">Πραγματοποιείται σήμερα η πρώτη Γενική Συνέλευση (ΓΣ) των μελών του ΕΛΙΔΕΚ στις εγκαταστάσεις του </w:t>
      </w:r>
      <w:r w:rsidR="003E0B60" w:rsidRPr="002708EA">
        <w:t xml:space="preserve"> Ελληνικού Ινστιτούτου Παστέρ (Ε.Ι.Παστέρ)</w:t>
      </w:r>
      <w:r w:rsidR="00132A44" w:rsidRPr="002708EA">
        <w:t xml:space="preserve"> στην Αθήνα</w:t>
      </w:r>
      <w:r w:rsidR="003E0B60" w:rsidRPr="002708EA">
        <w:t>.</w:t>
      </w:r>
    </w:p>
    <w:p w:rsidR="00132A44" w:rsidRPr="002708EA" w:rsidRDefault="003E0B60" w:rsidP="003E0B60">
      <w:pPr>
        <w:jc w:val="both"/>
      </w:pPr>
      <w:r w:rsidRPr="002708EA">
        <w:t xml:space="preserve">Το ΕΛΙΔΕΚ θα διαχειρισθεί με τρόπο εμπροσθοβαρή </w:t>
      </w:r>
      <w:r w:rsidR="00022263" w:rsidRPr="002708EA">
        <w:t xml:space="preserve">πόρους ύψους 240 εκ. ευρώ που έχουν προκύψει από δανειακή σύμβαση μεταξύ του Ελληνικού Δημοσίου και της Ευρωπαϊκής Τράπεζας Επενδύσεων. Στόχος είναι η στήριξη υποψηφίων διδακτόρων και νέων επιστημόνων με την συστηματική προκήρυξη δράσεων για την διεξαγωγή </w:t>
      </w:r>
      <w:r w:rsidR="00167C94" w:rsidRPr="002708EA">
        <w:t xml:space="preserve">επιλεγμένων </w:t>
      </w:r>
      <w:r w:rsidR="00022263" w:rsidRPr="002708EA">
        <w:t>ερευνητικών έργων στα Πανεπιστήμια, ΤΕΙ και τα Ερευνητικά</w:t>
      </w:r>
      <w:r w:rsidR="00132A44" w:rsidRPr="002708EA">
        <w:t xml:space="preserve"> Κέντρα (ΕΚ) </w:t>
      </w:r>
      <w:r w:rsidR="0032302B" w:rsidRPr="002708EA">
        <w:t xml:space="preserve">της χώρας, </w:t>
      </w:r>
      <w:r w:rsidR="00132A44" w:rsidRPr="002708EA">
        <w:t>σ</w:t>
      </w:r>
      <w:r w:rsidR="00022263" w:rsidRPr="002708EA">
        <w:t xml:space="preserve">ε ελκυστικές συνθήκες για την διεξαγωγή έρευνας με αξιώσεις. </w:t>
      </w:r>
      <w:r w:rsidR="00167C94" w:rsidRPr="002708EA">
        <w:t>Περισσότεροι από 4.000 νέοι επιστήμονες αναμένεται να ωφεληθούν κατά την επόμενη τριετία</w:t>
      </w:r>
      <w:r w:rsidR="00132A44" w:rsidRPr="002708EA">
        <w:t xml:space="preserve"> από τις δράσεις του</w:t>
      </w:r>
      <w:r w:rsidR="00167C94" w:rsidRPr="002708EA">
        <w:t xml:space="preserve">. </w:t>
      </w:r>
    </w:p>
    <w:p w:rsidR="003E0B60" w:rsidRPr="002708EA" w:rsidRDefault="00132A44" w:rsidP="003E0B60">
      <w:pPr>
        <w:jc w:val="both"/>
      </w:pPr>
      <w:r w:rsidRPr="002708EA">
        <w:t>Επιπλέον</w:t>
      </w:r>
      <w:r w:rsidR="00167C94" w:rsidRPr="002708EA">
        <w:t>, το ΕΛΙΔΕΚ αναμένεται να αποτελέσει ένα θεσμό καλλιέργειας της επιστημονικής ποιότητας κ</w:t>
      </w:r>
      <w:r w:rsidRPr="002708EA">
        <w:t>αι</w:t>
      </w:r>
      <w:r w:rsidR="00167C94" w:rsidRPr="002708EA">
        <w:t xml:space="preserve"> επιδίωξης της αριστείας</w:t>
      </w:r>
      <w:r w:rsidRPr="002708EA">
        <w:t>,</w:t>
      </w:r>
      <w:r w:rsidR="00167C94" w:rsidRPr="002708EA">
        <w:t xml:space="preserve"> αντίστοιχο </w:t>
      </w:r>
      <w:r w:rsidRPr="002708EA">
        <w:t>με εκείνους</w:t>
      </w:r>
      <w:r w:rsidR="00167C94" w:rsidRPr="002708EA">
        <w:t xml:space="preserve"> που λειτουργούν σε άλλες χώρες, όπως το Εθνικό Ίδρυμα Επιστημόνων (</w:t>
      </w:r>
      <w:r w:rsidR="00167C94" w:rsidRPr="002708EA">
        <w:rPr>
          <w:lang w:val="en-US"/>
        </w:rPr>
        <w:t>NSF</w:t>
      </w:r>
      <w:r w:rsidR="00167C94" w:rsidRPr="002708EA">
        <w:t xml:space="preserve">) στις ΗΠΑ. Από την άποψη αυτή </w:t>
      </w:r>
      <w:r w:rsidRPr="002708EA">
        <w:t xml:space="preserve">θα υπάρξει </w:t>
      </w:r>
      <w:r w:rsidR="00167C94" w:rsidRPr="002708EA">
        <w:t>συμπληρωματικότητα των δράσεων του ΕΛΙΔΕΚ με εκείνες του ΕΣΠΑ</w:t>
      </w:r>
      <w:r w:rsidRPr="002708EA">
        <w:t xml:space="preserve"> για </w:t>
      </w:r>
      <w:r w:rsidR="005C4B06" w:rsidRPr="002708EA">
        <w:t>έ</w:t>
      </w:r>
      <w:r w:rsidRPr="002708EA">
        <w:t>ρευνα και καινοτομία</w:t>
      </w:r>
      <w:r w:rsidR="00167C94" w:rsidRPr="002708EA">
        <w:t xml:space="preserve">, κατά τρόπο που θα επιτρέπει τη βέλτιστη αξιοποίηση των διαθεσίμων πόρων </w:t>
      </w:r>
      <w:r w:rsidR="00363362" w:rsidRPr="002708EA">
        <w:t>στο πλαίσιο μιας ολοκληρωμένης ερευνητικής στρατηγικής</w:t>
      </w:r>
      <w:r w:rsidR="0032302B" w:rsidRPr="002708EA">
        <w:t>,</w:t>
      </w:r>
      <w:r w:rsidR="00363362" w:rsidRPr="002708EA">
        <w:t xml:space="preserve"> χωρίς θεματικούς ή γεωγραφικούς περιορισμούς.</w:t>
      </w:r>
    </w:p>
    <w:p w:rsidR="00363362" w:rsidRPr="002708EA" w:rsidRDefault="00132A44" w:rsidP="003E0B60">
      <w:pPr>
        <w:jc w:val="both"/>
      </w:pPr>
      <w:r w:rsidRPr="002708EA">
        <w:t xml:space="preserve">Οι «Ιδιοκτήτες» του ΕΛΙΔΕΚ είναι ΑΕΙ και ΕΚ με έντονη ερευνητική δραστηριότητα. </w:t>
      </w:r>
      <w:r w:rsidR="00363362" w:rsidRPr="002708EA">
        <w:t xml:space="preserve">Τα μέλη της ΓΣ αποτελούνται από καταξιωμένους επιστήμονες που έχουν επιλεγεί με ανοικτές διαδικασίες από </w:t>
      </w:r>
      <w:r w:rsidRPr="002708EA">
        <w:t>τους φορείς αυτούς</w:t>
      </w:r>
      <w:r w:rsidR="00363362" w:rsidRPr="002708EA">
        <w:t>. Κατά την πρώτη ΓΣ, πέρα</w:t>
      </w:r>
      <w:r w:rsidR="00467E97" w:rsidRPr="002708EA">
        <w:t>ν</w:t>
      </w:r>
      <w:r w:rsidR="00363362" w:rsidRPr="002708EA">
        <w:t xml:space="preserve"> της συγκρότησης της </w:t>
      </w:r>
      <w:r w:rsidRPr="002708EA">
        <w:t>σε σώμα με</w:t>
      </w:r>
      <w:r w:rsidR="00363362" w:rsidRPr="002708EA">
        <w:t xml:space="preserve"> την επιλογή τ</w:t>
      </w:r>
      <w:r w:rsidRPr="002708EA">
        <w:t>ου</w:t>
      </w:r>
      <w:r w:rsidR="00363362" w:rsidRPr="002708EA">
        <w:t xml:space="preserve"> Προέδρ</w:t>
      </w:r>
      <w:r w:rsidRPr="002708EA">
        <w:t>ου</w:t>
      </w:r>
      <w:r w:rsidR="00363362" w:rsidRPr="002708EA">
        <w:t xml:space="preserve"> </w:t>
      </w:r>
      <w:r w:rsidR="0032302B" w:rsidRPr="002708EA">
        <w:t>της</w:t>
      </w:r>
      <w:r w:rsidR="00363362" w:rsidRPr="002708EA">
        <w:t>, θα ορισθούν τα μέλη τ</w:t>
      </w:r>
      <w:r w:rsidRPr="002708EA">
        <w:t>ης</w:t>
      </w:r>
      <w:r w:rsidR="00363362" w:rsidRPr="002708EA">
        <w:t xml:space="preserve"> εισηγητικ</w:t>
      </w:r>
      <w:r w:rsidRPr="002708EA">
        <w:t>ής</w:t>
      </w:r>
      <w:r w:rsidR="00363362" w:rsidRPr="002708EA">
        <w:t xml:space="preserve"> επιτροπ</w:t>
      </w:r>
      <w:r w:rsidRPr="002708EA">
        <w:t>ής</w:t>
      </w:r>
      <w:r w:rsidR="00363362" w:rsidRPr="002708EA">
        <w:t xml:space="preserve"> </w:t>
      </w:r>
      <w:r w:rsidR="00363362" w:rsidRPr="002708EA">
        <w:lastRenderedPageBreak/>
        <w:t xml:space="preserve">για την εκλογή του Επιστημονικού Συμβουλίου </w:t>
      </w:r>
      <w:r w:rsidR="005B415A" w:rsidRPr="002708EA">
        <w:t xml:space="preserve">(ΕΣ) </w:t>
      </w:r>
      <w:r w:rsidR="00363362" w:rsidRPr="002708EA">
        <w:t>του ΕΛΙΔΕΚ</w:t>
      </w:r>
      <w:r w:rsidRPr="002708EA">
        <w:t>. Το ΕΣ</w:t>
      </w:r>
      <w:r w:rsidR="00363362" w:rsidRPr="002708EA">
        <w:t xml:space="preserve"> θα αποτελεί τον σχεδιαστικό και εκτελεστικό </w:t>
      </w:r>
      <w:r w:rsidRPr="002708EA">
        <w:t xml:space="preserve">βραχίονα του </w:t>
      </w:r>
      <w:r w:rsidR="00467E97" w:rsidRPr="002708EA">
        <w:t>Ιδρύματος</w:t>
      </w:r>
      <w:r w:rsidRPr="002708EA">
        <w:t>.</w:t>
      </w:r>
    </w:p>
    <w:p w:rsidR="00363362" w:rsidRPr="002708EA" w:rsidRDefault="00363362" w:rsidP="003E0B60">
      <w:pPr>
        <w:jc w:val="both"/>
        <w:rPr>
          <w:b/>
        </w:rPr>
      </w:pPr>
      <w:r w:rsidRPr="002708EA">
        <w:rPr>
          <w:b/>
        </w:rPr>
        <w:t>Η διαδικασία αυτή αποτελεί μία ριζοσπαστική προσέγγιση στη διαμόρφωση του ερευνητικού τοπίου της χώρας που θα καθορίζεται πλέον σε μεγάλο βαθμό από τα «κάτω»</w:t>
      </w:r>
      <w:r w:rsidR="00132A44" w:rsidRPr="002708EA">
        <w:rPr>
          <w:b/>
        </w:rPr>
        <w:t>,</w:t>
      </w:r>
      <w:r w:rsidRPr="002708EA">
        <w:rPr>
          <w:b/>
        </w:rPr>
        <w:t xml:space="preserve"> δηλαδή από την ίδια την ερευνητική κοινότητα</w:t>
      </w:r>
      <w:r w:rsidR="00C76F0B" w:rsidRPr="002708EA">
        <w:rPr>
          <w:b/>
        </w:rPr>
        <w:t xml:space="preserve"> μέσω των φορέων που την απαρτίζουν</w:t>
      </w:r>
      <w:r w:rsidRPr="002708EA">
        <w:rPr>
          <w:b/>
        </w:rPr>
        <w:t>.</w:t>
      </w:r>
    </w:p>
    <w:p w:rsidR="00927119" w:rsidRPr="002708EA" w:rsidRDefault="00363362" w:rsidP="000963FB">
      <w:pPr>
        <w:jc w:val="both"/>
      </w:pPr>
      <w:r w:rsidRPr="002708EA">
        <w:t>Με την ευκαιρία της ΓΣ</w:t>
      </w:r>
      <w:r w:rsidR="000963FB" w:rsidRPr="002708EA">
        <w:t xml:space="preserve">, ο Αναπληρωτής Υπουργός δήλωσε </w:t>
      </w:r>
      <w:r w:rsidR="000963FB" w:rsidRPr="002708EA">
        <w:rPr>
          <w:i/>
        </w:rPr>
        <w:t>«Η σημερινή μέρα αποτελεί ορόσημο για τα ερευνητικά πράγματα της χώρας. Σηματοδοτεί τη</w:t>
      </w:r>
      <w:r w:rsidR="00132A44" w:rsidRPr="002708EA">
        <w:rPr>
          <w:i/>
        </w:rPr>
        <w:t>ν απαρχή της υλοποίησης</w:t>
      </w:r>
      <w:r w:rsidR="000963FB" w:rsidRPr="002708EA">
        <w:rPr>
          <w:i/>
        </w:rPr>
        <w:t xml:space="preserve"> ενός νέου θεσμού</w:t>
      </w:r>
      <w:r w:rsidR="0032302B" w:rsidRPr="002708EA">
        <w:rPr>
          <w:i/>
        </w:rPr>
        <w:t>,</w:t>
      </w:r>
      <w:r w:rsidR="000963FB" w:rsidRPr="002708EA">
        <w:rPr>
          <w:i/>
        </w:rPr>
        <w:t xml:space="preserve"> του ΕΛΙΔΕΚ</w:t>
      </w:r>
      <w:r w:rsidR="0032302B" w:rsidRPr="002708EA">
        <w:rPr>
          <w:i/>
        </w:rPr>
        <w:t>,</w:t>
      </w:r>
      <w:r w:rsidR="000963FB" w:rsidRPr="002708EA">
        <w:rPr>
          <w:i/>
        </w:rPr>
        <w:t xml:space="preserve"> που πιστεύουμε ότι θα δημιουργήσει πολλαπλές ευκαιρίες για </w:t>
      </w:r>
      <w:r w:rsidR="005B415A" w:rsidRPr="002708EA">
        <w:rPr>
          <w:i/>
        </w:rPr>
        <w:t>Έ</w:t>
      </w:r>
      <w:r w:rsidR="0032302B" w:rsidRPr="002708EA">
        <w:rPr>
          <w:i/>
        </w:rPr>
        <w:t xml:space="preserve">ρευνα από </w:t>
      </w:r>
      <w:r w:rsidR="000963FB" w:rsidRPr="002708EA">
        <w:rPr>
          <w:i/>
        </w:rPr>
        <w:t xml:space="preserve">νέους επιστήμονες </w:t>
      </w:r>
      <w:r w:rsidR="001A3211" w:rsidRPr="002708EA">
        <w:rPr>
          <w:i/>
        </w:rPr>
        <w:t>σε</w:t>
      </w:r>
      <w:r w:rsidR="000963FB" w:rsidRPr="002708EA">
        <w:rPr>
          <w:i/>
        </w:rPr>
        <w:t xml:space="preserve"> ελκυστικ</w:t>
      </w:r>
      <w:r w:rsidR="0032302B" w:rsidRPr="002708EA">
        <w:rPr>
          <w:i/>
        </w:rPr>
        <w:t xml:space="preserve">ά περιβάλλοντα για </w:t>
      </w:r>
      <w:r w:rsidR="001A3211" w:rsidRPr="002708EA">
        <w:rPr>
          <w:i/>
        </w:rPr>
        <w:t xml:space="preserve">τη </w:t>
      </w:r>
      <w:r w:rsidR="0032302B" w:rsidRPr="002708EA">
        <w:rPr>
          <w:i/>
        </w:rPr>
        <w:t>διεξαγωγή ποιοτικής ερευνητικής εργασίας. Με</w:t>
      </w:r>
      <w:r w:rsidR="000963FB" w:rsidRPr="002708EA">
        <w:rPr>
          <w:i/>
        </w:rPr>
        <w:t xml:space="preserve"> τον τρόπο αυτό</w:t>
      </w:r>
      <w:r w:rsidR="0032302B" w:rsidRPr="002708EA">
        <w:rPr>
          <w:i/>
        </w:rPr>
        <w:t xml:space="preserve"> συμβάλλει </w:t>
      </w:r>
      <w:r w:rsidR="000963FB" w:rsidRPr="002708EA">
        <w:rPr>
          <w:i/>
        </w:rPr>
        <w:t xml:space="preserve">στην </w:t>
      </w:r>
      <w:r w:rsidR="00467E97" w:rsidRPr="002708EA">
        <w:rPr>
          <w:i/>
        </w:rPr>
        <w:t>ανάσχεση</w:t>
      </w:r>
      <w:r w:rsidR="000963FB" w:rsidRPr="002708EA">
        <w:rPr>
          <w:i/>
        </w:rPr>
        <w:t xml:space="preserve"> της μεγάλης φυγής </w:t>
      </w:r>
      <w:r w:rsidR="00467E97" w:rsidRPr="002708EA">
        <w:rPr>
          <w:i/>
        </w:rPr>
        <w:t>νέων επιστημόνων στο εξωτερικό</w:t>
      </w:r>
      <w:r w:rsidR="000963FB" w:rsidRPr="002708EA">
        <w:rPr>
          <w:i/>
        </w:rPr>
        <w:t xml:space="preserve">. Η προσπάθεια </w:t>
      </w:r>
      <w:r w:rsidR="0032302B" w:rsidRPr="002708EA">
        <w:rPr>
          <w:i/>
        </w:rPr>
        <w:t xml:space="preserve">αυτή </w:t>
      </w:r>
      <w:r w:rsidR="000963FB" w:rsidRPr="002708EA">
        <w:rPr>
          <w:i/>
        </w:rPr>
        <w:t xml:space="preserve">έχει ήδη ξεκινήσει με τις </w:t>
      </w:r>
      <w:r w:rsidR="0032302B" w:rsidRPr="002708EA">
        <w:rPr>
          <w:i/>
        </w:rPr>
        <w:t xml:space="preserve">δύο </w:t>
      </w:r>
      <w:r w:rsidR="000963FB" w:rsidRPr="002708EA">
        <w:rPr>
          <w:i/>
        </w:rPr>
        <w:t xml:space="preserve">πρώτες προκηρύξεις για υποψήφιους διδάκτορες και ερευνητικά έργα στήριξης μεταδιδακτόρων. Οι προκηρύξεις </w:t>
      </w:r>
      <w:r w:rsidR="0032302B" w:rsidRPr="002708EA">
        <w:rPr>
          <w:i/>
        </w:rPr>
        <w:t xml:space="preserve">αυτές </w:t>
      </w:r>
      <w:r w:rsidR="000963FB" w:rsidRPr="002708EA">
        <w:rPr>
          <w:i/>
        </w:rPr>
        <w:t xml:space="preserve">έγιναν </w:t>
      </w:r>
      <w:r w:rsidR="0032302B" w:rsidRPr="002708EA">
        <w:rPr>
          <w:i/>
        </w:rPr>
        <w:t>από την ΓΓΕΤ</w:t>
      </w:r>
      <w:r w:rsidR="001A3211" w:rsidRPr="002708EA">
        <w:rPr>
          <w:i/>
        </w:rPr>
        <w:t>,</w:t>
      </w:r>
      <w:r w:rsidR="0032302B" w:rsidRPr="002708EA">
        <w:rPr>
          <w:i/>
        </w:rPr>
        <w:t xml:space="preserve"> </w:t>
      </w:r>
      <w:r w:rsidR="001A3211" w:rsidRPr="002708EA">
        <w:rPr>
          <w:i/>
        </w:rPr>
        <w:t>πριν την έναρξη λειτουργίας του ΕΛΙΔΕΚ, αφού καθυστερήσεις</w:t>
      </w:r>
      <w:r w:rsidR="00FD3862" w:rsidRPr="002708EA">
        <w:rPr>
          <w:i/>
        </w:rPr>
        <w:t>,</w:t>
      </w:r>
      <w:r w:rsidR="001A3211" w:rsidRPr="002708EA">
        <w:rPr>
          <w:i/>
        </w:rPr>
        <w:t xml:space="preserve"> στις συνθήκες κρίσεις που βιώνει η χώρα</w:t>
      </w:r>
      <w:r w:rsidR="00FD3862" w:rsidRPr="002708EA">
        <w:rPr>
          <w:i/>
        </w:rPr>
        <w:t>,</w:t>
      </w:r>
      <w:r w:rsidR="001A3211" w:rsidRPr="002708EA">
        <w:rPr>
          <w:i/>
        </w:rPr>
        <w:t xml:space="preserve"> δεν χωρούν. Στη συνέχεια</w:t>
      </w:r>
      <w:r w:rsidR="00FD3862" w:rsidRPr="002708EA">
        <w:rPr>
          <w:i/>
        </w:rPr>
        <w:t>,</w:t>
      </w:r>
      <w:r w:rsidR="001A3211" w:rsidRPr="002708EA">
        <w:rPr>
          <w:i/>
        </w:rPr>
        <w:t xml:space="preserve"> ο</w:t>
      </w:r>
      <w:r w:rsidR="0032302B" w:rsidRPr="002708EA">
        <w:rPr>
          <w:i/>
        </w:rPr>
        <w:t xml:space="preserve">ι επόμενες </w:t>
      </w:r>
      <w:r w:rsidR="002E47FF" w:rsidRPr="002708EA">
        <w:rPr>
          <w:i/>
        </w:rPr>
        <w:t>προκηρύξεις</w:t>
      </w:r>
      <w:r w:rsidR="0032302B" w:rsidRPr="002708EA">
        <w:rPr>
          <w:i/>
        </w:rPr>
        <w:t xml:space="preserve"> προγραμμάτων θα </w:t>
      </w:r>
      <w:r w:rsidR="001A3211" w:rsidRPr="002708EA">
        <w:rPr>
          <w:i/>
        </w:rPr>
        <w:t>πρ</w:t>
      </w:r>
      <w:r w:rsidR="002E47FF" w:rsidRPr="002708EA">
        <w:rPr>
          <w:i/>
        </w:rPr>
        <w:t>αγματοποιούνται</w:t>
      </w:r>
      <w:r w:rsidR="0032302B" w:rsidRPr="002708EA">
        <w:rPr>
          <w:i/>
        </w:rPr>
        <w:t xml:space="preserve"> από το Επιστημονικό Συμβούλιο του ΕΛΙΔΕΚ</w:t>
      </w:r>
      <w:r w:rsidR="001A3211" w:rsidRPr="002708EA">
        <w:rPr>
          <w:i/>
        </w:rPr>
        <w:t xml:space="preserve">. Τονίζεται ότι η Πολιτεία θα έχει μόνον </w:t>
      </w:r>
      <w:r w:rsidR="002E47FF" w:rsidRPr="002708EA">
        <w:rPr>
          <w:i/>
        </w:rPr>
        <w:t xml:space="preserve">εποπτικό και υποστηρικτικό ρόλο </w:t>
      </w:r>
      <w:r w:rsidR="001A3211" w:rsidRPr="002708EA">
        <w:rPr>
          <w:i/>
        </w:rPr>
        <w:t>μέσω της ΓΓΕΤ</w:t>
      </w:r>
      <w:r w:rsidR="00F07AC8" w:rsidRPr="002708EA">
        <w:rPr>
          <w:i/>
        </w:rPr>
        <w:t>, χωρίς να επεμβαίνει σε επιστημονικές επιλογές και προτεραιοποιήσεις, οι οποίες θα διαμορφώνονται από την ίδια την ερευνητική κοινότητα</w:t>
      </w:r>
      <w:r w:rsidR="00467E97" w:rsidRPr="002708EA">
        <w:rPr>
          <w:i/>
        </w:rPr>
        <w:t>»</w:t>
      </w:r>
      <w:r w:rsidR="004E23F1" w:rsidRPr="002708EA">
        <w:t xml:space="preserve">. </w:t>
      </w:r>
    </w:p>
    <w:sectPr w:rsidR="00927119" w:rsidRPr="002708EA" w:rsidSect="00EB6439">
      <w:footerReference w:type="default" r:id="rId9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26" w:rsidRDefault="00CC5E26" w:rsidP="009C73A0">
      <w:pPr>
        <w:spacing w:after="0" w:line="240" w:lineRule="auto"/>
      </w:pPr>
      <w:r>
        <w:separator/>
      </w:r>
    </w:p>
  </w:endnote>
  <w:endnote w:type="continuationSeparator" w:id="0">
    <w:p w:rsidR="00CC5E26" w:rsidRDefault="00CC5E26" w:rsidP="009C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188"/>
      <w:docPartObj>
        <w:docPartGallery w:val="Page Numbers (Bottom of Page)"/>
        <w:docPartUnique/>
      </w:docPartObj>
    </w:sdtPr>
    <w:sdtEndPr/>
    <w:sdtContent>
      <w:p w:rsidR="009C73A0" w:rsidRDefault="00FC422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3A0" w:rsidRDefault="009C7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26" w:rsidRDefault="00CC5E26" w:rsidP="009C73A0">
      <w:pPr>
        <w:spacing w:after="0" w:line="240" w:lineRule="auto"/>
      </w:pPr>
      <w:r>
        <w:separator/>
      </w:r>
    </w:p>
  </w:footnote>
  <w:footnote w:type="continuationSeparator" w:id="0">
    <w:p w:rsidR="00CC5E26" w:rsidRDefault="00CC5E26" w:rsidP="009C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19"/>
    <w:rsid w:val="00022263"/>
    <w:rsid w:val="000963FB"/>
    <w:rsid w:val="00132A44"/>
    <w:rsid w:val="00167C94"/>
    <w:rsid w:val="001A3211"/>
    <w:rsid w:val="002708EA"/>
    <w:rsid w:val="002B4774"/>
    <w:rsid w:val="002E47FF"/>
    <w:rsid w:val="0032302B"/>
    <w:rsid w:val="00363362"/>
    <w:rsid w:val="003E0B60"/>
    <w:rsid w:val="00467E97"/>
    <w:rsid w:val="004E23F1"/>
    <w:rsid w:val="005B415A"/>
    <w:rsid w:val="005C4B06"/>
    <w:rsid w:val="006C1C9B"/>
    <w:rsid w:val="007549CA"/>
    <w:rsid w:val="00927119"/>
    <w:rsid w:val="009C73A0"/>
    <w:rsid w:val="00A41B26"/>
    <w:rsid w:val="00A43C05"/>
    <w:rsid w:val="00AC03E9"/>
    <w:rsid w:val="00B673EF"/>
    <w:rsid w:val="00C76F0B"/>
    <w:rsid w:val="00CC5E26"/>
    <w:rsid w:val="00EB6439"/>
    <w:rsid w:val="00EF3E5B"/>
    <w:rsid w:val="00F07AC8"/>
    <w:rsid w:val="00FC4229"/>
    <w:rsid w:val="00FD2311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C73A0"/>
  </w:style>
  <w:style w:type="paragraph" w:styleId="a4">
    <w:name w:val="footer"/>
    <w:basedOn w:val="a"/>
    <w:link w:val="Char0"/>
    <w:uiPriority w:val="99"/>
    <w:unhideWhenUsed/>
    <w:rsid w:val="009C7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73A0"/>
  </w:style>
  <w:style w:type="character" w:styleId="-">
    <w:name w:val="Hyperlink"/>
    <w:basedOn w:val="a0"/>
    <w:uiPriority w:val="99"/>
    <w:unhideWhenUsed/>
    <w:rsid w:val="006C1C9B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6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C73A0"/>
  </w:style>
  <w:style w:type="paragraph" w:styleId="a4">
    <w:name w:val="footer"/>
    <w:basedOn w:val="a"/>
    <w:link w:val="Char0"/>
    <w:uiPriority w:val="99"/>
    <w:unhideWhenUsed/>
    <w:rsid w:val="009C7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73A0"/>
  </w:style>
  <w:style w:type="character" w:styleId="-">
    <w:name w:val="Hyperlink"/>
    <w:basedOn w:val="a0"/>
    <w:uiPriority w:val="99"/>
    <w:unhideWhenUsed/>
    <w:rsid w:val="006C1C9B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6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vna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Φρατζεσκα Φακαρου</cp:lastModifiedBy>
  <cp:revision>2</cp:revision>
  <cp:lastPrinted>2017-02-13T10:30:00Z</cp:lastPrinted>
  <dcterms:created xsi:type="dcterms:W3CDTF">2017-02-13T11:06:00Z</dcterms:created>
  <dcterms:modified xsi:type="dcterms:W3CDTF">2017-02-13T11:06:00Z</dcterms:modified>
</cp:coreProperties>
</file>