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F2B" w:rsidRPr="00B52F2B" w:rsidRDefault="00B52F2B" w:rsidP="00B52F2B">
      <w:pPr>
        <w:jc w:val="both"/>
        <w:rPr>
          <w:rFonts w:asciiTheme="minorHAnsi" w:eastAsia="Times New Roman" w:hAnsiTheme="minorHAnsi" w:cstheme="minorHAnsi"/>
          <w:b/>
          <w:color w:val="1C1E21"/>
          <w:sz w:val="22"/>
          <w:szCs w:val="22"/>
        </w:rPr>
      </w:pPr>
      <w:r w:rsidRPr="00B52F2B">
        <w:rPr>
          <w:rFonts w:asciiTheme="minorHAnsi" w:eastAsia="Times New Roman" w:hAnsiTheme="minorHAnsi" w:cstheme="minorHAnsi"/>
          <w:b/>
          <w:color w:val="1C1E21"/>
          <w:sz w:val="22"/>
          <w:szCs w:val="22"/>
        </w:rPr>
        <w:t>Εναρκτήρια συνάντηση της εμβληματικής δράσης «Εθνικό Δίκτυο για την Κλιματική Αλλαγή και τις επιπτώσεις της»</w:t>
      </w:r>
    </w:p>
    <w:p w:rsidR="00B52F2B" w:rsidRDefault="00B52F2B" w:rsidP="00B52F2B">
      <w:pPr>
        <w:jc w:val="both"/>
        <w:rPr>
          <w:rFonts w:asciiTheme="minorHAnsi" w:eastAsia="Times New Roman" w:hAnsiTheme="minorHAnsi" w:cstheme="minorHAnsi"/>
          <w:color w:val="1C1E21"/>
          <w:sz w:val="22"/>
          <w:szCs w:val="22"/>
        </w:rPr>
      </w:pPr>
    </w:p>
    <w:p w:rsidR="00B52F2B" w:rsidRPr="00B52F2B" w:rsidRDefault="00B52F2B" w:rsidP="00B52F2B">
      <w:pPr>
        <w:jc w:val="both"/>
        <w:rPr>
          <w:rFonts w:asciiTheme="minorHAnsi" w:eastAsia="Times New Roman" w:hAnsiTheme="minorHAnsi" w:cstheme="minorHAnsi"/>
          <w:color w:val="1C1E21"/>
          <w:sz w:val="22"/>
          <w:szCs w:val="22"/>
        </w:rPr>
      </w:pPr>
      <w:r w:rsidRPr="00B52F2B">
        <w:rPr>
          <w:rFonts w:asciiTheme="minorHAnsi" w:eastAsia="Times New Roman" w:hAnsiTheme="minorHAnsi" w:cstheme="minorHAnsi"/>
          <w:color w:val="1C1E21"/>
          <w:sz w:val="22"/>
          <w:szCs w:val="22"/>
        </w:rPr>
        <w:t>Την Τετάρτη 12 Φεβρουαρίου 2020</w:t>
      </w:r>
      <w:r>
        <w:rPr>
          <w:rFonts w:asciiTheme="minorHAnsi" w:eastAsia="Times New Roman" w:hAnsiTheme="minorHAnsi" w:cstheme="minorHAnsi"/>
          <w:color w:val="1C1E21"/>
          <w:sz w:val="22"/>
          <w:szCs w:val="22"/>
        </w:rPr>
        <w:t>,</w:t>
      </w:r>
      <w:r w:rsidRPr="00B52F2B">
        <w:rPr>
          <w:rFonts w:asciiTheme="minorHAnsi" w:eastAsia="Times New Roman" w:hAnsiTheme="minorHAnsi" w:cstheme="minorHAnsi"/>
          <w:color w:val="1C1E21"/>
          <w:sz w:val="22"/>
          <w:szCs w:val="22"/>
        </w:rPr>
        <w:t xml:space="preserve"> πραγματοποιήθηκε στο θόλο του ιστορικού τηλεσκοπίου </w:t>
      </w:r>
      <w:proofErr w:type="spellStart"/>
      <w:r w:rsidRPr="00B52F2B">
        <w:rPr>
          <w:rFonts w:asciiTheme="minorHAnsi" w:eastAsia="Times New Roman" w:hAnsiTheme="minorHAnsi" w:cstheme="minorHAnsi"/>
          <w:color w:val="1C1E21"/>
          <w:sz w:val="22"/>
          <w:szCs w:val="22"/>
        </w:rPr>
        <w:t>Newall</w:t>
      </w:r>
      <w:proofErr w:type="spellEnd"/>
      <w:r w:rsidRPr="00B52F2B">
        <w:rPr>
          <w:rFonts w:asciiTheme="minorHAnsi" w:eastAsia="Times New Roman" w:hAnsiTheme="minorHAnsi" w:cstheme="minorHAnsi"/>
          <w:color w:val="1C1E21"/>
          <w:sz w:val="22"/>
          <w:szCs w:val="22"/>
        </w:rPr>
        <w:t xml:space="preserve"> στο Αστεροσκοπείο στη Πεντέλη, η εναρκτήρια συνάντηση της εμβληματικής δράσης «Εθνικό Δίκτυο για την Κλιματική Αλλαγή και τις επιπτώσεις της».</w:t>
      </w:r>
    </w:p>
    <w:p w:rsidR="00B52F2B" w:rsidRPr="00B52F2B" w:rsidRDefault="00B52F2B" w:rsidP="00B52F2B">
      <w:pPr>
        <w:jc w:val="both"/>
        <w:rPr>
          <w:rFonts w:asciiTheme="minorHAnsi" w:eastAsia="Times New Roman" w:hAnsiTheme="minorHAnsi" w:cstheme="minorHAnsi"/>
          <w:color w:val="1C1E21"/>
          <w:sz w:val="22"/>
          <w:szCs w:val="22"/>
        </w:rPr>
      </w:pPr>
    </w:p>
    <w:p w:rsidR="00B52F2B" w:rsidRPr="00B52F2B" w:rsidRDefault="00B52F2B" w:rsidP="00B52F2B">
      <w:pPr>
        <w:jc w:val="both"/>
        <w:rPr>
          <w:rFonts w:asciiTheme="minorHAnsi" w:eastAsia="Times New Roman" w:hAnsiTheme="minorHAnsi" w:cstheme="minorHAnsi"/>
          <w:color w:val="1C1E21"/>
          <w:sz w:val="22"/>
          <w:szCs w:val="22"/>
        </w:rPr>
      </w:pPr>
      <w:r w:rsidRPr="00B52F2B">
        <w:rPr>
          <w:rFonts w:asciiTheme="minorHAnsi" w:eastAsia="Times New Roman" w:hAnsiTheme="minorHAnsi" w:cstheme="minorHAnsi"/>
          <w:color w:val="1C1E21"/>
          <w:sz w:val="22"/>
          <w:szCs w:val="22"/>
        </w:rPr>
        <w:t>Το «Εθνικό Δίκτυο για την Κλιματική Αλλαγή και τις επιπτώσεις της» αποτελεί εμβληματική δράση του Υπουργείου Ανάπτυξης και Επενδύσεων, ο σχεδιασμός της οποίας ξεκίνησε πριν από 2 χρόνια περίπου και η χρηματοδότηση της υπεγράφη τον Οκτώβριο του 2019. </w:t>
      </w:r>
    </w:p>
    <w:p w:rsidR="00B52F2B" w:rsidRPr="00B52F2B" w:rsidRDefault="00B52F2B" w:rsidP="00B52F2B">
      <w:pPr>
        <w:jc w:val="both"/>
        <w:rPr>
          <w:rFonts w:asciiTheme="minorHAnsi" w:eastAsia="Times New Roman" w:hAnsiTheme="minorHAnsi" w:cstheme="minorHAnsi"/>
          <w:color w:val="1C1E21"/>
          <w:sz w:val="22"/>
          <w:szCs w:val="22"/>
        </w:rPr>
      </w:pPr>
      <w:r w:rsidRPr="00B52F2B">
        <w:rPr>
          <w:rFonts w:asciiTheme="minorHAnsi" w:eastAsia="Times New Roman" w:hAnsiTheme="minorHAnsi" w:cstheme="minorHAnsi"/>
          <w:color w:val="1C1E21"/>
          <w:sz w:val="22"/>
          <w:szCs w:val="22"/>
        </w:rPr>
        <w:t xml:space="preserve">Την εναρκτήρια συνάντηση της δράσης χαιρέτησε ο Υφυπουργός αρμόδιος για την Έρευνα και την Καινοτομία, κ. Χρίστος Δήμας, ο Γενικός Γραμματέας Έρευνας και Τεχνολογίας, Καθ. </w:t>
      </w:r>
      <w:proofErr w:type="spellStart"/>
      <w:r w:rsidRPr="00B52F2B">
        <w:rPr>
          <w:rFonts w:asciiTheme="minorHAnsi" w:eastAsia="Times New Roman" w:hAnsiTheme="minorHAnsi" w:cstheme="minorHAnsi"/>
          <w:color w:val="1C1E21"/>
          <w:sz w:val="22"/>
          <w:szCs w:val="22"/>
        </w:rPr>
        <w:t>Αθάνασιος</w:t>
      </w:r>
      <w:proofErr w:type="spellEnd"/>
      <w:r w:rsidRPr="00B52F2B">
        <w:rPr>
          <w:rFonts w:asciiTheme="minorHAnsi" w:eastAsia="Times New Roman" w:hAnsiTheme="minorHAnsi" w:cstheme="minorHAnsi"/>
          <w:color w:val="1C1E21"/>
          <w:sz w:val="22"/>
          <w:szCs w:val="22"/>
        </w:rPr>
        <w:t xml:space="preserve"> Κυριαζής ενώ </w:t>
      </w:r>
      <w:proofErr w:type="spellStart"/>
      <w:r w:rsidRPr="00B52F2B">
        <w:rPr>
          <w:rFonts w:asciiTheme="minorHAnsi" w:eastAsia="Times New Roman" w:hAnsiTheme="minorHAnsi" w:cstheme="minorHAnsi"/>
          <w:color w:val="1C1E21"/>
          <w:sz w:val="22"/>
          <w:szCs w:val="22"/>
        </w:rPr>
        <w:t>παρευρέθη</w:t>
      </w:r>
      <w:proofErr w:type="spellEnd"/>
      <w:r w:rsidRPr="00B52F2B">
        <w:rPr>
          <w:rFonts w:asciiTheme="minorHAnsi" w:eastAsia="Times New Roman" w:hAnsiTheme="minorHAnsi" w:cstheme="minorHAnsi"/>
          <w:color w:val="1C1E21"/>
          <w:sz w:val="22"/>
          <w:szCs w:val="22"/>
        </w:rPr>
        <w:t xml:space="preserve"> και η Δρ. </w:t>
      </w:r>
      <w:proofErr w:type="spellStart"/>
      <w:r w:rsidRPr="00B52F2B">
        <w:rPr>
          <w:rFonts w:asciiTheme="minorHAnsi" w:eastAsia="Times New Roman" w:hAnsiTheme="minorHAnsi" w:cstheme="minorHAnsi"/>
          <w:color w:val="1C1E21"/>
          <w:sz w:val="22"/>
          <w:szCs w:val="22"/>
        </w:rPr>
        <w:t>Πατρίτσια</w:t>
      </w:r>
      <w:proofErr w:type="spellEnd"/>
      <w:r w:rsidRPr="00B52F2B">
        <w:rPr>
          <w:rFonts w:asciiTheme="minorHAnsi" w:eastAsia="Times New Roman" w:hAnsiTheme="minorHAnsi" w:cstheme="minorHAnsi"/>
          <w:color w:val="1C1E21"/>
          <w:sz w:val="22"/>
          <w:szCs w:val="22"/>
        </w:rPr>
        <w:t xml:space="preserve"> </w:t>
      </w:r>
      <w:proofErr w:type="spellStart"/>
      <w:r w:rsidRPr="00B52F2B">
        <w:rPr>
          <w:rFonts w:asciiTheme="minorHAnsi" w:eastAsia="Times New Roman" w:hAnsiTheme="minorHAnsi" w:cstheme="minorHAnsi"/>
          <w:color w:val="1C1E21"/>
          <w:sz w:val="22"/>
          <w:szCs w:val="22"/>
        </w:rPr>
        <w:t>Κυπριανίδου</w:t>
      </w:r>
      <w:proofErr w:type="spellEnd"/>
      <w:r w:rsidRPr="00B52F2B">
        <w:rPr>
          <w:rFonts w:asciiTheme="minorHAnsi" w:eastAsia="Times New Roman" w:hAnsiTheme="minorHAnsi" w:cstheme="minorHAnsi"/>
          <w:color w:val="1C1E21"/>
          <w:sz w:val="22"/>
          <w:szCs w:val="22"/>
        </w:rPr>
        <w:t>, πρώην ΓΓΕΤ.</w:t>
      </w:r>
    </w:p>
    <w:p w:rsidR="00B52F2B" w:rsidRPr="00B52F2B" w:rsidRDefault="00B52F2B" w:rsidP="00B52F2B">
      <w:pPr>
        <w:jc w:val="both"/>
        <w:rPr>
          <w:rFonts w:asciiTheme="minorHAnsi" w:eastAsia="Times New Roman" w:hAnsiTheme="minorHAnsi" w:cstheme="minorHAnsi"/>
          <w:color w:val="1C1E21"/>
          <w:sz w:val="22"/>
          <w:szCs w:val="22"/>
        </w:rPr>
      </w:pPr>
    </w:p>
    <w:p w:rsidR="00B52F2B" w:rsidRPr="00B52F2B" w:rsidRDefault="00B52F2B" w:rsidP="00B52F2B">
      <w:pPr>
        <w:jc w:val="both"/>
        <w:rPr>
          <w:rFonts w:asciiTheme="minorHAnsi" w:eastAsia="Times New Roman" w:hAnsiTheme="minorHAnsi" w:cstheme="minorHAnsi"/>
          <w:color w:val="1C1E21"/>
          <w:sz w:val="22"/>
          <w:szCs w:val="22"/>
        </w:rPr>
      </w:pPr>
      <w:r w:rsidRPr="00B52F2B">
        <w:rPr>
          <w:rFonts w:asciiTheme="minorHAnsi" w:eastAsia="Times New Roman" w:hAnsiTheme="minorHAnsi" w:cstheme="minorHAnsi"/>
          <w:color w:val="1C1E21"/>
          <w:sz w:val="22"/>
          <w:szCs w:val="22"/>
        </w:rPr>
        <w:t xml:space="preserve">Στη δράση συμμετέχουν το Αριστοτέλειο Πανεπιστήμιο Θεσσαλονίκης, η Ακαδημία Αθηνών, το Εθνικό Μετσόβιο Πολυτεχνείο, το Εθνικό Καποδιστριακό Πανεπιστήμιο Αθηνών, το Πανεπιστήμιο και το Πολυτεχνείο Κρήτης, το Εθνικό Κέντρο ΔΗΜΟΚΡΙΤΟΣ, το Ελληνικό Κέντρο Θαλάσσιων Ερευνών, το Εθνικό Κέντρο Κοινωνικών Ερευνών και το  Ερευνητικό Κέντρο Αθηνά, με συντονιστή φορέα το Εθνικό Αστεροσκοπείο Αθηνών. Κύριοι στόχοι του Δικτύου είναι η δημιουργία ενιαίας εθνικής βάσης δεδομένων μέσω της συστηματικής συλλογής, ελέγχου και αρχειοθέτησης κλιματικών και περιβαλλοντικών παραμέτρων, η βελτιστοποίηση των υφιστάμενων κλιματικών υπηρεσιών και συστημάτων έγκαιρης προειδοποίησης για φυσικές καταστροφές στην Ελλάδα καθώς και η αξιοποίηση νέων ερευνητικών αποτελεσμάτων και μεθοδολογιών, η έγκυρη και έγκαιρη διάχυση πληροφοριών προς θεσμικούς φορείς που είναι επιφορτισμένοι με την λήψη αποφάσεων, τον σχεδιασμό </w:t>
      </w:r>
      <w:proofErr w:type="spellStart"/>
      <w:r w:rsidRPr="00B52F2B">
        <w:rPr>
          <w:rFonts w:asciiTheme="minorHAnsi" w:eastAsia="Times New Roman" w:hAnsiTheme="minorHAnsi" w:cstheme="minorHAnsi"/>
          <w:color w:val="1C1E21"/>
          <w:sz w:val="22"/>
          <w:szCs w:val="22"/>
        </w:rPr>
        <w:t>διατομεακών</w:t>
      </w:r>
      <w:proofErr w:type="spellEnd"/>
      <w:r w:rsidRPr="00B52F2B">
        <w:rPr>
          <w:rFonts w:asciiTheme="minorHAnsi" w:eastAsia="Times New Roman" w:hAnsiTheme="minorHAnsi" w:cstheme="minorHAnsi"/>
          <w:color w:val="1C1E21"/>
          <w:sz w:val="22"/>
          <w:szCs w:val="22"/>
        </w:rPr>
        <w:t xml:space="preserve"> πολιτικών (με έμφαση στον τουρισμό, γεωργία, δάση/οικοσυστήματα και πολιτική προστασία) κ.α.</w:t>
      </w:r>
    </w:p>
    <w:p w:rsidR="00B52F2B" w:rsidRPr="00B52F2B" w:rsidRDefault="00B52F2B" w:rsidP="00B52F2B">
      <w:pPr>
        <w:jc w:val="both"/>
        <w:rPr>
          <w:rFonts w:asciiTheme="minorHAnsi" w:eastAsia="Times New Roman" w:hAnsiTheme="minorHAnsi" w:cstheme="minorHAnsi"/>
          <w:color w:val="1C1E21"/>
          <w:sz w:val="22"/>
          <w:szCs w:val="22"/>
        </w:rPr>
      </w:pPr>
    </w:p>
    <w:p w:rsidR="00B52F2B" w:rsidRPr="00B52F2B" w:rsidRDefault="00B52F2B" w:rsidP="00B52F2B">
      <w:pPr>
        <w:jc w:val="both"/>
        <w:rPr>
          <w:rFonts w:asciiTheme="minorHAnsi" w:eastAsia="Times New Roman" w:hAnsiTheme="minorHAnsi" w:cstheme="minorHAnsi"/>
          <w:color w:val="1C1E21"/>
          <w:sz w:val="22"/>
          <w:szCs w:val="22"/>
        </w:rPr>
      </w:pPr>
      <w:r w:rsidRPr="00B52F2B">
        <w:rPr>
          <w:rFonts w:asciiTheme="minorHAnsi" w:eastAsia="Times New Roman" w:hAnsiTheme="minorHAnsi" w:cstheme="minorHAnsi"/>
          <w:color w:val="1C1E21"/>
          <w:sz w:val="22"/>
          <w:szCs w:val="22"/>
        </w:rPr>
        <w:t xml:space="preserve"> Η κλιματική αλλαγή αποτελεί ένα από τα σημαντικότερα παγκόσμια προβλήματα με δραματικά αποτελέσματα τα οποία ήδη βιώνουμε, και τα οποία θα ενταθούν στο μέλλον. Η ανάληψη πρωτοβουλιών σαν την </w:t>
      </w:r>
      <w:r w:rsidR="00880823">
        <w:rPr>
          <w:rFonts w:asciiTheme="minorHAnsi" w:eastAsia="Times New Roman" w:hAnsiTheme="minorHAnsi" w:cstheme="minorHAnsi"/>
          <w:color w:val="1C1E21"/>
          <w:sz w:val="22"/>
          <w:szCs w:val="22"/>
        </w:rPr>
        <w:t>παρούσα</w:t>
      </w:r>
      <w:bookmarkStart w:id="0" w:name="_GoBack"/>
      <w:bookmarkEnd w:id="0"/>
      <w:r w:rsidRPr="00B52F2B">
        <w:rPr>
          <w:rFonts w:asciiTheme="minorHAnsi" w:eastAsia="Times New Roman" w:hAnsiTheme="minorHAnsi" w:cstheme="minorHAnsi"/>
          <w:color w:val="1C1E21"/>
          <w:sz w:val="22"/>
          <w:szCs w:val="22"/>
        </w:rPr>
        <w:t xml:space="preserve"> είναι επιτακτική ανάγκη αν θέλουμε να δημιουργήσουμε τις προϋποθέσεις για προσαρμογή αλλά και </w:t>
      </w:r>
      <w:proofErr w:type="spellStart"/>
      <w:r w:rsidRPr="00B52F2B">
        <w:rPr>
          <w:rFonts w:asciiTheme="minorHAnsi" w:eastAsia="Times New Roman" w:hAnsiTheme="minorHAnsi" w:cstheme="minorHAnsi"/>
          <w:color w:val="1C1E21"/>
          <w:sz w:val="22"/>
          <w:szCs w:val="22"/>
        </w:rPr>
        <w:t>απομείωση</w:t>
      </w:r>
      <w:proofErr w:type="spellEnd"/>
      <w:r w:rsidRPr="00B52F2B">
        <w:rPr>
          <w:rFonts w:asciiTheme="minorHAnsi" w:eastAsia="Times New Roman" w:hAnsiTheme="minorHAnsi" w:cstheme="minorHAnsi"/>
          <w:color w:val="1C1E21"/>
          <w:sz w:val="22"/>
          <w:szCs w:val="22"/>
        </w:rPr>
        <w:t xml:space="preserve"> των αποτελεσμάτων της Κλιματικής Αλλαγής.</w:t>
      </w:r>
    </w:p>
    <w:p w:rsidR="008E3F7F" w:rsidRPr="00B52F2B" w:rsidRDefault="008E3F7F" w:rsidP="00B52F2B">
      <w:pPr>
        <w:jc w:val="both"/>
        <w:rPr>
          <w:rFonts w:asciiTheme="minorHAnsi" w:hAnsiTheme="minorHAnsi" w:cstheme="minorHAnsi"/>
          <w:sz w:val="22"/>
          <w:szCs w:val="22"/>
        </w:rPr>
      </w:pPr>
    </w:p>
    <w:p w:rsidR="00B52F2B" w:rsidRDefault="00B52F2B" w:rsidP="00B52F2B">
      <w:pPr>
        <w:pStyle w:val="NormalWeb"/>
        <w:shd w:val="clear" w:color="auto" w:fill="FFFFFF"/>
        <w:spacing w:before="0" w:beforeAutospacing="0" w:after="90" w:afterAutospacing="0"/>
        <w:jc w:val="both"/>
        <w:rPr>
          <w:rFonts w:asciiTheme="minorHAnsi" w:hAnsiTheme="minorHAnsi" w:cstheme="minorHAnsi"/>
          <w:color w:val="1C1E21"/>
          <w:sz w:val="22"/>
          <w:szCs w:val="22"/>
        </w:rPr>
      </w:pPr>
      <w:r w:rsidRPr="00B52F2B">
        <w:rPr>
          <w:rFonts w:asciiTheme="minorHAnsi" w:hAnsiTheme="minorHAnsi" w:cstheme="minorHAnsi"/>
          <w:color w:val="1C1E21"/>
          <w:sz w:val="22"/>
          <w:szCs w:val="22"/>
        </w:rPr>
        <w:t xml:space="preserve">Η εναρκτήρια συνάντηση του Εθνικού Δικτύου για την Κλιματική Αλλαγή πραγματοποιήθηκε με τη συμμετοχή όλων των φορέων του δικτύου και έγιναν οι παρακάτω παρουσιάσεις από μέλη της ομάδας έργου της δράσης: </w:t>
      </w:r>
    </w:p>
    <w:p w:rsidR="00B52F2B" w:rsidRPr="00B52F2B" w:rsidRDefault="00B52F2B" w:rsidP="00B52F2B">
      <w:pPr>
        <w:pStyle w:val="NormalWeb"/>
        <w:shd w:val="clear" w:color="auto" w:fill="FFFFFF"/>
        <w:spacing w:before="0" w:beforeAutospacing="0" w:after="90" w:afterAutospacing="0"/>
        <w:jc w:val="both"/>
        <w:rPr>
          <w:rFonts w:asciiTheme="minorHAnsi" w:hAnsiTheme="minorHAnsi" w:cstheme="minorHAnsi"/>
          <w:color w:val="1C1E21"/>
          <w:sz w:val="22"/>
          <w:szCs w:val="22"/>
        </w:rPr>
      </w:pPr>
    </w:p>
    <w:p w:rsidR="00B52F2B" w:rsidRPr="00B52F2B" w:rsidRDefault="00B52F2B" w:rsidP="00B52F2B">
      <w:pPr>
        <w:pStyle w:val="NormalWeb"/>
        <w:numPr>
          <w:ilvl w:val="0"/>
          <w:numId w:val="1"/>
        </w:numPr>
        <w:shd w:val="clear" w:color="auto" w:fill="FFFFFF"/>
        <w:spacing w:before="0" w:beforeAutospacing="0" w:after="90" w:afterAutospacing="0"/>
        <w:jc w:val="both"/>
        <w:rPr>
          <w:rFonts w:asciiTheme="minorHAnsi" w:hAnsiTheme="minorHAnsi" w:cstheme="minorHAnsi"/>
          <w:color w:val="1C1E21"/>
          <w:sz w:val="22"/>
          <w:szCs w:val="22"/>
        </w:rPr>
      </w:pPr>
      <w:r w:rsidRPr="00B52F2B">
        <w:rPr>
          <w:rFonts w:asciiTheme="minorHAnsi" w:hAnsiTheme="minorHAnsi" w:cstheme="minorHAnsi"/>
          <w:color w:val="1C1E21"/>
          <w:sz w:val="22"/>
          <w:szCs w:val="22"/>
        </w:rPr>
        <w:t xml:space="preserve">Η εμβληματική πρωτοβουλία «Εθνικό Δίκτυο για την Κλιματική Αλλαγή και τις επιπτώσεις της», Καθ. Μανώλης Πλειώνης, </w:t>
      </w:r>
      <w:proofErr w:type="spellStart"/>
      <w:r w:rsidRPr="00B52F2B">
        <w:rPr>
          <w:rFonts w:asciiTheme="minorHAnsi" w:hAnsiTheme="minorHAnsi" w:cstheme="minorHAnsi"/>
          <w:color w:val="1C1E21"/>
          <w:sz w:val="22"/>
          <w:szCs w:val="22"/>
        </w:rPr>
        <w:t>Δντης</w:t>
      </w:r>
      <w:proofErr w:type="spellEnd"/>
      <w:r w:rsidRPr="00B52F2B">
        <w:rPr>
          <w:rFonts w:asciiTheme="minorHAnsi" w:hAnsiTheme="minorHAnsi" w:cstheme="minorHAnsi"/>
          <w:color w:val="1C1E21"/>
          <w:sz w:val="22"/>
          <w:szCs w:val="22"/>
        </w:rPr>
        <w:t xml:space="preserve"> και Πρόεδρος ΔΣ του ΕΑΑ, Συντονιστής Δικτύου </w:t>
      </w:r>
    </w:p>
    <w:p w:rsidR="00B52F2B" w:rsidRPr="00B52F2B" w:rsidRDefault="00B52F2B" w:rsidP="00B52F2B">
      <w:pPr>
        <w:pStyle w:val="NormalWeb"/>
        <w:numPr>
          <w:ilvl w:val="0"/>
          <w:numId w:val="1"/>
        </w:numPr>
        <w:shd w:val="clear" w:color="auto" w:fill="FFFFFF"/>
        <w:spacing w:before="0" w:beforeAutospacing="0" w:after="90" w:afterAutospacing="0"/>
        <w:jc w:val="both"/>
        <w:rPr>
          <w:rFonts w:asciiTheme="minorHAnsi" w:hAnsiTheme="minorHAnsi" w:cstheme="minorHAnsi"/>
          <w:color w:val="1C1E21"/>
          <w:sz w:val="22"/>
          <w:szCs w:val="22"/>
        </w:rPr>
      </w:pPr>
      <w:r w:rsidRPr="00B52F2B">
        <w:rPr>
          <w:rFonts w:asciiTheme="minorHAnsi" w:hAnsiTheme="minorHAnsi" w:cstheme="minorHAnsi"/>
          <w:color w:val="1C1E21"/>
          <w:sz w:val="22"/>
          <w:szCs w:val="22"/>
        </w:rPr>
        <w:t xml:space="preserve">Συνοπτική Παρουσίαση των δράσεων του Δικτύου, Καθ. Νίκος Μιχαλόπουλος, </w:t>
      </w:r>
      <w:proofErr w:type="spellStart"/>
      <w:r w:rsidRPr="00B52F2B">
        <w:rPr>
          <w:rFonts w:asciiTheme="minorHAnsi" w:hAnsiTheme="minorHAnsi" w:cstheme="minorHAnsi"/>
          <w:color w:val="1C1E21"/>
          <w:sz w:val="22"/>
          <w:szCs w:val="22"/>
        </w:rPr>
        <w:t>Δντης</w:t>
      </w:r>
      <w:proofErr w:type="spellEnd"/>
      <w:r w:rsidRPr="00B52F2B">
        <w:rPr>
          <w:rFonts w:asciiTheme="minorHAnsi" w:hAnsiTheme="minorHAnsi" w:cstheme="minorHAnsi"/>
          <w:color w:val="1C1E21"/>
          <w:sz w:val="22"/>
          <w:szCs w:val="22"/>
        </w:rPr>
        <w:t xml:space="preserve"> ΙΕΠΒΑ/ΕΑΑ, Επιστημονικά Υπεύθυνος Δικτύου </w:t>
      </w:r>
    </w:p>
    <w:p w:rsidR="00B52F2B" w:rsidRPr="00B52F2B" w:rsidRDefault="00B52F2B" w:rsidP="00B52F2B">
      <w:pPr>
        <w:pStyle w:val="NormalWeb"/>
        <w:numPr>
          <w:ilvl w:val="0"/>
          <w:numId w:val="1"/>
        </w:numPr>
        <w:shd w:val="clear" w:color="auto" w:fill="FFFFFF"/>
        <w:spacing w:before="0" w:beforeAutospacing="0" w:after="90" w:afterAutospacing="0"/>
        <w:jc w:val="both"/>
        <w:rPr>
          <w:rFonts w:asciiTheme="minorHAnsi" w:hAnsiTheme="minorHAnsi" w:cstheme="minorHAnsi"/>
          <w:color w:val="1C1E21"/>
          <w:sz w:val="22"/>
          <w:szCs w:val="22"/>
        </w:rPr>
      </w:pPr>
      <w:r w:rsidRPr="00B52F2B">
        <w:rPr>
          <w:rFonts w:asciiTheme="minorHAnsi" w:hAnsiTheme="minorHAnsi" w:cstheme="minorHAnsi"/>
          <w:color w:val="1C1E21"/>
          <w:sz w:val="22"/>
          <w:szCs w:val="22"/>
        </w:rPr>
        <w:t>Παρουσίαση των Πακέτων Εργασίας του Πυλώνα 1, «Επιστήμη και Υψηλής ποιότητας δεδομένα σχετιζόμενα με την Κλιματική Αλλαγή», Δρ. Α. Καραγεώργης (ΕΛΚΕΘΕ)</w:t>
      </w:r>
    </w:p>
    <w:p w:rsidR="00B52F2B" w:rsidRPr="00B52F2B" w:rsidRDefault="00B52F2B" w:rsidP="00B52F2B">
      <w:pPr>
        <w:pStyle w:val="NormalWeb"/>
        <w:numPr>
          <w:ilvl w:val="0"/>
          <w:numId w:val="1"/>
        </w:numPr>
        <w:shd w:val="clear" w:color="auto" w:fill="FFFFFF"/>
        <w:spacing w:before="0" w:beforeAutospacing="0" w:after="90" w:afterAutospacing="0"/>
        <w:jc w:val="both"/>
        <w:rPr>
          <w:rFonts w:asciiTheme="minorHAnsi" w:hAnsiTheme="minorHAnsi" w:cstheme="minorHAnsi"/>
          <w:color w:val="1C1E21"/>
          <w:sz w:val="22"/>
          <w:szCs w:val="22"/>
        </w:rPr>
      </w:pPr>
      <w:r w:rsidRPr="00B52F2B">
        <w:rPr>
          <w:rFonts w:asciiTheme="minorHAnsi" w:hAnsiTheme="minorHAnsi" w:cstheme="minorHAnsi"/>
          <w:color w:val="1C1E21"/>
          <w:sz w:val="22"/>
          <w:szCs w:val="22"/>
        </w:rPr>
        <w:t xml:space="preserve">Παρουσίαση των Πακέτων Εργασίας του Πυλώνα 2, «Κλιματική αλλαγή: επιπτώσεις – προσαρμογή – αντιμετώπιση – οικονομική αποτίμηση», Καθ. Δ. Μελάς (ΑΠΘ) </w:t>
      </w:r>
    </w:p>
    <w:p w:rsidR="00B52F2B" w:rsidRPr="00B52F2B" w:rsidRDefault="00B52F2B" w:rsidP="00B52F2B">
      <w:pPr>
        <w:pStyle w:val="NormalWeb"/>
        <w:numPr>
          <w:ilvl w:val="0"/>
          <w:numId w:val="1"/>
        </w:numPr>
        <w:shd w:val="clear" w:color="auto" w:fill="FFFFFF"/>
        <w:spacing w:before="0" w:beforeAutospacing="0" w:after="90" w:afterAutospacing="0"/>
        <w:jc w:val="both"/>
        <w:rPr>
          <w:rFonts w:asciiTheme="minorHAnsi" w:hAnsiTheme="minorHAnsi" w:cstheme="minorHAnsi"/>
          <w:color w:val="1C1E21"/>
          <w:sz w:val="22"/>
          <w:szCs w:val="22"/>
        </w:rPr>
      </w:pPr>
      <w:r w:rsidRPr="00B52F2B">
        <w:rPr>
          <w:rFonts w:asciiTheme="minorHAnsi" w:hAnsiTheme="minorHAnsi" w:cstheme="minorHAnsi"/>
          <w:color w:val="1C1E21"/>
          <w:sz w:val="22"/>
          <w:szCs w:val="22"/>
        </w:rPr>
        <w:t>Παρουσίαση των Πακέτων Εργασίας του Πυλώνα 3, «Εκτίμηση διακινδύνευσης (</w:t>
      </w:r>
      <w:proofErr w:type="spellStart"/>
      <w:r w:rsidRPr="00B52F2B">
        <w:rPr>
          <w:rFonts w:asciiTheme="minorHAnsi" w:hAnsiTheme="minorHAnsi" w:cstheme="minorHAnsi"/>
          <w:color w:val="1C1E21"/>
          <w:sz w:val="22"/>
          <w:szCs w:val="22"/>
        </w:rPr>
        <w:t>hazard</w:t>
      </w:r>
      <w:proofErr w:type="spellEnd"/>
      <w:r w:rsidRPr="00B52F2B">
        <w:rPr>
          <w:rFonts w:asciiTheme="minorHAnsi" w:hAnsiTheme="minorHAnsi" w:cstheme="minorHAnsi"/>
          <w:color w:val="1C1E21"/>
          <w:sz w:val="22"/>
          <w:szCs w:val="22"/>
        </w:rPr>
        <w:t>) και κινδύνου (</w:t>
      </w:r>
      <w:proofErr w:type="spellStart"/>
      <w:r w:rsidRPr="00B52F2B">
        <w:rPr>
          <w:rFonts w:asciiTheme="minorHAnsi" w:hAnsiTheme="minorHAnsi" w:cstheme="minorHAnsi"/>
          <w:color w:val="1C1E21"/>
          <w:sz w:val="22"/>
          <w:szCs w:val="22"/>
        </w:rPr>
        <w:t>risk</w:t>
      </w:r>
      <w:proofErr w:type="spellEnd"/>
      <w:r w:rsidRPr="00B52F2B">
        <w:rPr>
          <w:rFonts w:asciiTheme="minorHAnsi" w:hAnsiTheme="minorHAnsi" w:cstheme="minorHAnsi"/>
          <w:color w:val="1C1E21"/>
          <w:sz w:val="22"/>
          <w:szCs w:val="22"/>
        </w:rPr>
        <w:t xml:space="preserve">) από φυσικές καταστροφές», Καθ. Α. Στάμου (ΕΜΠ) </w:t>
      </w:r>
    </w:p>
    <w:p w:rsidR="00B52F2B" w:rsidRPr="00B52F2B" w:rsidRDefault="00B52F2B" w:rsidP="00B52F2B">
      <w:pPr>
        <w:pStyle w:val="NormalWeb"/>
        <w:numPr>
          <w:ilvl w:val="0"/>
          <w:numId w:val="1"/>
        </w:numPr>
        <w:shd w:val="clear" w:color="auto" w:fill="FFFFFF"/>
        <w:spacing w:before="0" w:beforeAutospacing="0" w:after="90" w:afterAutospacing="0"/>
        <w:jc w:val="both"/>
        <w:rPr>
          <w:rFonts w:asciiTheme="minorHAnsi" w:hAnsiTheme="minorHAnsi" w:cstheme="minorHAnsi"/>
          <w:color w:val="1C1E21"/>
          <w:sz w:val="22"/>
          <w:szCs w:val="22"/>
        </w:rPr>
      </w:pPr>
      <w:r w:rsidRPr="00B52F2B">
        <w:rPr>
          <w:rFonts w:asciiTheme="minorHAnsi" w:hAnsiTheme="minorHAnsi" w:cstheme="minorHAnsi"/>
          <w:color w:val="1C1E21"/>
          <w:sz w:val="22"/>
          <w:szCs w:val="22"/>
        </w:rPr>
        <w:lastRenderedPageBreak/>
        <w:t>Συντονισμός και Διάχυση, Καθ. Μ. Πλειώνης (ΕΑΑ)</w:t>
      </w:r>
    </w:p>
    <w:p w:rsidR="00B52F2B" w:rsidRPr="00B52F2B" w:rsidRDefault="00B52F2B" w:rsidP="00B52F2B">
      <w:pPr>
        <w:pStyle w:val="NormalWeb"/>
        <w:shd w:val="clear" w:color="auto" w:fill="FFFFFF"/>
        <w:spacing w:before="0" w:beforeAutospacing="0" w:after="90" w:afterAutospacing="0"/>
        <w:jc w:val="both"/>
        <w:rPr>
          <w:rFonts w:asciiTheme="minorHAnsi" w:hAnsiTheme="minorHAnsi" w:cstheme="minorHAnsi"/>
          <w:color w:val="1C1E21"/>
          <w:sz w:val="22"/>
          <w:szCs w:val="22"/>
        </w:rPr>
      </w:pPr>
      <w:r w:rsidRPr="00B52F2B">
        <w:rPr>
          <w:rFonts w:asciiTheme="minorHAnsi" w:hAnsiTheme="minorHAnsi" w:cstheme="minorHAnsi"/>
          <w:color w:val="1C1E21"/>
          <w:sz w:val="22"/>
          <w:szCs w:val="22"/>
        </w:rPr>
        <w:t>Στο τελευταίο μέρος της συνάντησης έγινε συζήτηση σχετικά με την υλοποίηση των δράσεων και παραδοτέων, αναδεικνύοντας τους ρηξικέλευθους στόχους της εθνικής αυτής πρωτοβουλίας και αποφασίστηκαν τα επόμενα βήματα.</w:t>
      </w:r>
    </w:p>
    <w:p w:rsidR="00B52F2B" w:rsidRPr="00B52F2B" w:rsidRDefault="00B52F2B" w:rsidP="00B52F2B">
      <w:pPr>
        <w:pStyle w:val="NormalWeb"/>
        <w:shd w:val="clear" w:color="auto" w:fill="FFFFFF"/>
        <w:spacing w:before="0" w:beforeAutospacing="0" w:after="90" w:afterAutospacing="0"/>
        <w:jc w:val="both"/>
        <w:rPr>
          <w:rFonts w:asciiTheme="minorHAnsi" w:hAnsiTheme="minorHAnsi" w:cstheme="minorHAnsi"/>
          <w:color w:val="1C1E21"/>
          <w:sz w:val="22"/>
          <w:szCs w:val="22"/>
        </w:rPr>
      </w:pPr>
      <w:r w:rsidRPr="00B52F2B">
        <w:rPr>
          <w:rFonts w:asciiTheme="minorHAnsi" w:hAnsiTheme="minorHAnsi" w:cstheme="minorHAnsi"/>
          <w:color w:val="1C1E21"/>
          <w:sz w:val="22"/>
          <w:szCs w:val="22"/>
        </w:rPr>
        <w:t>Στιγμιότυπα από την εναρκτήρια συνάντηση του Εθνικού Δικτύου για την Κλιματική Αλλαγή  μπορείτε να παρακολουθήσετε στο βίντεο.</w:t>
      </w:r>
    </w:p>
    <w:p w:rsidR="00B52F2B" w:rsidRPr="00B52F2B" w:rsidRDefault="00B52F2B" w:rsidP="00B52F2B">
      <w:pPr>
        <w:pStyle w:val="NormalWeb"/>
        <w:shd w:val="clear" w:color="auto" w:fill="FFFFFF"/>
        <w:spacing w:before="0" w:beforeAutospacing="0" w:after="90" w:afterAutospacing="0"/>
        <w:jc w:val="both"/>
        <w:rPr>
          <w:rFonts w:asciiTheme="minorHAnsi" w:hAnsiTheme="minorHAnsi" w:cstheme="minorHAnsi"/>
          <w:sz w:val="22"/>
          <w:szCs w:val="22"/>
        </w:rPr>
      </w:pPr>
      <w:r w:rsidRPr="00B52F2B">
        <w:rPr>
          <w:rFonts w:asciiTheme="minorHAnsi" w:hAnsiTheme="minorHAnsi" w:cstheme="minorHAnsi"/>
          <w:sz w:val="22"/>
          <w:szCs w:val="22"/>
        </w:rPr>
        <w:br/>
      </w:r>
      <w:hyperlink r:id="rId5" w:history="1">
        <w:r w:rsidRPr="00B52F2B">
          <w:rPr>
            <w:rStyle w:val="Hyperlink"/>
            <w:rFonts w:asciiTheme="minorHAnsi" w:hAnsiTheme="minorHAnsi" w:cstheme="minorHAnsi"/>
            <w:sz w:val="22"/>
            <w:szCs w:val="22"/>
            <w:shd w:val="clear" w:color="auto" w:fill="FFFFFF"/>
          </w:rPr>
          <w:t>https://drive.google.com/file/d/14SsQa9emsFKoPEkVjpaIITLmz5srwJDM/view?usp=drivesdk</w:t>
        </w:r>
      </w:hyperlink>
      <w:r w:rsidRPr="00B52F2B">
        <w:rPr>
          <w:rFonts w:asciiTheme="minorHAnsi" w:hAnsiTheme="minorHAnsi" w:cstheme="minorHAnsi"/>
          <w:sz w:val="22"/>
          <w:szCs w:val="22"/>
        </w:rPr>
        <w:t xml:space="preserve"> </w:t>
      </w:r>
    </w:p>
    <w:p w:rsidR="00B52F2B" w:rsidRDefault="00B52F2B"/>
    <w:sectPr w:rsidR="00B52F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0DAB"/>
    <w:multiLevelType w:val="hybridMultilevel"/>
    <w:tmpl w:val="21004122"/>
    <w:lvl w:ilvl="0" w:tplc="C982F6D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F2B"/>
    <w:rsid w:val="000A4F09"/>
    <w:rsid w:val="004E1EC9"/>
    <w:rsid w:val="00880823"/>
    <w:rsid w:val="008E3F7F"/>
    <w:rsid w:val="00B52F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9D94"/>
  <w15:chartTrackingRefBased/>
  <w15:docId w15:val="{3128C3F2-755C-4ABF-99BA-2E7CB9FD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F2B"/>
    <w:pPr>
      <w:spacing w:after="0" w:line="240" w:lineRule="auto"/>
    </w:pPr>
    <w:rPr>
      <w:rFonts w:ascii="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2F2B"/>
    <w:pPr>
      <w:spacing w:before="100" w:beforeAutospacing="1" w:after="100" w:afterAutospacing="1"/>
    </w:pPr>
    <w:rPr>
      <w:rFonts w:eastAsia="Times New Roman"/>
    </w:rPr>
  </w:style>
  <w:style w:type="character" w:styleId="Hyperlink">
    <w:name w:val="Hyperlink"/>
    <w:basedOn w:val="DefaultParagraphFont"/>
    <w:uiPriority w:val="99"/>
    <w:unhideWhenUsed/>
    <w:rsid w:val="00B52F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73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file/d/14SsQa9emsFKoPEkVjpaIITLmz5srwJDM/view?usp=drivesd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580</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Αθηνά Δήμου</dc:creator>
  <cp:keywords/>
  <dc:description/>
  <cp:lastModifiedBy>Αθηνά Δήμου</cp:lastModifiedBy>
  <cp:revision>2</cp:revision>
  <dcterms:created xsi:type="dcterms:W3CDTF">2020-03-03T07:50:00Z</dcterms:created>
  <dcterms:modified xsi:type="dcterms:W3CDTF">2020-03-03T08:41:00Z</dcterms:modified>
</cp:coreProperties>
</file>