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5" w:type="dxa"/>
        <w:jc w:val="center"/>
        <w:tblInd w:w="1344" w:type="dxa"/>
        <w:tblLook w:val="01E0"/>
      </w:tblPr>
      <w:tblGrid>
        <w:gridCol w:w="7742"/>
        <w:gridCol w:w="462"/>
        <w:gridCol w:w="3581"/>
      </w:tblGrid>
      <w:tr w:rsidR="0008281F" w:rsidRPr="00512D66" w:rsidTr="00224F72">
        <w:trPr>
          <w:trHeight w:val="1839"/>
          <w:jc w:val="center"/>
        </w:trPr>
        <w:tc>
          <w:tcPr>
            <w:tcW w:w="7742" w:type="dxa"/>
          </w:tcPr>
          <w:p w:rsidR="0008281F" w:rsidRPr="008C3479" w:rsidRDefault="0008281F" w:rsidP="008C3479">
            <w:pPr>
              <w:ind w:left="1108" w:right="-154"/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0.25pt" o:ole="" fillcolor="window">
                  <v:imagedata r:id="rId5" o:title="" croptop="-2062f" cropleft="7864f"/>
                </v:shape>
                <o:OLEObject Type="Embed" ProgID="PBrush" ShapeID="_x0000_i1025" DrawAspect="Content" ObjectID="_1540723983" r:id="rId6"/>
              </w:object>
            </w:r>
          </w:p>
          <w:p w:rsidR="0008281F" w:rsidRPr="00512D66" w:rsidRDefault="0008281F" w:rsidP="008C3479">
            <w:pPr>
              <w:ind w:left="1108" w:right="-154"/>
              <w:rPr>
                <w:rFonts w:asciiTheme="minorHAnsi" w:hAnsiTheme="minorHAnsi" w:cs="Arial"/>
                <w:b/>
                <w:lang w:val="el-GR"/>
              </w:rPr>
            </w:pPr>
            <w:r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08281F" w:rsidRPr="00512D66" w:rsidRDefault="0008281F" w:rsidP="008C3479">
            <w:pPr>
              <w:tabs>
                <w:tab w:val="left" w:pos="0"/>
              </w:tabs>
              <w:ind w:left="1108"/>
              <w:rPr>
                <w:rFonts w:asciiTheme="minorHAnsi" w:hAnsiTheme="minorHAnsi" w:cs="Arial"/>
                <w:b/>
                <w:lang w:val="el-GR"/>
              </w:rPr>
            </w:pPr>
            <w:r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ΥΠΟΥΡΓΕΙΟ ΠΑΙΔΕΙΑΣ</w:t>
            </w:r>
            <w:r w:rsidR="00201C68"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</w:t>
            </w:r>
            <w:r w:rsid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, </w:t>
            </w:r>
            <w:r w:rsidR="00201C68"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ΕΡΕΥΝΑΣ</w:t>
            </w:r>
            <w:r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ΚΑΙ </w:t>
            </w:r>
            <w:r w:rsidR="00512D66"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Θ</w:t>
            </w:r>
            <w:r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ΡΗΣΚΕΥΜΑΤΩΝ</w:t>
            </w:r>
          </w:p>
          <w:p w:rsidR="0008281F" w:rsidRPr="008C3479" w:rsidRDefault="0008281F" w:rsidP="008C3479">
            <w:pPr>
              <w:ind w:left="1108"/>
              <w:rPr>
                <w:rFonts w:asciiTheme="minorHAnsi" w:hAnsiTheme="minorHAnsi" w:cs="Arial"/>
                <w:lang w:val="el-GR"/>
              </w:rPr>
            </w:pPr>
            <w:r w:rsidRP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ΓΕΝΙΚΗ ΓΡΑΜΜΑΤΕΙΑ ΕΡΕΥΝΑΣ &amp; ΤΕΧΝΟΛΟΓΙΑ</w:t>
            </w:r>
            <w:r w:rsidR="00512D6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Σ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 w:hanging="400"/>
              <w:jc w:val="both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jc w:val="both"/>
              <w:rPr>
                <w:rFonts w:asciiTheme="minorHAnsi" w:hAnsiTheme="minorHAnsi" w:cs="Arial"/>
                <w:lang w:val="el-GR"/>
              </w:rPr>
            </w:pPr>
          </w:p>
        </w:tc>
      </w:tr>
      <w:tr w:rsidR="0008281F" w:rsidRPr="008C3479" w:rsidTr="00224F72">
        <w:trPr>
          <w:jc w:val="center"/>
        </w:trPr>
        <w:tc>
          <w:tcPr>
            <w:tcW w:w="7742" w:type="dxa"/>
          </w:tcPr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 xml:space="preserve">Διεύθυνση Σχεδιασμού &amp; Προγραμματισμού Πολιτικών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και Δράσεων Έρευνας &amp; Καινοτομίας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Τμήμα Επικοινωνίας και Προβολής  Έρευνας και Καινοτομίας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>Μεσογείων 14-18, Αθήνα 115 27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  <w:t xml:space="preserve">          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Πληροφορίες :  </w:t>
            </w:r>
            <w:r w:rsidR="00604266">
              <w:rPr>
                <w:rFonts w:asciiTheme="minorHAnsi" w:hAnsiTheme="minorHAnsi" w:cs="Arial"/>
                <w:sz w:val="22"/>
                <w:szCs w:val="22"/>
                <w:lang w:val="el-GR"/>
              </w:rPr>
              <w:t>Π. Κασδοβασίλη</w:t>
            </w:r>
          </w:p>
          <w:p w:rsidR="0008281F" w:rsidRPr="008C3479" w:rsidRDefault="00BA4B80" w:rsidP="008C3479">
            <w:pPr>
              <w:ind w:left="1108" w:right="-154"/>
              <w:jc w:val="both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Τηλ.  : </w:t>
            </w:r>
            <w:r w:rsidR="00434E7B">
              <w:rPr>
                <w:rFonts w:asciiTheme="minorHAnsi" w:hAnsiTheme="minorHAnsi" w:cs="Arial"/>
                <w:sz w:val="22"/>
                <w:szCs w:val="22"/>
                <w:lang w:val="el-GR"/>
              </w:rPr>
              <w:t>2</w:t>
            </w:r>
            <w:r w:rsidR="00604266">
              <w:rPr>
                <w:rFonts w:asciiTheme="minorHAnsi" w:hAnsiTheme="minorHAnsi" w:cs="Arial"/>
                <w:sz w:val="22"/>
                <w:szCs w:val="22"/>
                <w:lang w:val="el-GR"/>
              </w:rPr>
              <w:t>10 74 58 015</w:t>
            </w:r>
            <w:r w:rsidR="0008281F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firstLine="720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681423" w:rsidRPr="00E65F67" w:rsidRDefault="0008281F" w:rsidP="008C3479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Αθήνα, </w:t>
            </w:r>
            <w:r w:rsidR="00E65F67">
              <w:rPr>
                <w:rFonts w:asciiTheme="minorHAnsi" w:hAnsiTheme="minorHAnsi" w:cs="Arial"/>
                <w:sz w:val="22"/>
                <w:szCs w:val="22"/>
                <w:lang w:val="en-US"/>
              </w:rPr>
              <w:t>15/11/2016</w:t>
            </w:r>
          </w:p>
          <w:p w:rsidR="0008281F" w:rsidRPr="00E65F67" w:rsidRDefault="0008281F" w:rsidP="005075FA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Αρ. Πρωτ.:</w:t>
            </w:r>
            <w:r w:rsidR="00BA4B80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E65F67">
              <w:rPr>
                <w:rFonts w:asciiTheme="minorHAnsi" w:hAnsiTheme="minorHAnsi" w:cs="Arial"/>
                <w:sz w:val="22"/>
                <w:szCs w:val="22"/>
                <w:lang w:val="en-US"/>
              </w:rPr>
              <w:t>194571</w:t>
            </w:r>
          </w:p>
        </w:tc>
      </w:tr>
    </w:tbl>
    <w:p w:rsidR="00FB0A6E" w:rsidRPr="008C3479" w:rsidRDefault="00FB0A6E" w:rsidP="008C3479">
      <w:pPr>
        <w:pStyle w:val="Heading1"/>
        <w:rPr>
          <w:rFonts w:asciiTheme="minorHAnsi" w:hAnsiTheme="minorHAnsi"/>
          <w:szCs w:val="22"/>
        </w:rPr>
      </w:pPr>
    </w:p>
    <w:p w:rsidR="008B2274" w:rsidRDefault="008B2274" w:rsidP="008C3479">
      <w:pPr>
        <w:pStyle w:val="Heading1"/>
        <w:rPr>
          <w:rFonts w:asciiTheme="minorHAnsi" w:hAnsiTheme="minorHAnsi"/>
          <w:szCs w:val="22"/>
        </w:rPr>
      </w:pPr>
    </w:p>
    <w:p w:rsidR="00840DB1" w:rsidRPr="008C3479" w:rsidRDefault="00840DB1" w:rsidP="008C3479">
      <w:pPr>
        <w:pStyle w:val="Heading1"/>
        <w:rPr>
          <w:rFonts w:asciiTheme="minorHAnsi" w:hAnsiTheme="minorHAnsi"/>
          <w:szCs w:val="22"/>
        </w:rPr>
      </w:pPr>
      <w:r w:rsidRPr="008C3479">
        <w:rPr>
          <w:rFonts w:asciiTheme="minorHAnsi" w:hAnsiTheme="minorHAnsi"/>
          <w:szCs w:val="22"/>
        </w:rPr>
        <w:t>ΑΝΑΚΟΙΝΩΣΗ</w:t>
      </w:r>
    </w:p>
    <w:p w:rsidR="008B2274" w:rsidRDefault="008B2274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Default="00840DB1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Έχοντας υπόψη:</w:t>
      </w: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Τις διατάξεις:</w:t>
      </w:r>
    </w:p>
    <w:p w:rsidR="00840DB1" w:rsidRPr="008C3479" w:rsidRDefault="00840DB1" w:rsidP="008C3479">
      <w:pPr>
        <w:tabs>
          <w:tab w:val="num" w:pos="709"/>
        </w:tabs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 xml:space="preserve">α) του άρθρου 26 του Ν. 4024/2011 «Συνταξιοδοτικές ρυθμίσεις, ενιαίο μισθολόγιο-βαθμολόγιο, εργασιακή εφεδρεία και άλλες διατάξεις εφαρμογής του μεσοπρόθεσμου πλαισίου δημοσιονομικής στρατηγικής 2012-2015», (ΦΕΚ 226/Α/27-10-2011), </w:t>
      </w:r>
    </w:p>
    <w:p w:rsidR="00840DB1" w:rsidRPr="008C3479" w:rsidRDefault="00883A70" w:rsidP="008C3479">
      <w:pPr>
        <w:pStyle w:val="ListParagraph"/>
        <w:tabs>
          <w:tab w:val="num" w:pos="426"/>
          <w:tab w:val="num" w:pos="709"/>
        </w:tabs>
        <w:spacing w:line="360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ab/>
      </w:r>
      <w:r w:rsidR="00840DB1" w:rsidRPr="008C3479">
        <w:rPr>
          <w:rFonts w:asciiTheme="minorHAnsi" w:hAnsiTheme="minorHAnsi"/>
          <w:sz w:val="22"/>
          <w:szCs w:val="22"/>
          <w:lang w:val="el-GR"/>
        </w:rPr>
        <w:t xml:space="preserve">β) </w:t>
      </w:r>
      <w:r w:rsidRPr="008C3479">
        <w:rPr>
          <w:rFonts w:asciiTheme="minorHAnsi" w:hAnsiTheme="minorHAnsi" w:cs="Arial"/>
          <w:iCs/>
          <w:sz w:val="22"/>
          <w:szCs w:val="22"/>
          <w:lang w:val="el-GR"/>
        </w:rPr>
        <w:t xml:space="preserve">του Π.Δ.114/2014 (ΦΕΚ 181/Α/29.08.2014) Οργανισμός Υπουργείου Παιδείας και Θρησκευμάτων, </w:t>
      </w:r>
      <w:r w:rsidR="00840DB1" w:rsidRPr="008C3479">
        <w:rPr>
          <w:rFonts w:asciiTheme="minorHAnsi" w:hAnsiTheme="minorHAnsi"/>
          <w:sz w:val="22"/>
          <w:szCs w:val="22"/>
          <w:lang w:val="el-GR"/>
        </w:rPr>
        <w:t xml:space="preserve"> όπως ισχύει,</w:t>
      </w: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Την υπ’ αριθμ. ΔΙΣΚΠΟ/Φ.18/οικ.21508/4-11-2011 απόφαση του Υπουργού Διοικητικής Μεταρρύθμισης και Ηλεκτρονικής Διακυβέρνησης (ΦΕΚ 2540/Β/7-11-2011),</w:t>
      </w: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Την υπ’ αριθμ. ΔΙΣΚΠΟ/Φ.18/οικ.21526/4-11-2011 εγκύκλιο του Υπουργείου Διοικητικής Μεταρρύθμισης και Ηλεκτρονικής Διακυβέρνησης,</w:t>
      </w:r>
    </w:p>
    <w:p w:rsidR="0008281F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Την υπ’ αριθμ. ΔΙΣΚΠΟ/Φ.18/οικ.23243/23-11-2011 εγκύκλιο του Υπουργείου Διοικητικής Μεταρρύθμισης και Ηλεκτρονικής Διακυβέρνησης.</w:t>
      </w:r>
    </w:p>
    <w:p w:rsidR="00224F72" w:rsidRPr="008C3479" w:rsidRDefault="00883A70" w:rsidP="008C3479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8C3479">
        <w:rPr>
          <w:rFonts w:asciiTheme="minorHAnsi" w:hAnsiTheme="minorHAnsi" w:cs="Arial"/>
          <w:szCs w:val="22"/>
        </w:rPr>
        <w:t>Του Π.Δ. 4/2002 (ΦΕΚ 3Α) «Εκτέλεση ενεργειών τεχνικής βοήθειας στήριξης και διαχείριση αντίστοιχων πόρων».</w:t>
      </w:r>
    </w:p>
    <w:p w:rsidR="00525DA5" w:rsidRPr="00525DA5" w:rsidRDefault="00BA4B80" w:rsidP="00525DA5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8C3479">
        <w:rPr>
          <w:rFonts w:asciiTheme="minorHAnsi" w:hAnsiTheme="minorHAnsi"/>
          <w:szCs w:val="22"/>
        </w:rPr>
        <w:t>Της Υ.Α. 18709/ΕΥΣΣΑ 413/19-2-2016 (ΦΕΚ Β΄/ 449) «Διαδικασίες κατάρτισης, έγκρισης, ανάθεσης και υλοποίησης ενεργειών τεχνικής βοήθειας»</w:t>
      </w:r>
    </w:p>
    <w:p w:rsidR="00525DA5" w:rsidRPr="00525DA5" w:rsidRDefault="00BA4B80" w:rsidP="00525DA5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525DA5">
        <w:rPr>
          <w:rFonts w:asciiTheme="minorHAnsi" w:hAnsiTheme="minorHAnsi"/>
          <w:szCs w:val="22"/>
        </w:rPr>
        <w:t xml:space="preserve">Την </w:t>
      </w:r>
      <w:r w:rsidR="007458B6" w:rsidRPr="00525DA5">
        <w:rPr>
          <w:rFonts w:asciiTheme="minorHAnsi" w:hAnsiTheme="minorHAnsi"/>
          <w:szCs w:val="22"/>
        </w:rPr>
        <w:t xml:space="preserve">με αρ.πρ.: </w:t>
      </w:r>
      <w:r w:rsidR="00525DA5" w:rsidRPr="00525DA5">
        <w:rPr>
          <w:rFonts w:ascii="Calibri" w:hAnsi="Calibri"/>
          <w:szCs w:val="22"/>
        </w:rPr>
        <w:t xml:space="preserve">191512-10/11/2016 </w:t>
      </w:r>
      <w:r w:rsidR="001B1310">
        <w:rPr>
          <w:rFonts w:ascii="Calibri" w:hAnsi="Calibri"/>
          <w:szCs w:val="22"/>
        </w:rPr>
        <w:t xml:space="preserve">απόφαση ΓΓΕΤ </w:t>
      </w:r>
      <w:r w:rsidR="00525DA5" w:rsidRPr="00525DA5">
        <w:rPr>
          <w:rFonts w:ascii="Calibri" w:hAnsi="Calibri"/>
          <w:szCs w:val="22"/>
        </w:rPr>
        <w:t>“Ανάθεση έργου για την υποστήριξη της ΓΓΕΤ στην εξειδίκευση θεμάτων υλοποίησης και διαχείρισης τα οποία ανακύπτουν στο πλαίσιο των προκηρύξεων ευθύνης της ΓΓΕΤ για το ΕΠΑνΕΚ 2014 -2020</w:t>
      </w:r>
      <w:r w:rsidR="00525DA5" w:rsidRPr="00525DA5">
        <w:rPr>
          <w:rStyle w:val="apple-converted-space"/>
          <w:rFonts w:ascii="Calibri" w:hAnsi="Calibri"/>
          <w:szCs w:val="22"/>
        </w:rPr>
        <w:t>»</w:t>
      </w:r>
    </w:p>
    <w:p w:rsidR="00681423" w:rsidRPr="00525DA5" w:rsidRDefault="00681423" w:rsidP="00525DA5">
      <w:pPr>
        <w:pStyle w:val="BodyTextIndent"/>
        <w:tabs>
          <w:tab w:val="num" w:pos="284"/>
        </w:tabs>
        <w:suppressAutoHyphens/>
        <w:spacing w:line="360" w:lineRule="auto"/>
        <w:ind w:left="284"/>
        <w:rPr>
          <w:rFonts w:asciiTheme="minorHAnsi" w:hAnsiTheme="minorHAnsi"/>
          <w:bCs/>
          <w:szCs w:val="22"/>
        </w:rPr>
      </w:pPr>
    </w:p>
    <w:p w:rsidR="00224F72" w:rsidRDefault="00224F72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6627DB" w:rsidRPr="008B2274" w:rsidRDefault="006627DB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A4B80" w:rsidRDefault="00BA4B80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8B2274" w:rsidRDefault="008B2274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8B2274" w:rsidRPr="008C3479" w:rsidRDefault="008B2274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187CA3" w:rsidRPr="008C3479" w:rsidRDefault="00840DB1" w:rsidP="008C3479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8C3479">
        <w:rPr>
          <w:rFonts w:asciiTheme="minorHAnsi" w:hAnsiTheme="minorHAnsi"/>
          <w:b/>
          <w:sz w:val="22"/>
          <w:szCs w:val="22"/>
          <w:lang w:val="el-GR"/>
        </w:rPr>
        <w:lastRenderedPageBreak/>
        <w:t>Γνωστοποιούμε ότι</w:t>
      </w:r>
      <w:r w:rsidR="00187CA3" w:rsidRPr="008C3479">
        <w:rPr>
          <w:rFonts w:asciiTheme="minorHAnsi" w:hAnsiTheme="minorHAnsi"/>
          <w:b/>
          <w:sz w:val="22"/>
          <w:szCs w:val="22"/>
          <w:lang w:val="el-GR"/>
        </w:rPr>
        <w:t>:</w:t>
      </w:r>
    </w:p>
    <w:p w:rsidR="00224F72" w:rsidRPr="008C3479" w:rsidRDefault="00224F72" w:rsidP="008C3479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49410B" w:rsidRPr="00525DA5" w:rsidRDefault="004F2351" w:rsidP="0049410B">
      <w:pPr>
        <w:pStyle w:val="BodyTextIndent"/>
        <w:suppressAutoHyphens/>
        <w:spacing w:line="360" w:lineRule="auto"/>
        <w:ind w:left="0"/>
        <w:rPr>
          <w:rFonts w:asciiTheme="minorHAnsi" w:hAnsiTheme="minorHAnsi" w:cs="Arial"/>
          <w:szCs w:val="22"/>
        </w:rPr>
      </w:pPr>
      <w:r w:rsidRPr="004F2351">
        <w:rPr>
          <w:rFonts w:asciiTheme="minorHAnsi" w:hAnsiTheme="minorHAnsi"/>
          <w:szCs w:val="22"/>
        </w:rPr>
        <w:t xml:space="preserve">Την Παρασκευή 18 Νοέμβριου </w:t>
      </w:r>
      <w:r w:rsidRPr="004F2351">
        <w:rPr>
          <w:rFonts w:asciiTheme="minorHAnsi" w:hAnsiTheme="minorHAnsi"/>
          <w:bCs/>
          <w:szCs w:val="22"/>
        </w:rPr>
        <w:t>2016</w:t>
      </w:r>
      <w:r w:rsidRPr="004F2351">
        <w:rPr>
          <w:rFonts w:asciiTheme="minorHAnsi" w:hAnsiTheme="minorHAnsi"/>
          <w:szCs w:val="22"/>
        </w:rPr>
        <w:t xml:space="preserve"> και ώρα 12:</w:t>
      </w:r>
      <w:r w:rsidR="00BF67FE">
        <w:rPr>
          <w:rFonts w:asciiTheme="minorHAnsi" w:hAnsiTheme="minorHAnsi"/>
          <w:szCs w:val="22"/>
        </w:rPr>
        <w:t>3</w:t>
      </w:r>
      <w:r w:rsidRPr="004F2351">
        <w:rPr>
          <w:rFonts w:asciiTheme="minorHAnsi" w:hAnsiTheme="minorHAnsi"/>
          <w:szCs w:val="22"/>
        </w:rPr>
        <w:t xml:space="preserve">0 </w:t>
      </w:r>
      <w:proofErr w:type="spellStart"/>
      <w:r w:rsidR="00BF67FE">
        <w:rPr>
          <w:rFonts w:asciiTheme="minorHAnsi" w:hAnsiTheme="minorHAnsi"/>
          <w:szCs w:val="22"/>
        </w:rPr>
        <w:t>μ</w:t>
      </w:r>
      <w:r w:rsidRPr="004F2351">
        <w:rPr>
          <w:rFonts w:asciiTheme="minorHAnsi" w:hAnsiTheme="minorHAnsi"/>
          <w:szCs w:val="22"/>
        </w:rPr>
        <w:t>.μ</w:t>
      </w:r>
      <w:proofErr w:type="spellEnd"/>
      <w:r w:rsidRPr="004F2351">
        <w:rPr>
          <w:rFonts w:asciiTheme="minorHAnsi" w:hAnsiTheme="minorHAnsi"/>
          <w:szCs w:val="22"/>
        </w:rPr>
        <w:t>. στο γραφείο</w:t>
      </w:r>
      <w:r w:rsidRPr="004F2351">
        <w:rPr>
          <w:rFonts w:asciiTheme="minorHAnsi" w:hAnsiTheme="minorHAnsi"/>
          <w:bCs/>
          <w:szCs w:val="22"/>
        </w:rPr>
        <w:t xml:space="preserve"> 412 </w:t>
      </w:r>
      <w:r w:rsidRPr="004F2351">
        <w:rPr>
          <w:rFonts w:asciiTheme="minorHAnsi" w:hAnsiTheme="minorHAnsi"/>
          <w:szCs w:val="22"/>
        </w:rPr>
        <w:t xml:space="preserve"> </w:t>
      </w:r>
      <w:r w:rsidR="008B2274" w:rsidRPr="004F2351">
        <w:rPr>
          <w:rFonts w:asciiTheme="minorHAnsi" w:hAnsiTheme="minorHAnsi"/>
          <w:szCs w:val="22"/>
        </w:rPr>
        <w:t>της ΓΓΕΤ</w:t>
      </w:r>
      <w:r w:rsidR="008B2274">
        <w:rPr>
          <w:rFonts w:asciiTheme="minorHAnsi" w:hAnsiTheme="minorHAnsi"/>
          <w:szCs w:val="22"/>
        </w:rPr>
        <w:t xml:space="preserve">  </w:t>
      </w:r>
      <w:r w:rsidR="00840DB1" w:rsidRPr="008C3479">
        <w:rPr>
          <w:rFonts w:asciiTheme="minorHAnsi" w:hAnsiTheme="minorHAnsi"/>
          <w:szCs w:val="22"/>
        </w:rPr>
        <w:t xml:space="preserve">θα διεξαχθεί κλήρωση από τη </w:t>
      </w:r>
      <w:r w:rsidR="00224F72" w:rsidRPr="008C3479">
        <w:rPr>
          <w:rFonts w:asciiTheme="minorHAnsi" w:hAnsiTheme="minorHAnsi"/>
          <w:color w:val="000000"/>
          <w:szCs w:val="22"/>
        </w:rPr>
        <w:t>Διεύθυνση Σχεδιασμού &amp; Προγραμματισμού Πολιτικών και Δράσεων Έρευνας &amp; Καινοτομίας</w:t>
      </w:r>
      <w:r w:rsidR="00840DB1" w:rsidRPr="008C3479">
        <w:rPr>
          <w:rFonts w:asciiTheme="minorHAnsi" w:hAnsiTheme="minorHAnsi"/>
          <w:szCs w:val="22"/>
        </w:rPr>
        <w:t xml:space="preserve">, προκειμένου να συγκροτηθεί Επιτροπή </w:t>
      </w:r>
      <w:r w:rsidR="00CB4457">
        <w:rPr>
          <w:rFonts w:asciiTheme="minorHAnsi" w:hAnsiTheme="minorHAnsi"/>
          <w:szCs w:val="22"/>
        </w:rPr>
        <w:t>Παρακολούθησης και Παραλαβής</w:t>
      </w:r>
      <w:r w:rsidR="00007F2E">
        <w:rPr>
          <w:rFonts w:asciiTheme="minorHAnsi" w:hAnsiTheme="minorHAnsi"/>
          <w:szCs w:val="22"/>
        </w:rPr>
        <w:t xml:space="preserve"> </w:t>
      </w:r>
      <w:r w:rsidR="00007F2E">
        <w:rPr>
          <w:rFonts w:asciiTheme="minorHAnsi" w:hAnsiTheme="minorHAnsi"/>
        </w:rPr>
        <w:t xml:space="preserve">για το έργο με αρ. πρωτ. </w:t>
      </w:r>
      <w:r w:rsidR="000A3EA1" w:rsidRPr="007458B6">
        <w:rPr>
          <w:rFonts w:asciiTheme="minorHAnsi" w:hAnsiTheme="minorHAnsi"/>
          <w:szCs w:val="22"/>
        </w:rPr>
        <w:t xml:space="preserve">ΓΓΕΤ </w:t>
      </w:r>
      <w:r w:rsidR="0049410B" w:rsidRPr="00525DA5">
        <w:rPr>
          <w:rFonts w:ascii="Calibri" w:hAnsi="Calibri"/>
          <w:szCs w:val="22"/>
        </w:rPr>
        <w:t>191512-10/11/2016 “Ανάθεση έργου για την υποστήριξη της ΓΓΕΤ στην εξειδίκευση θεμάτων υλοποίησης και διαχείρισης τα οποία ανακύπτουν στο πλαίσιο των προκηρύξεων ευθύνης της ΓΓΕΤ για το ΕΠΑνΕΚ 2014 -2020</w:t>
      </w:r>
      <w:r w:rsidR="0049410B" w:rsidRPr="00525DA5">
        <w:rPr>
          <w:rStyle w:val="apple-converted-space"/>
          <w:rFonts w:ascii="Calibri" w:hAnsi="Calibri"/>
          <w:szCs w:val="22"/>
        </w:rPr>
        <w:t>»</w:t>
      </w:r>
    </w:p>
    <w:p w:rsidR="00E2173D" w:rsidRDefault="00E2173D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007F2E" w:rsidRPr="00FB3786" w:rsidRDefault="00007F2E" w:rsidP="00007F2E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FB3786">
        <w:rPr>
          <w:rFonts w:asciiTheme="minorHAnsi" w:hAnsiTheme="minorHAnsi"/>
          <w:sz w:val="22"/>
          <w:szCs w:val="22"/>
          <w:lang w:val="el-GR"/>
        </w:rPr>
        <w:t>Η Επιτροπή θα προχωρήσει στην παραλαβή των πάσης φύσεως υπηρεσιών και παραδοτέων</w:t>
      </w:r>
      <w:r w:rsidR="0049410B">
        <w:rPr>
          <w:rFonts w:asciiTheme="minorHAnsi" w:hAnsiTheme="minorHAnsi"/>
          <w:sz w:val="22"/>
          <w:szCs w:val="22"/>
          <w:lang w:val="el-GR"/>
        </w:rPr>
        <w:t>.</w:t>
      </w:r>
      <w:r w:rsidRPr="00FB3786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:rsidR="00007F2E" w:rsidRPr="00FB3786" w:rsidRDefault="00007F2E" w:rsidP="00007F2E">
      <w:pPr>
        <w:pStyle w:val="BodyText2"/>
        <w:spacing w:line="360" w:lineRule="auto"/>
        <w:rPr>
          <w:rFonts w:asciiTheme="minorHAnsi" w:hAnsiTheme="minorHAnsi"/>
          <w:szCs w:val="22"/>
        </w:rPr>
      </w:pPr>
    </w:p>
    <w:p w:rsidR="00007F2E" w:rsidRPr="00007F2E" w:rsidRDefault="00007F2E" w:rsidP="00007F2E">
      <w:pPr>
        <w:pStyle w:val="BodyText2"/>
        <w:spacing w:line="360" w:lineRule="auto"/>
        <w:rPr>
          <w:rFonts w:asciiTheme="minorHAnsi" w:hAnsiTheme="minorHAnsi" w:cs="Tahoma"/>
          <w:szCs w:val="22"/>
        </w:rPr>
      </w:pPr>
      <w:r w:rsidRPr="00FB3786">
        <w:rPr>
          <w:rFonts w:asciiTheme="minorHAnsi" w:hAnsiTheme="minorHAnsi"/>
          <w:szCs w:val="22"/>
        </w:rPr>
        <w:t>Η παρούσα ανακοίνωση να τοιχοκολληθεί στους χώρους ανακοινώσεων της Γ.Γ.Ε.Τ. και να αναρτηθεί στην ιστοσελίδα της Γ.Γ.Ε.Τ.</w:t>
      </w:r>
    </w:p>
    <w:p w:rsidR="00B03AA4" w:rsidRDefault="00883A70" w:rsidP="008C3479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  <w:r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</w:p>
    <w:p w:rsidR="00007F2E" w:rsidRPr="008C3479" w:rsidRDefault="00007F2E" w:rsidP="008C3479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883A70" w:rsidRDefault="00224F72" w:rsidP="00BF67FE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  <w:r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  <w:r w:rsidR="00883A70"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 xml:space="preserve"> </w:t>
      </w:r>
      <w:r w:rsidR="00187CA3" w:rsidRPr="008C3479">
        <w:rPr>
          <w:rFonts w:asciiTheme="minorHAnsi" w:hAnsiTheme="minorHAnsi" w:cs="Tahoma"/>
          <w:bCs/>
          <w:sz w:val="22"/>
          <w:szCs w:val="22"/>
          <w:lang w:val="el-GR"/>
        </w:rPr>
        <w:t>Η</w:t>
      </w:r>
      <w:r w:rsidR="000E2B88">
        <w:rPr>
          <w:rFonts w:asciiTheme="minorHAnsi" w:hAnsiTheme="minorHAnsi" w:cs="Tahoma"/>
          <w:bCs/>
          <w:sz w:val="22"/>
          <w:szCs w:val="22"/>
          <w:lang w:val="el-GR"/>
        </w:rPr>
        <w:t xml:space="preserve"> Π</w:t>
      </w:r>
      <w:r w:rsidR="00C6498E" w:rsidRPr="008C3479">
        <w:rPr>
          <w:rFonts w:asciiTheme="minorHAnsi" w:hAnsiTheme="minorHAnsi" w:cs="Tahoma"/>
          <w:bCs/>
          <w:sz w:val="22"/>
          <w:szCs w:val="22"/>
          <w:lang w:val="el-GR"/>
        </w:rPr>
        <w:t>ροϊσταμένη</w:t>
      </w:r>
      <w:r w:rsidR="00840DB1" w:rsidRPr="008C3479">
        <w:rPr>
          <w:rFonts w:asciiTheme="minorHAnsi" w:hAnsiTheme="minorHAnsi" w:cs="Tahoma"/>
          <w:bCs/>
          <w:sz w:val="22"/>
          <w:szCs w:val="22"/>
          <w:lang w:val="el-GR"/>
        </w:rPr>
        <w:t xml:space="preserve"> </w:t>
      </w:r>
      <w:r w:rsidR="00BF67FE">
        <w:rPr>
          <w:rFonts w:asciiTheme="minorHAnsi" w:hAnsiTheme="minorHAnsi" w:cs="Tahoma"/>
          <w:bCs/>
          <w:sz w:val="22"/>
          <w:szCs w:val="22"/>
          <w:lang w:val="el-GR"/>
        </w:rPr>
        <w:t>Δ/</w:t>
      </w:r>
      <w:proofErr w:type="spellStart"/>
      <w:r w:rsidR="00BF67FE">
        <w:rPr>
          <w:rFonts w:asciiTheme="minorHAnsi" w:hAnsiTheme="minorHAnsi" w:cs="Tahoma"/>
          <w:bCs/>
          <w:sz w:val="22"/>
          <w:szCs w:val="22"/>
          <w:lang w:val="el-GR"/>
        </w:rPr>
        <w:t>νσης</w:t>
      </w:r>
      <w:proofErr w:type="spellEnd"/>
    </w:p>
    <w:p w:rsidR="00007F2E" w:rsidRPr="008E3AB4" w:rsidRDefault="00007F2E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E3AB4" w:rsidRPr="005536B7" w:rsidRDefault="008E3AB4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E3AB4" w:rsidRPr="005536B7" w:rsidRDefault="008E3AB4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  <w:bookmarkStart w:id="0" w:name="_GoBack"/>
      <w:bookmarkEnd w:id="0"/>
    </w:p>
    <w:p w:rsidR="001051F3" w:rsidRPr="008C3479" w:rsidRDefault="001051F3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40DB1" w:rsidRPr="008C3479" w:rsidRDefault="00187CA3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 w:cs="Tahoma"/>
          <w:sz w:val="22"/>
          <w:szCs w:val="22"/>
          <w:lang w:val="el-GR"/>
        </w:rPr>
        <w:tab/>
      </w:r>
      <w:r w:rsidR="00BF67FE">
        <w:rPr>
          <w:rFonts w:asciiTheme="minorHAnsi" w:hAnsiTheme="minorHAnsi" w:cs="Tahoma"/>
          <w:sz w:val="22"/>
          <w:szCs w:val="22"/>
          <w:lang w:val="el-GR"/>
        </w:rPr>
        <w:t xml:space="preserve">Αγνή </w:t>
      </w:r>
      <w:proofErr w:type="spellStart"/>
      <w:r w:rsidR="00224F72" w:rsidRPr="008C3479">
        <w:rPr>
          <w:rFonts w:asciiTheme="minorHAnsi" w:hAnsiTheme="minorHAnsi"/>
          <w:sz w:val="22"/>
          <w:szCs w:val="22"/>
          <w:lang w:val="el-GR"/>
        </w:rPr>
        <w:t>Σπηλιώτη</w:t>
      </w:r>
      <w:proofErr w:type="spellEnd"/>
      <w:r w:rsidR="00224F72" w:rsidRPr="008C3479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:rsidR="00883A70" w:rsidRPr="008C3479" w:rsidRDefault="00883A70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</w:p>
    <w:p w:rsidR="00224F72" w:rsidRPr="008C3479" w:rsidRDefault="00224F72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</w:p>
    <w:sectPr w:rsidR="00224F72" w:rsidRPr="008C3479" w:rsidSect="00E12654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</w:rPr>
    </w:lvl>
  </w:abstractNum>
  <w:abstractNum w:abstractNumId="2">
    <w:nsid w:val="0221665F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F2325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5A46B2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556351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404100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C94981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C1BF3"/>
    <w:multiLevelType w:val="hybridMultilevel"/>
    <w:tmpl w:val="BCFA4BDC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74EBA"/>
    <w:multiLevelType w:val="hybridMultilevel"/>
    <w:tmpl w:val="DF2E65B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D50E26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A4951"/>
    <w:rsid w:val="00007F2E"/>
    <w:rsid w:val="00027451"/>
    <w:rsid w:val="00080788"/>
    <w:rsid w:val="0008281F"/>
    <w:rsid w:val="000A3EA1"/>
    <w:rsid w:val="000B373B"/>
    <w:rsid w:val="000E2B88"/>
    <w:rsid w:val="000E3749"/>
    <w:rsid w:val="001051F3"/>
    <w:rsid w:val="001739A3"/>
    <w:rsid w:val="00187CA3"/>
    <w:rsid w:val="0019534A"/>
    <w:rsid w:val="001B1310"/>
    <w:rsid w:val="00201C68"/>
    <w:rsid w:val="002051A0"/>
    <w:rsid w:val="00215A6E"/>
    <w:rsid w:val="00224F72"/>
    <w:rsid w:val="0025670E"/>
    <w:rsid w:val="002C1972"/>
    <w:rsid w:val="00303FA9"/>
    <w:rsid w:val="00385609"/>
    <w:rsid w:val="003A67EB"/>
    <w:rsid w:val="003D0B00"/>
    <w:rsid w:val="003E7D77"/>
    <w:rsid w:val="004021D8"/>
    <w:rsid w:val="00415C1E"/>
    <w:rsid w:val="00434E7B"/>
    <w:rsid w:val="004733FD"/>
    <w:rsid w:val="00474D33"/>
    <w:rsid w:val="004859EA"/>
    <w:rsid w:val="0049410B"/>
    <w:rsid w:val="00494F64"/>
    <w:rsid w:val="004C1B13"/>
    <w:rsid w:val="004F2351"/>
    <w:rsid w:val="005075FA"/>
    <w:rsid w:val="00512D66"/>
    <w:rsid w:val="00525DA5"/>
    <w:rsid w:val="00542352"/>
    <w:rsid w:val="005536B7"/>
    <w:rsid w:val="005C2D23"/>
    <w:rsid w:val="005D0BA9"/>
    <w:rsid w:val="00604266"/>
    <w:rsid w:val="00606AC5"/>
    <w:rsid w:val="00637855"/>
    <w:rsid w:val="006474C5"/>
    <w:rsid w:val="00654F45"/>
    <w:rsid w:val="006627DB"/>
    <w:rsid w:val="00681423"/>
    <w:rsid w:val="006866BF"/>
    <w:rsid w:val="006953FD"/>
    <w:rsid w:val="006A57CD"/>
    <w:rsid w:val="006B4614"/>
    <w:rsid w:val="006D0BF7"/>
    <w:rsid w:val="006E09E6"/>
    <w:rsid w:val="007033F8"/>
    <w:rsid w:val="00704234"/>
    <w:rsid w:val="00740E3E"/>
    <w:rsid w:val="007458B6"/>
    <w:rsid w:val="00780AD5"/>
    <w:rsid w:val="00782B4B"/>
    <w:rsid w:val="00785E06"/>
    <w:rsid w:val="007C303A"/>
    <w:rsid w:val="008016B2"/>
    <w:rsid w:val="00840DB1"/>
    <w:rsid w:val="0086057A"/>
    <w:rsid w:val="00877F0F"/>
    <w:rsid w:val="00883A70"/>
    <w:rsid w:val="008B2274"/>
    <w:rsid w:val="008C325A"/>
    <w:rsid w:val="008C3479"/>
    <w:rsid w:val="008D61EA"/>
    <w:rsid w:val="008E3AB4"/>
    <w:rsid w:val="008E7B84"/>
    <w:rsid w:val="00914262"/>
    <w:rsid w:val="009E64E6"/>
    <w:rsid w:val="009E7038"/>
    <w:rsid w:val="009F5238"/>
    <w:rsid w:val="00A62929"/>
    <w:rsid w:val="00A77B4F"/>
    <w:rsid w:val="00A946BC"/>
    <w:rsid w:val="00AB6CE7"/>
    <w:rsid w:val="00AF14D6"/>
    <w:rsid w:val="00B03AA4"/>
    <w:rsid w:val="00B117CC"/>
    <w:rsid w:val="00B13D81"/>
    <w:rsid w:val="00B64506"/>
    <w:rsid w:val="00BA4B80"/>
    <w:rsid w:val="00BB706B"/>
    <w:rsid w:val="00BD63B6"/>
    <w:rsid w:val="00BF67FE"/>
    <w:rsid w:val="00C47ABF"/>
    <w:rsid w:val="00C6498E"/>
    <w:rsid w:val="00C74CAA"/>
    <w:rsid w:val="00C977A8"/>
    <w:rsid w:val="00CB4457"/>
    <w:rsid w:val="00CC3256"/>
    <w:rsid w:val="00CC4841"/>
    <w:rsid w:val="00CC4E86"/>
    <w:rsid w:val="00CE0EBA"/>
    <w:rsid w:val="00CF64F1"/>
    <w:rsid w:val="00D368B0"/>
    <w:rsid w:val="00DD1587"/>
    <w:rsid w:val="00DE15A5"/>
    <w:rsid w:val="00DE6AD7"/>
    <w:rsid w:val="00E11A12"/>
    <w:rsid w:val="00E12654"/>
    <w:rsid w:val="00E2173D"/>
    <w:rsid w:val="00E27C59"/>
    <w:rsid w:val="00E51CF3"/>
    <w:rsid w:val="00E65F67"/>
    <w:rsid w:val="00E67114"/>
    <w:rsid w:val="00EA0D33"/>
    <w:rsid w:val="00EF1A63"/>
    <w:rsid w:val="00F11F64"/>
    <w:rsid w:val="00F95B2A"/>
    <w:rsid w:val="00FA4951"/>
    <w:rsid w:val="00FB0A6E"/>
    <w:rsid w:val="00FD1883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5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654"/>
    <w:pPr>
      <w:keepNext/>
      <w:jc w:val="center"/>
      <w:outlineLvl w:val="0"/>
    </w:pPr>
    <w:rPr>
      <w:rFonts w:ascii="Book Antiqua" w:hAnsi="Book Antiqua"/>
      <w:b/>
      <w:bCs/>
      <w:sz w:val="22"/>
      <w:lang w:val="el-GR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6E09E6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352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uiPriority w:val="99"/>
    <w:semiHidden/>
    <w:locked/>
    <w:rsid w:val="004021D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E12654"/>
    <w:pPr>
      <w:jc w:val="both"/>
    </w:pPr>
    <w:rPr>
      <w:rFonts w:ascii="Tahoma" w:hAnsi="Tahoma" w:cs="Tahoma"/>
      <w:b/>
      <w:bCs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E12654"/>
    <w:pPr>
      <w:jc w:val="both"/>
    </w:pPr>
    <w:rPr>
      <w:rFonts w:ascii="Book Antiqua" w:hAnsi="Book Antiqua"/>
      <w:sz w:val="22"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E12654"/>
    <w:pPr>
      <w:ind w:left="360"/>
      <w:jc w:val="both"/>
    </w:pPr>
    <w:rPr>
      <w:rFonts w:ascii="Tahoma" w:hAnsi="Tahoma" w:cs="Tahoma"/>
      <w:sz w:val="22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12654"/>
    <w:pPr>
      <w:ind w:left="360"/>
    </w:pPr>
    <w:rPr>
      <w:rFonts w:ascii="Book Antiqua" w:hAnsi="Book Antiqua"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62929"/>
    <w:pPr>
      <w:ind w:left="720"/>
      <w:contextualSpacing/>
    </w:pPr>
  </w:style>
  <w:style w:type="character" w:customStyle="1" w:styleId="Heading2Char1">
    <w:name w:val="Heading 2 Char1"/>
    <w:link w:val="Heading2"/>
    <w:uiPriority w:val="99"/>
    <w:semiHidden/>
    <w:locked/>
    <w:rsid w:val="006E09E6"/>
    <w:rPr>
      <w:rFonts w:ascii="Cambria" w:hAnsi="Cambria"/>
      <w:b/>
      <w:i/>
      <w:sz w:val="28"/>
      <w:lang w:val="en-GB"/>
    </w:rPr>
  </w:style>
  <w:style w:type="paragraph" w:customStyle="1" w:styleId="Default">
    <w:name w:val="Default"/>
    <w:rsid w:val="000828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2173D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B11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7CC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117CC"/>
  </w:style>
  <w:style w:type="character" w:customStyl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GSRT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ieronimaki.c</dc:creator>
  <cp:lastModifiedBy>bakatselou.b</cp:lastModifiedBy>
  <cp:revision>6</cp:revision>
  <cp:lastPrinted>2016-09-19T12:03:00Z</cp:lastPrinted>
  <dcterms:created xsi:type="dcterms:W3CDTF">2016-11-15T09:44:00Z</dcterms:created>
  <dcterms:modified xsi:type="dcterms:W3CDTF">2016-11-15T12:07:00Z</dcterms:modified>
</cp:coreProperties>
</file>