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59" w:rsidRPr="006D500E" w:rsidRDefault="00677F59" w:rsidP="00677F59">
      <w:pPr>
        <w:keepNext/>
        <w:numPr>
          <w:ilvl w:val="0"/>
          <w:numId w:val="1"/>
        </w:numPr>
        <w:outlineLvl w:val="5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6D500E">
        <w:rPr>
          <w:rFonts w:ascii="Calibri" w:eastAsia="Times New Roman" w:hAnsi="Calibri" w:cs="Times New Roman"/>
          <w:b/>
          <w:bCs/>
          <w:sz w:val="28"/>
          <w:szCs w:val="28"/>
        </w:rPr>
        <w:t>ΕΠΙΛΕΞΙΜΟΙ ΤΟΜΕΙΣ ΔΡΑΣΤΗΡΙΟΤΗΤΑΣ</w:t>
      </w:r>
    </w:p>
    <w:p w:rsidR="00677F59" w:rsidRPr="006D500E" w:rsidRDefault="00677F59" w:rsidP="00677F59">
      <w:pPr>
        <w:rPr>
          <w:rFonts w:ascii="Calibri" w:eastAsia="Times New Roman" w:hAnsi="Calibri" w:cs="Times New Roman"/>
          <w:sz w:val="24"/>
          <w:szCs w:val="24"/>
        </w:rPr>
      </w:pPr>
    </w:p>
    <w:p w:rsidR="00677F59" w:rsidRPr="006D500E" w:rsidRDefault="00677F59" w:rsidP="00677F59">
      <w:pPr>
        <w:rPr>
          <w:rFonts w:ascii="Calibri" w:eastAsia="Times New Roman" w:hAnsi="Calibri" w:cs="Times New Roman"/>
          <w:sz w:val="24"/>
          <w:szCs w:val="24"/>
        </w:rPr>
      </w:pPr>
      <w:r w:rsidRPr="006D500E">
        <w:rPr>
          <w:rFonts w:ascii="Calibri" w:eastAsia="Times New Roman" w:hAnsi="Calibri" w:cs="Times New Roman"/>
          <w:sz w:val="24"/>
          <w:szCs w:val="24"/>
        </w:rPr>
        <w:t>Η παρούσα Δράση αφορά στην ενίσχυση κοινών ερευνητικών έργων στις θεματικές προτεραιότητες της Εθνικής Στρατηγικής Έξυπνης Εξειδίκευσης (RIS3) 2014-20. Εξ’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500E">
        <w:rPr>
          <w:rFonts w:ascii="Calibri" w:eastAsia="Times New Roman" w:hAnsi="Calibri" w:cs="Times New Roman"/>
          <w:sz w:val="24"/>
          <w:szCs w:val="24"/>
        </w:rPr>
        <w:t>αυτών επιλέξιμοι τομείς είναι όσοι αναφέρονται με τις εξειδικεύσεις τους παρακάτω:</w:t>
      </w:r>
    </w:p>
    <w:p w:rsidR="00677F59" w:rsidRPr="006D500E" w:rsidRDefault="00677F59" w:rsidP="00677F59">
      <w:pPr>
        <w:rPr>
          <w:rFonts w:ascii="Calibri" w:eastAsia="Times New Roman" w:hAnsi="Calibri" w:cs="Times New Roman"/>
          <w:sz w:val="24"/>
          <w:szCs w:val="24"/>
        </w:rPr>
      </w:pPr>
    </w:p>
    <w:p w:rsidR="00677F59" w:rsidRPr="00755A38" w:rsidRDefault="00677F59" w:rsidP="00677F59">
      <w:pPr>
        <w:numPr>
          <w:ilvl w:val="0"/>
          <w:numId w:val="2"/>
        </w:numPr>
        <w:ind w:left="34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b/>
          <w:bCs/>
          <w:sz w:val="24"/>
          <w:szCs w:val="24"/>
          <w:lang w:eastAsia="el-GR"/>
        </w:rPr>
        <w:t>Αγροδιατροφή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1. Ανάδειξη και βελτίωση των ιδιαίτερων χαρακτηριστικών των ελληνικών προϊόντων της πρωτογενούς παραγωγής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 xml:space="preserve">2. </w:t>
      </w:r>
      <w:r w:rsidR="00593025">
        <w:rPr>
          <w:rFonts w:ascii="Calibri" w:hAnsi="Calibri" w:cs="Times New Roman"/>
          <w:sz w:val="24"/>
          <w:szCs w:val="24"/>
          <w:lang w:eastAsia="el-GR"/>
        </w:rPr>
        <w:t xml:space="preserve"> Μείωση εισροών/</w:t>
      </w:r>
      <w:r w:rsidRPr="00755A38">
        <w:rPr>
          <w:rFonts w:ascii="Calibri" w:hAnsi="Calibri" w:cs="Times New Roman"/>
          <w:sz w:val="24"/>
          <w:szCs w:val="24"/>
          <w:lang w:eastAsia="el-GR"/>
        </w:rPr>
        <w:t>Ορθολογική διαχείριση των φυσικών πόρων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3. Αύξηση της παραγωγικότητας προϊόντων φυτικής και ζωϊκής πρωτογενούς παραγωγής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4. Βελτίωση της ποι</w:t>
      </w:r>
      <w:r>
        <w:rPr>
          <w:rFonts w:ascii="Calibri" w:hAnsi="Calibri" w:cs="Times New Roman"/>
          <w:sz w:val="24"/>
          <w:szCs w:val="24"/>
          <w:lang w:eastAsia="el-GR"/>
        </w:rPr>
        <w:t>ότητας προϊόντων φυτικής και ζωϊ</w:t>
      </w:r>
      <w:r w:rsidRPr="00755A38">
        <w:rPr>
          <w:rFonts w:ascii="Calibri" w:hAnsi="Calibri" w:cs="Times New Roman"/>
          <w:sz w:val="24"/>
          <w:szCs w:val="24"/>
          <w:lang w:eastAsia="el-GR"/>
        </w:rPr>
        <w:t>κής πρωτογενούς παραγωγής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5. Διατροφή και υγεία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6. Ασφάλεια τροφίμων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7. Τεχνολογίες μεταποίησης</w:t>
      </w:r>
    </w:p>
    <w:p w:rsidR="00677F59" w:rsidRPr="00755A38" w:rsidRDefault="004A4202" w:rsidP="004A4202">
      <w:pPr>
        <w:ind w:left="567" w:hanging="227"/>
        <w:rPr>
          <w:rFonts w:ascii="Calibri" w:hAnsi="Calibri" w:cs="Times New Roman"/>
          <w:sz w:val="24"/>
          <w:szCs w:val="24"/>
          <w:lang w:eastAsia="el-GR"/>
        </w:rPr>
      </w:pPr>
      <w:r>
        <w:rPr>
          <w:rFonts w:ascii="Calibri" w:hAnsi="Calibri" w:cs="Times New Roman"/>
          <w:sz w:val="24"/>
          <w:szCs w:val="24"/>
          <w:lang w:eastAsia="el-GR"/>
        </w:rPr>
        <w:t xml:space="preserve">8. </w:t>
      </w:r>
      <w:r w:rsidR="00677F59" w:rsidRPr="00755A38">
        <w:rPr>
          <w:rFonts w:ascii="Calibri" w:hAnsi="Calibri" w:cs="Times New Roman"/>
          <w:sz w:val="24"/>
          <w:szCs w:val="24"/>
          <w:lang w:eastAsia="el-GR"/>
        </w:rPr>
        <w:t>Αξιοποίηση και εφαρμογή νέων τεχνολογιών σε όλα τα συστήματα παραγωγής αγροτικών προϊόντων και τροφίμων</w:t>
      </w:r>
    </w:p>
    <w:p w:rsidR="00677F59" w:rsidRPr="00755A38" w:rsidRDefault="00677F59" w:rsidP="00677F59">
      <w:pPr>
        <w:rPr>
          <w:rFonts w:ascii="Calibri" w:hAnsi="Calibri" w:cs="Times New Roman"/>
          <w:sz w:val="24"/>
          <w:szCs w:val="24"/>
          <w:lang w:eastAsia="el-GR"/>
        </w:rPr>
      </w:pPr>
    </w:p>
    <w:p w:rsidR="00677F59" w:rsidRPr="00755A38" w:rsidRDefault="00677F59" w:rsidP="00677F59">
      <w:pPr>
        <w:numPr>
          <w:ilvl w:val="0"/>
          <w:numId w:val="2"/>
        </w:numPr>
        <w:ind w:left="34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b/>
          <w:bCs/>
          <w:sz w:val="24"/>
          <w:szCs w:val="24"/>
          <w:lang w:eastAsia="el-GR"/>
        </w:rPr>
        <w:t>Ενέργεια</w:t>
      </w:r>
    </w:p>
    <w:p w:rsidR="00677F59" w:rsidRPr="002505F9" w:rsidRDefault="00677F59" w:rsidP="00677F59">
      <w:pPr>
        <w:numPr>
          <w:ilvl w:val="0"/>
          <w:numId w:val="3"/>
        </w:num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2505F9">
        <w:rPr>
          <w:rFonts w:ascii="Calibri" w:hAnsi="Calibri" w:cs="Times New Roman"/>
          <w:sz w:val="24"/>
          <w:szCs w:val="24"/>
          <w:lang w:eastAsia="el-GR"/>
        </w:rPr>
        <w:t>Ενεργειακή Αποδοτικότητα</w:t>
      </w:r>
    </w:p>
    <w:p w:rsidR="00677F59" w:rsidRPr="002505F9" w:rsidRDefault="00677F59" w:rsidP="00677F59">
      <w:pPr>
        <w:numPr>
          <w:ilvl w:val="0"/>
          <w:numId w:val="3"/>
        </w:num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2505F9">
        <w:rPr>
          <w:rFonts w:ascii="Calibri" w:hAnsi="Calibri" w:cs="Times New Roman"/>
          <w:sz w:val="24"/>
          <w:szCs w:val="24"/>
          <w:lang w:eastAsia="el-GR"/>
        </w:rPr>
        <w:t>Παραγωγή Ενέργειας από ΑΠΕ</w:t>
      </w:r>
    </w:p>
    <w:p w:rsidR="00677F59" w:rsidRPr="002505F9" w:rsidRDefault="00677F59" w:rsidP="00677F59">
      <w:pPr>
        <w:numPr>
          <w:ilvl w:val="0"/>
          <w:numId w:val="3"/>
        </w:num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2505F9">
        <w:rPr>
          <w:rFonts w:ascii="Calibri" w:hAnsi="Calibri" w:cs="Times New Roman"/>
          <w:sz w:val="24"/>
          <w:szCs w:val="24"/>
          <w:lang w:eastAsia="el-GR"/>
        </w:rPr>
        <w:t>Ενέργεια σε συνδυασμό με τον Αγροτικό τομέα και το Περιβάλλον</w:t>
      </w:r>
    </w:p>
    <w:p w:rsidR="00677F59" w:rsidRPr="002505F9" w:rsidRDefault="00677F59" w:rsidP="00677F59">
      <w:pPr>
        <w:numPr>
          <w:ilvl w:val="0"/>
          <w:numId w:val="3"/>
        </w:num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2505F9">
        <w:rPr>
          <w:rFonts w:ascii="Calibri" w:hAnsi="Calibri" w:cs="Times New Roman"/>
          <w:sz w:val="24"/>
          <w:szCs w:val="24"/>
          <w:lang w:eastAsia="el-GR"/>
        </w:rPr>
        <w:t>Αποθήκευση Ενέργειας</w:t>
      </w:r>
    </w:p>
    <w:p w:rsidR="00677F59" w:rsidRPr="002505F9" w:rsidRDefault="00677F59" w:rsidP="00677F59">
      <w:pPr>
        <w:numPr>
          <w:ilvl w:val="0"/>
          <w:numId w:val="3"/>
        </w:num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2505F9">
        <w:rPr>
          <w:rFonts w:ascii="Calibri" w:hAnsi="Calibri" w:cs="Times New Roman"/>
          <w:sz w:val="24"/>
          <w:szCs w:val="24"/>
          <w:lang w:eastAsia="el-GR"/>
        </w:rPr>
        <w:t>Τεχνολογίες Υδρογόνου</w:t>
      </w:r>
    </w:p>
    <w:p w:rsidR="00677F59" w:rsidRPr="002505F9" w:rsidRDefault="00677F59" w:rsidP="00677F59">
      <w:pPr>
        <w:numPr>
          <w:ilvl w:val="0"/>
          <w:numId w:val="3"/>
        </w:num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2505F9">
        <w:rPr>
          <w:rFonts w:ascii="Calibri" w:hAnsi="Calibri" w:cs="Times New Roman"/>
          <w:sz w:val="24"/>
          <w:szCs w:val="24"/>
          <w:lang w:eastAsia="el-GR"/>
        </w:rPr>
        <w:t>Τεχνολογίες Έξυπνων Δικτύων</w:t>
      </w:r>
    </w:p>
    <w:p w:rsidR="00677F59" w:rsidRPr="002505F9" w:rsidRDefault="00677F59" w:rsidP="00677F59">
      <w:pPr>
        <w:numPr>
          <w:ilvl w:val="0"/>
          <w:numId w:val="3"/>
        </w:num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2505F9">
        <w:rPr>
          <w:rFonts w:ascii="Calibri" w:hAnsi="Calibri" w:cs="Times New Roman"/>
          <w:sz w:val="24"/>
          <w:szCs w:val="24"/>
          <w:lang w:eastAsia="el-GR"/>
        </w:rPr>
        <w:t>Ορυκτά καύσιμα -Μείωση Επιπτώσεων</w:t>
      </w:r>
    </w:p>
    <w:p w:rsidR="00677F59" w:rsidRPr="00755A38" w:rsidRDefault="00677F59" w:rsidP="00677F59">
      <w:pPr>
        <w:rPr>
          <w:rFonts w:ascii="Calibri" w:hAnsi="Calibri" w:cs="Times New Roman"/>
          <w:sz w:val="24"/>
          <w:szCs w:val="24"/>
          <w:lang w:eastAsia="el-GR"/>
        </w:rPr>
      </w:pPr>
    </w:p>
    <w:p w:rsidR="00677F59" w:rsidRPr="00755A38" w:rsidRDefault="00677F59" w:rsidP="00677F59">
      <w:pPr>
        <w:numPr>
          <w:ilvl w:val="0"/>
          <w:numId w:val="2"/>
        </w:numPr>
        <w:ind w:left="340" w:hanging="340"/>
        <w:rPr>
          <w:rFonts w:ascii="Calibri" w:hAnsi="Calibri" w:cs="Times New Roman"/>
          <w:b/>
          <w:bCs/>
          <w:sz w:val="24"/>
          <w:szCs w:val="24"/>
          <w:lang w:eastAsia="el-GR"/>
        </w:rPr>
      </w:pPr>
      <w:r w:rsidRPr="00755A38">
        <w:rPr>
          <w:rFonts w:ascii="Calibri" w:hAnsi="Calibri" w:cs="Times New Roman"/>
          <w:b/>
          <w:bCs/>
          <w:sz w:val="24"/>
          <w:szCs w:val="24"/>
          <w:lang w:eastAsia="el-GR"/>
        </w:rPr>
        <w:t>Περιβάλλον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1. Στερεά αστικά Απορρίμματα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>
        <w:rPr>
          <w:rFonts w:ascii="Calibri" w:hAnsi="Calibri" w:cs="Times New Roman"/>
          <w:sz w:val="24"/>
          <w:szCs w:val="24"/>
          <w:lang w:eastAsia="el-GR"/>
        </w:rPr>
        <w:t>2</w:t>
      </w:r>
      <w:r w:rsidRPr="00755A38">
        <w:rPr>
          <w:rFonts w:ascii="Calibri" w:hAnsi="Calibri" w:cs="Times New Roman"/>
          <w:sz w:val="24"/>
          <w:szCs w:val="24"/>
          <w:lang w:eastAsia="el-GR"/>
        </w:rPr>
        <w:t>. Διαχείριση αγρο-κτηνοτροφικών αποβλήτων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>
        <w:rPr>
          <w:rFonts w:ascii="Calibri" w:hAnsi="Calibri" w:cs="Times New Roman"/>
          <w:sz w:val="24"/>
          <w:szCs w:val="24"/>
          <w:lang w:eastAsia="el-GR"/>
        </w:rPr>
        <w:t>3</w:t>
      </w:r>
      <w:r w:rsidRPr="00755A38">
        <w:rPr>
          <w:rFonts w:ascii="Calibri" w:hAnsi="Calibri" w:cs="Times New Roman"/>
          <w:sz w:val="24"/>
          <w:szCs w:val="24"/>
          <w:lang w:eastAsia="el-GR"/>
        </w:rPr>
        <w:t>. Διαχείριση βιομηχανικών, και τοξικών αποβλήτων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>
        <w:rPr>
          <w:rFonts w:ascii="Calibri" w:hAnsi="Calibri" w:cs="Times New Roman"/>
          <w:sz w:val="24"/>
          <w:szCs w:val="24"/>
          <w:lang w:eastAsia="el-GR"/>
        </w:rPr>
        <w:t>4</w:t>
      </w:r>
      <w:r w:rsidRPr="00755A38">
        <w:rPr>
          <w:rFonts w:ascii="Calibri" w:hAnsi="Calibri" w:cs="Times New Roman"/>
          <w:sz w:val="24"/>
          <w:szCs w:val="24"/>
          <w:lang w:eastAsia="el-GR"/>
        </w:rPr>
        <w:t>. Διαχείριση ελαστικών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>
        <w:rPr>
          <w:rFonts w:ascii="Calibri" w:hAnsi="Calibri" w:cs="Times New Roman"/>
          <w:sz w:val="24"/>
          <w:szCs w:val="24"/>
          <w:lang w:eastAsia="el-GR"/>
        </w:rPr>
        <w:t>5</w:t>
      </w:r>
      <w:r w:rsidRPr="00755A38">
        <w:rPr>
          <w:rFonts w:ascii="Calibri" w:hAnsi="Calibri" w:cs="Times New Roman"/>
          <w:sz w:val="24"/>
          <w:szCs w:val="24"/>
          <w:lang w:eastAsia="el-GR"/>
        </w:rPr>
        <w:t>. Διαχείριση Υγρών αποβλήτων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>
        <w:rPr>
          <w:rFonts w:ascii="Calibri" w:hAnsi="Calibri" w:cs="Times New Roman"/>
          <w:sz w:val="24"/>
          <w:szCs w:val="24"/>
          <w:lang w:eastAsia="el-GR"/>
        </w:rPr>
        <w:t>6</w:t>
      </w:r>
      <w:r w:rsidRPr="00755A38">
        <w:rPr>
          <w:rFonts w:ascii="Calibri" w:hAnsi="Calibri" w:cs="Times New Roman"/>
          <w:sz w:val="24"/>
          <w:szCs w:val="24"/>
          <w:lang w:eastAsia="el-GR"/>
        </w:rPr>
        <w:t>. Αντιρρύπανση/απορρύπανση. Αποκατάσταση εδαφών παράκτιων και υπογείων υδάτων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>
        <w:rPr>
          <w:rFonts w:ascii="Calibri" w:hAnsi="Calibri" w:cs="Times New Roman"/>
          <w:sz w:val="24"/>
          <w:szCs w:val="24"/>
          <w:lang w:eastAsia="el-GR"/>
        </w:rPr>
        <w:t>7</w:t>
      </w:r>
      <w:r w:rsidRPr="00755A38">
        <w:rPr>
          <w:rFonts w:ascii="Calibri" w:hAnsi="Calibri" w:cs="Times New Roman"/>
          <w:sz w:val="24"/>
          <w:szCs w:val="24"/>
          <w:lang w:eastAsia="el-GR"/>
        </w:rPr>
        <w:t>. Ατμοσφαιρική Ρύπανση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>
        <w:rPr>
          <w:rFonts w:ascii="Calibri" w:hAnsi="Calibri" w:cs="Times New Roman"/>
          <w:sz w:val="24"/>
          <w:szCs w:val="24"/>
          <w:lang w:eastAsia="el-GR"/>
        </w:rPr>
        <w:t>8</w:t>
      </w:r>
      <w:r w:rsidRPr="00755A38">
        <w:rPr>
          <w:rFonts w:ascii="Calibri" w:hAnsi="Calibri" w:cs="Times New Roman"/>
          <w:sz w:val="24"/>
          <w:szCs w:val="24"/>
          <w:lang w:eastAsia="el-GR"/>
        </w:rPr>
        <w:t>. Προστασία βιοποικιλότητας σε περιοχές τουριστικού και αγροδιατροφικού ενδιαφέροντος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>
        <w:rPr>
          <w:rFonts w:ascii="Calibri" w:hAnsi="Calibri" w:cs="Times New Roman"/>
          <w:sz w:val="24"/>
          <w:szCs w:val="24"/>
          <w:lang w:eastAsia="el-GR"/>
        </w:rPr>
        <w:t>9</w:t>
      </w:r>
      <w:r w:rsidRPr="00755A38">
        <w:rPr>
          <w:rFonts w:ascii="Calibri" w:hAnsi="Calibri" w:cs="Times New Roman"/>
          <w:sz w:val="24"/>
          <w:szCs w:val="24"/>
          <w:lang w:eastAsia="el-GR"/>
        </w:rPr>
        <w:t>. Μετριασμός και προσαρμογή στην κλιματική αλλαγή και στις φυσικές καταστροφές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1</w:t>
      </w:r>
      <w:r>
        <w:rPr>
          <w:rFonts w:ascii="Calibri" w:hAnsi="Calibri" w:cs="Times New Roman"/>
          <w:sz w:val="24"/>
          <w:szCs w:val="24"/>
          <w:lang w:eastAsia="el-GR"/>
        </w:rPr>
        <w:t>0</w:t>
      </w:r>
      <w:r w:rsidRPr="00755A38">
        <w:rPr>
          <w:rFonts w:ascii="Calibri" w:hAnsi="Calibri" w:cs="Times New Roman"/>
          <w:sz w:val="24"/>
          <w:szCs w:val="24"/>
          <w:lang w:eastAsia="el-GR"/>
        </w:rPr>
        <w:t>. Δημιουργία πρότυπων κέντρων /μετρήσεων, Οικοσυστημική προσέγγιση βιώσιμης Ανάπτυξης – Περιβαλλοντικοί Δείκτες/Μελέτες</w:t>
      </w:r>
    </w:p>
    <w:p w:rsidR="00677F59" w:rsidRPr="00755A38" w:rsidRDefault="00677F59" w:rsidP="00677F59">
      <w:pPr>
        <w:rPr>
          <w:rFonts w:ascii="Calibri" w:hAnsi="Calibri" w:cs="Times New Roman"/>
          <w:sz w:val="24"/>
          <w:szCs w:val="24"/>
          <w:lang w:eastAsia="el-GR"/>
        </w:rPr>
      </w:pPr>
    </w:p>
    <w:p w:rsidR="00677F59" w:rsidRPr="00755A38" w:rsidRDefault="00677F59" w:rsidP="00677F59">
      <w:pPr>
        <w:numPr>
          <w:ilvl w:val="0"/>
          <w:numId w:val="2"/>
        </w:numPr>
        <w:ind w:left="340" w:hanging="340"/>
        <w:rPr>
          <w:rFonts w:ascii="Calibri" w:hAnsi="Calibri" w:cs="Times New Roman"/>
          <w:b/>
          <w:bCs/>
          <w:sz w:val="24"/>
          <w:szCs w:val="24"/>
          <w:lang w:eastAsia="el-GR"/>
        </w:rPr>
      </w:pPr>
      <w:r w:rsidRPr="00755A38">
        <w:rPr>
          <w:rFonts w:ascii="Calibri" w:hAnsi="Calibri" w:cs="Times New Roman"/>
          <w:b/>
          <w:bCs/>
          <w:sz w:val="24"/>
          <w:szCs w:val="24"/>
          <w:lang w:eastAsia="el-GR"/>
        </w:rPr>
        <w:t>Μεταφορές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lastRenderedPageBreak/>
        <w:t>1. Ενίσχυση του συστήματος εμπορευματικών μεταφορών κι εφοδιαστικής αλυσίδας με σκοπό την αύξηση της προστιθέμενης αξίας και της ανταγωνιστικότητας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2. Ανάπτυξη ευφυών υποδομών και συστημάτων μεταφορών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3. Αειφορία και βιωσιμότητα στις μεταφορές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4. Ενίσχυση της διατροπικότητας και της αυτονομίας στις αστικές μεταφορές επιβατών και εμπορευμάτων</w:t>
      </w:r>
    </w:p>
    <w:p w:rsidR="00677F59" w:rsidRPr="00755A38" w:rsidRDefault="00677F59" w:rsidP="00677F59">
      <w:pPr>
        <w:rPr>
          <w:rFonts w:ascii="Calibri" w:hAnsi="Calibri" w:cs="Times New Roman"/>
          <w:sz w:val="24"/>
          <w:szCs w:val="24"/>
          <w:lang w:eastAsia="el-GR"/>
        </w:rPr>
      </w:pPr>
    </w:p>
    <w:p w:rsidR="00677F59" w:rsidRPr="00755A38" w:rsidRDefault="00677F59" w:rsidP="00677F59">
      <w:pPr>
        <w:numPr>
          <w:ilvl w:val="0"/>
          <w:numId w:val="2"/>
        </w:numPr>
        <w:ind w:left="34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b/>
          <w:bCs/>
          <w:sz w:val="24"/>
          <w:szCs w:val="24"/>
          <w:lang w:eastAsia="el-GR"/>
        </w:rPr>
        <w:t>Τεχνολογίες Πληροφορικής και Επικοινωνιών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1. Τεχνολογίες διαχείρισης περιεχομένου και πληροφοριών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2. Διαδίκτυο του μέλλοντος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3. ΤΠΕ σε οριζόντιες δραστηριότητες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4. Ρομποτική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5. Εργοστάσια του Μέλλοντος</w:t>
      </w:r>
    </w:p>
    <w:p w:rsidR="00677F59" w:rsidRPr="00755A38" w:rsidRDefault="00677F59" w:rsidP="00677F59">
      <w:pPr>
        <w:ind w:left="680" w:hanging="340"/>
        <w:rPr>
          <w:rFonts w:ascii="Calibri" w:hAnsi="Calibri" w:cs="Times New Roman"/>
          <w:sz w:val="24"/>
          <w:szCs w:val="24"/>
          <w:lang w:eastAsia="el-GR"/>
        </w:rPr>
      </w:pPr>
      <w:r w:rsidRPr="00755A38">
        <w:rPr>
          <w:rFonts w:ascii="Calibri" w:hAnsi="Calibri" w:cs="Times New Roman"/>
          <w:sz w:val="24"/>
          <w:szCs w:val="24"/>
          <w:lang w:eastAsia="el-GR"/>
        </w:rPr>
        <w:t>6. Εξαρτήματα και συστήματα</w:t>
      </w:r>
    </w:p>
    <w:p w:rsidR="00677F59" w:rsidRPr="00755A38" w:rsidRDefault="00677F59" w:rsidP="00677F59">
      <w:pPr>
        <w:rPr>
          <w:rFonts w:ascii="Calibri" w:hAnsi="Calibri" w:cs="Times New Roman"/>
          <w:sz w:val="24"/>
          <w:szCs w:val="24"/>
          <w:lang w:eastAsia="el-GR"/>
        </w:rPr>
      </w:pPr>
    </w:p>
    <w:p w:rsidR="00677F59" w:rsidRPr="00755A38" w:rsidRDefault="00677F59" w:rsidP="00677F59">
      <w:pPr>
        <w:numPr>
          <w:ilvl w:val="0"/>
          <w:numId w:val="2"/>
        </w:numPr>
        <w:ind w:left="340" w:hanging="340"/>
        <w:rPr>
          <w:rFonts w:ascii="Calibri" w:hAnsi="Calibri" w:cs="Times New Roman"/>
          <w:color w:val="1F497D" w:themeColor="dark2"/>
          <w:sz w:val="24"/>
          <w:szCs w:val="24"/>
          <w:lang w:eastAsia="el-GR"/>
        </w:rPr>
      </w:pPr>
      <w:r w:rsidRPr="00755A38">
        <w:rPr>
          <w:rFonts w:ascii="Calibri" w:hAnsi="Calibri" w:cs="Times New Roman"/>
          <w:b/>
          <w:bCs/>
          <w:sz w:val="24"/>
          <w:szCs w:val="24"/>
          <w:lang w:eastAsia="el-GR"/>
        </w:rPr>
        <w:t>Πολιτιστική κληρονομιά</w:t>
      </w:r>
      <w:r w:rsidRPr="00755A38">
        <w:rPr>
          <w:rFonts w:ascii="Calibri" w:hAnsi="Calibri" w:cs="Times New Roman"/>
          <w:sz w:val="24"/>
          <w:szCs w:val="24"/>
          <w:lang w:eastAsia="el-GR"/>
        </w:rPr>
        <w:t>, με έμφαση στις Βασικές Τεχνολογίες Γενικής Εφαρμογής (</w:t>
      </w:r>
      <w:proofErr w:type="spellStart"/>
      <w:r w:rsidRPr="00755A38">
        <w:rPr>
          <w:rFonts w:ascii="Calibri" w:hAnsi="Calibri" w:cs="Times New Roman"/>
          <w:sz w:val="24"/>
          <w:szCs w:val="24"/>
          <w:lang w:val="en-US" w:eastAsia="el-GR"/>
        </w:rPr>
        <w:t>KeyEnablingTechnologies</w:t>
      </w:r>
      <w:proofErr w:type="spellEnd"/>
      <w:r w:rsidRPr="00755A38">
        <w:rPr>
          <w:rFonts w:ascii="Calibri" w:hAnsi="Calibri" w:cs="Times New Roman"/>
          <w:sz w:val="24"/>
          <w:szCs w:val="24"/>
          <w:lang w:eastAsia="el-GR"/>
        </w:rPr>
        <w:t xml:space="preserve"> - </w:t>
      </w:r>
      <w:r w:rsidRPr="00755A38">
        <w:rPr>
          <w:rFonts w:ascii="Calibri" w:hAnsi="Calibri" w:cs="Times New Roman"/>
          <w:sz w:val="24"/>
          <w:szCs w:val="24"/>
          <w:lang w:val="en-US" w:eastAsia="el-GR"/>
        </w:rPr>
        <w:t>KETs</w:t>
      </w:r>
      <w:r w:rsidRPr="00755A38">
        <w:rPr>
          <w:rFonts w:ascii="Calibri" w:hAnsi="Calibri" w:cs="Times New Roman"/>
          <w:sz w:val="24"/>
          <w:szCs w:val="24"/>
          <w:lang w:eastAsia="el-GR"/>
        </w:rPr>
        <w:t>) για τη συντήρηση και προστασία των τεχνουργημάτων, των γλυπτών και των μνημείων.</w:t>
      </w:r>
    </w:p>
    <w:p w:rsidR="00677F59" w:rsidRPr="007E64F6" w:rsidRDefault="00677F59" w:rsidP="00677F59">
      <w:pPr>
        <w:rPr>
          <w:rFonts w:eastAsia="Times New Roman" w:cs="Times New Roman"/>
          <w:sz w:val="24"/>
          <w:szCs w:val="24"/>
        </w:rPr>
      </w:pPr>
    </w:p>
    <w:p w:rsidR="00677F59" w:rsidRPr="007E64F6" w:rsidRDefault="00677F59" w:rsidP="00677F59">
      <w:pPr>
        <w:ind w:left="76"/>
        <w:rPr>
          <w:rFonts w:ascii="Calibri" w:eastAsia="Times New Roman" w:hAnsi="Calibri" w:cs="Times New Roman"/>
          <w:sz w:val="24"/>
          <w:szCs w:val="24"/>
        </w:rPr>
      </w:pPr>
    </w:p>
    <w:p w:rsidR="0022684D" w:rsidRDefault="009F680B"/>
    <w:sectPr w:rsidR="0022684D" w:rsidSect="00A61F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0B" w:rsidRDefault="009F680B" w:rsidP="00677F59">
      <w:r>
        <w:separator/>
      </w:r>
    </w:p>
  </w:endnote>
  <w:endnote w:type="continuationSeparator" w:id="0">
    <w:p w:rsidR="009F680B" w:rsidRDefault="009F680B" w:rsidP="0067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0B" w:rsidRDefault="009F680B" w:rsidP="00677F59">
      <w:r>
        <w:separator/>
      </w:r>
    </w:p>
  </w:footnote>
  <w:footnote w:type="continuationSeparator" w:id="0">
    <w:p w:rsidR="009F680B" w:rsidRDefault="009F680B" w:rsidP="00677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C8A"/>
    <w:multiLevelType w:val="hybridMultilevel"/>
    <w:tmpl w:val="1B2E3E5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62ED6"/>
    <w:multiLevelType w:val="hybridMultilevel"/>
    <w:tmpl w:val="63E26566"/>
    <w:lvl w:ilvl="0" w:tplc="7EEC91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531765"/>
    <w:multiLevelType w:val="hybridMultilevel"/>
    <w:tmpl w:val="8DA0BB52"/>
    <w:lvl w:ilvl="0" w:tplc="B8F2D38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i w:val="0"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2137"/>
        </w:tabs>
        <w:ind w:left="2137" w:hanging="360"/>
      </w:pPr>
    </w:lvl>
    <w:lvl w:ilvl="2" w:tplc="0408001B">
      <w:start w:val="1"/>
      <w:numFmt w:val="decimal"/>
      <w:lvlText w:val="%3."/>
      <w:lvlJc w:val="left"/>
      <w:pPr>
        <w:tabs>
          <w:tab w:val="num" w:pos="2857"/>
        </w:tabs>
        <w:ind w:left="2857" w:hanging="360"/>
      </w:pPr>
    </w:lvl>
    <w:lvl w:ilvl="3" w:tplc="0408000F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80019">
      <w:start w:val="1"/>
      <w:numFmt w:val="decimal"/>
      <w:lvlText w:val="%5."/>
      <w:lvlJc w:val="left"/>
      <w:pPr>
        <w:tabs>
          <w:tab w:val="num" w:pos="4297"/>
        </w:tabs>
        <w:ind w:left="4297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17"/>
        </w:tabs>
        <w:ind w:left="5017" w:hanging="360"/>
      </w:pPr>
    </w:lvl>
    <w:lvl w:ilvl="6" w:tplc="0408000F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80019">
      <w:start w:val="1"/>
      <w:numFmt w:val="decimal"/>
      <w:lvlText w:val="%8."/>
      <w:lvlJc w:val="left"/>
      <w:pPr>
        <w:tabs>
          <w:tab w:val="num" w:pos="6457"/>
        </w:tabs>
        <w:ind w:left="6457" w:hanging="360"/>
      </w:pPr>
    </w:lvl>
    <w:lvl w:ilvl="8" w:tplc="0408001B">
      <w:start w:val="1"/>
      <w:numFmt w:val="decimal"/>
      <w:lvlText w:val="%9."/>
      <w:lvlJc w:val="left"/>
      <w:pPr>
        <w:tabs>
          <w:tab w:val="num" w:pos="7177"/>
        </w:tabs>
        <w:ind w:left="7177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F59"/>
    <w:rsid w:val="002505F9"/>
    <w:rsid w:val="004A4202"/>
    <w:rsid w:val="0051780E"/>
    <w:rsid w:val="00593025"/>
    <w:rsid w:val="00677F59"/>
    <w:rsid w:val="009F680B"/>
    <w:rsid w:val="00A61F30"/>
    <w:rsid w:val="00AB05EF"/>
    <w:rsid w:val="00C066FF"/>
    <w:rsid w:val="00D33F0A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F5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,Footnote"/>
    <w:semiHidden/>
    <w:rsid w:val="00677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2006</Characters>
  <Application>Microsoft Office Word</Application>
  <DocSecurity>0</DocSecurity>
  <Lines>16</Lines>
  <Paragraphs>4</Paragraphs>
  <ScaleCrop>false</ScaleCrop>
  <Company>Grizli777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grigora.o</dc:creator>
  <cp:keywords/>
  <dc:description/>
  <cp:lastModifiedBy>grigora.o</cp:lastModifiedBy>
  <cp:revision>6</cp:revision>
  <dcterms:created xsi:type="dcterms:W3CDTF">2018-01-04T14:18:00Z</dcterms:created>
  <dcterms:modified xsi:type="dcterms:W3CDTF">2018-01-12T08:51:00Z</dcterms:modified>
</cp:coreProperties>
</file>