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0C" w:rsidRDefault="00E4750C" w:rsidP="00E4750C">
      <w:pPr>
        <w:pStyle w:val="1"/>
        <w:tabs>
          <w:tab w:val="left" w:pos="8820"/>
        </w:tabs>
        <w:ind w:right="720"/>
        <w:rPr>
          <w:rFonts w:ascii="Times New Roman" w:hAnsi="Times New Roman" w:cs="Times New Roman"/>
          <w:sz w:val="22"/>
        </w:rPr>
      </w:pPr>
      <w:r>
        <w:rPr>
          <w:rFonts w:ascii="Times New Roman" w:hAnsi="Times New Roman" w:cs="Times New Roman"/>
          <w:noProof/>
          <w:sz w:val="22"/>
        </w:rPr>
        <w:drawing>
          <wp:inline distT="0" distB="0" distL="0" distR="0">
            <wp:extent cx="731520" cy="716280"/>
            <wp:effectExtent l="0" t="0" r="0" b="0"/>
            <wp:docPr id="1" name="Picture 1" descr="http://www.ypan.gr/images/ethnosi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pan.gr/images/ethnosimo.gif"/>
                    <pic:cNvPicPr>
                      <a:picLocks noChangeAspect="1" noChangeArrowheads="1"/>
                    </pic:cNvPicPr>
                  </pic:nvPicPr>
                  <pic:blipFill>
                    <a:blip r:embed="rId8" r:link="rId9" cstate="print"/>
                    <a:srcRect/>
                    <a:stretch>
                      <a:fillRect/>
                    </a:stretch>
                  </pic:blipFill>
                  <pic:spPr bwMode="auto">
                    <a:xfrm>
                      <a:off x="0" y="0"/>
                      <a:ext cx="731520" cy="716280"/>
                    </a:xfrm>
                    <a:prstGeom prst="rect">
                      <a:avLst/>
                    </a:prstGeom>
                    <a:noFill/>
                    <a:ln w="9525">
                      <a:noFill/>
                      <a:miter lim="800000"/>
                      <a:headEnd/>
                      <a:tailEnd/>
                    </a:ln>
                  </pic:spPr>
                </pic:pic>
              </a:graphicData>
            </a:graphic>
          </wp:inline>
        </w:drawing>
      </w:r>
      <w:r>
        <w:rPr>
          <w:rFonts w:ascii="Times New Roman" w:hAnsi="Times New Roman" w:cs="Times New Roman"/>
          <w:sz w:val="22"/>
        </w:rPr>
        <w:t xml:space="preserve">                                                             </w:t>
      </w:r>
      <w:r w:rsidRPr="00BD754E">
        <w:rPr>
          <w:rFonts w:ascii="Times New Roman" w:hAnsi="Times New Roman" w:cs="Times New Roman"/>
          <w:b w:val="0"/>
          <w:sz w:val="22"/>
        </w:rPr>
        <w:t xml:space="preserve">                                                                                                                             </w:t>
      </w:r>
    </w:p>
    <w:p w:rsidR="00E4750C" w:rsidRPr="001334E2" w:rsidRDefault="00E4750C" w:rsidP="00E4750C">
      <w:pPr>
        <w:pStyle w:val="1"/>
        <w:contextualSpacing/>
        <w:rPr>
          <w:rFonts w:ascii="Times New Roman" w:hAnsi="Times New Roman" w:cs="Times New Roman"/>
          <w:b w:val="0"/>
          <w:bCs/>
          <w:sz w:val="20"/>
          <w:szCs w:val="20"/>
          <w:lang w:eastAsia="en-US"/>
        </w:rPr>
      </w:pPr>
      <w:r w:rsidRPr="001334E2">
        <w:rPr>
          <w:rFonts w:ascii="Times New Roman" w:hAnsi="Times New Roman" w:cs="Times New Roman"/>
          <w:b w:val="0"/>
          <w:bCs/>
          <w:sz w:val="20"/>
          <w:szCs w:val="20"/>
        </w:rPr>
        <w:t>EΛΛΗΝΙΚΗ ΔΗΜΟΚΡΑΤΙΑ</w:t>
      </w:r>
      <w:r w:rsidRPr="001334E2">
        <w:rPr>
          <w:rFonts w:ascii="Times New Roman" w:hAnsi="Times New Roman" w:cs="Times New Roman"/>
          <w:b w:val="0"/>
          <w:bCs/>
          <w:sz w:val="20"/>
          <w:szCs w:val="20"/>
        </w:rPr>
        <w:tab/>
      </w:r>
      <w:r w:rsidRPr="001334E2">
        <w:rPr>
          <w:rFonts w:ascii="Times New Roman" w:hAnsi="Times New Roman" w:cs="Times New Roman"/>
          <w:b w:val="0"/>
          <w:bCs/>
          <w:sz w:val="20"/>
          <w:szCs w:val="20"/>
        </w:rPr>
        <w:tab/>
      </w:r>
      <w:r w:rsidRPr="001334E2">
        <w:rPr>
          <w:rFonts w:ascii="Times New Roman" w:hAnsi="Times New Roman" w:cs="Times New Roman"/>
          <w:b w:val="0"/>
          <w:bCs/>
          <w:sz w:val="20"/>
          <w:szCs w:val="20"/>
        </w:rPr>
        <w:tab/>
      </w:r>
      <w:r w:rsidRPr="001334E2">
        <w:rPr>
          <w:rFonts w:ascii="Times New Roman" w:hAnsi="Times New Roman" w:cs="Times New Roman"/>
          <w:b w:val="0"/>
          <w:bCs/>
          <w:sz w:val="20"/>
          <w:szCs w:val="20"/>
        </w:rPr>
        <w:tab/>
      </w:r>
      <w:r w:rsidRPr="001334E2">
        <w:rPr>
          <w:rFonts w:ascii="Times New Roman" w:hAnsi="Times New Roman" w:cs="Times New Roman"/>
          <w:b w:val="0"/>
          <w:bCs/>
          <w:sz w:val="20"/>
          <w:szCs w:val="20"/>
        </w:rPr>
        <w:tab/>
      </w:r>
    </w:p>
    <w:p w:rsidR="00E4750C" w:rsidRPr="001334E2" w:rsidRDefault="00E4750C" w:rsidP="00E4750C">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bCs/>
          <w:sz w:val="20"/>
          <w:szCs w:val="20"/>
        </w:rPr>
        <w:t>ΥΠΟΥΡΓΕΙΟ ΠΑΙΔΕΙΑΣ</w:t>
      </w:r>
      <w:r w:rsidRPr="00403C61">
        <w:rPr>
          <w:rFonts w:ascii="Times New Roman" w:hAnsi="Times New Roman" w:cs="Times New Roman"/>
          <w:bCs/>
          <w:sz w:val="20"/>
          <w:szCs w:val="20"/>
        </w:rPr>
        <w:t>,</w:t>
      </w:r>
      <w:r w:rsidRPr="001334E2">
        <w:rPr>
          <w:rFonts w:ascii="Times New Roman" w:hAnsi="Times New Roman" w:cs="Times New Roman"/>
          <w:bCs/>
          <w:sz w:val="20"/>
          <w:szCs w:val="20"/>
        </w:rPr>
        <w:t xml:space="preserve">  ΕΡΕΥΝΑΣ ΚΑΙ  ΘΡΗΣΚΕΥΜΑΤΩΝ</w:t>
      </w:r>
    </w:p>
    <w:p w:rsidR="00E4750C" w:rsidRPr="001334E2" w:rsidRDefault="00E4750C" w:rsidP="00E4750C">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bCs/>
          <w:sz w:val="20"/>
          <w:szCs w:val="20"/>
        </w:rPr>
        <w:t>ΓΕΝΙΚΗ  ΓΡΑΜΜΑΤΕΙΑ ΕΡΕΥΝΑΣ ΚΑΙ ΤΕΧΝΟΛΟΓΙΑΣ</w:t>
      </w:r>
      <w:r w:rsidRPr="001334E2">
        <w:rPr>
          <w:rFonts w:ascii="Times New Roman" w:hAnsi="Times New Roman" w:cs="Times New Roman"/>
          <w:bCs/>
          <w:sz w:val="20"/>
          <w:szCs w:val="20"/>
        </w:rPr>
        <w:tab/>
      </w:r>
    </w:p>
    <w:p w:rsidR="00E4750C" w:rsidRPr="001334E2" w:rsidRDefault="00E4750C" w:rsidP="00E4750C">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bCs/>
          <w:sz w:val="20"/>
          <w:szCs w:val="20"/>
        </w:rPr>
        <w:t>Διεύθυνση :  Εποπτείας Ερευνητικών και Τεχνολογικών Φορέων</w:t>
      </w:r>
    </w:p>
    <w:p w:rsidR="00E4750C" w:rsidRPr="00280779" w:rsidRDefault="00E4750C" w:rsidP="00E4750C">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bCs/>
          <w:sz w:val="20"/>
          <w:szCs w:val="20"/>
        </w:rPr>
        <w:t xml:space="preserve">Τμήμα        </w:t>
      </w:r>
      <w:r w:rsidRPr="00280779">
        <w:rPr>
          <w:rFonts w:ascii="Times New Roman" w:hAnsi="Times New Roman" w:cs="Times New Roman"/>
          <w:bCs/>
          <w:sz w:val="20"/>
          <w:szCs w:val="20"/>
        </w:rPr>
        <w:t>: Σχεδιασμού, Εποπτείας, Αξιολόγησης Προγραμμάτων  και</w:t>
      </w:r>
    </w:p>
    <w:p w:rsidR="00280779" w:rsidRDefault="00E4750C" w:rsidP="00E4750C">
      <w:pPr>
        <w:tabs>
          <w:tab w:val="left" w:pos="1134"/>
        </w:tabs>
        <w:spacing w:line="240" w:lineRule="auto"/>
        <w:contextualSpacing/>
        <w:rPr>
          <w:rFonts w:ascii="Times New Roman" w:hAnsi="Times New Roman" w:cs="Times New Roman"/>
          <w:bCs/>
          <w:sz w:val="20"/>
          <w:szCs w:val="20"/>
        </w:rPr>
      </w:pPr>
      <w:r w:rsidRPr="00280779">
        <w:rPr>
          <w:rFonts w:ascii="Times New Roman" w:hAnsi="Times New Roman" w:cs="Times New Roman"/>
          <w:bCs/>
          <w:sz w:val="20"/>
          <w:szCs w:val="20"/>
        </w:rPr>
        <w:t xml:space="preserve">                     Αξιοποίησης Ερευνητικών και Τεχνολογικών Υποδομών  Φορέων</w:t>
      </w:r>
      <w:r w:rsidRPr="001334E2">
        <w:rPr>
          <w:rFonts w:ascii="Times New Roman" w:hAnsi="Times New Roman" w:cs="Times New Roman"/>
          <w:bCs/>
          <w:sz w:val="20"/>
          <w:szCs w:val="20"/>
        </w:rPr>
        <w:t xml:space="preserve">     </w:t>
      </w:r>
    </w:p>
    <w:p w:rsidR="00E4750C" w:rsidRPr="001334E2" w:rsidRDefault="00E4750C" w:rsidP="00E4750C">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bCs/>
          <w:sz w:val="20"/>
          <w:szCs w:val="20"/>
        </w:rPr>
        <w:t xml:space="preserve"> </w:t>
      </w:r>
    </w:p>
    <w:p w:rsidR="00E4750C" w:rsidRPr="001334E2" w:rsidRDefault="00E4750C" w:rsidP="00E4750C">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sz w:val="20"/>
          <w:szCs w:val="20"/>
        </w:rPr>
        <w:t xml:space="preserve">Ταχ. Διεύθυνση : Μεσογείων 14-18                                                 </w:t>
      </w:r>
      <w:r>
        <w:rPr>
          <w:rFonts w:ascii="Times New Roman" w:hAnsi="Times New Roman" w:cs="Times New Roman"/>
          <w:sz w:val="20"/>
          <w:szCs w:val="20"/>
        </w:rPr>
        <w:t xml:space="preserve">                        </w:t>
      </w:r>
    </w:p>
    <w:p w:rsidR="002873EB" w:rsidRDefault="00E4750C" w:rsidP="00E4750C">
      <w:pPr>
        <w:tabs>
          <w:tab w:val="left" w:pos="1134"/>
        </w:tabs>
        <w:spacing w:line="240" w:lineRule="auto"/>
        <w:contextualSpacing/>
        <w:rPr>
          <w:rFonts w:ascii="Times New Roman" w:hAnsi="Times New Roman" w:cs="Times New Roman"/>
          <w:sz w:val="20"/>
          <w:szCs w:val="20"/>
        </w:rPr>
      </w:pPr>
      <w:proofErr w:type="spellStart"/>
      <w:r w:rsidRPr="001334E2">
        <w:rPr>
          <w:rFonts w:ascii="Times New Roman" w:hAnsi="Times New Roman" w:cs="Times New Roman"/>
          <w:sz w:val="20"/>
          <w:szCs w:val="20"/>
        </w:rPr>
        <w:t>Ταχ</w:t>
      </w:r>
      <w:proofErr w:type="spellEnd"/>
      <w:r w:rsidRPr="001334E2">
        <w:rPr>
          <w:rFonts w:ascii="Times New Roman" w:hAnsi="Times New Roman" w:cs="Times New Roman"/>
          <w:sz w:val="20"/>
          <w:szCs w:val="20"/>
        </w:rPr>
        <w:t>. Κώδικας    : 115 27 Αθήνα</w:t>
      </w:r>
    </w:p>
    <w:p w:rsidR="00E4750C" w:rsidRPr="001334E2" w:rsidRDefault="002873EB" w:rsidP="00E4750C">
      <w:pPr>
        <w:tabs>
          <w:tab w:val="left" w:pos="1134"/>
        </w:tabs>
        <w:spacing w:line="240" w:lineRule="auto"/>
        <w:contextualSpacing/>
        <w:rPr>
          <w:rFonts w:ascii="Times New Roman" w:hAnsi="Times New Roman" w:cs="Times New Roman"/>
          <w:b/>
          <w:sz w:val="20"/>
          <w:szCs w:val="20"/>
        </w:rPr>
      </w:pPr>
      <w:r>
        <w:rPr>
          <w:rFonts w:ascii="Times New Roman" w:hAnsi="Times New Roman" w:cs="Times New Roman"/>
          <w:sz w:val="20"/>
          <w:szCs w:val="20"/>
        </w:rPr>
        <w:t xml:space="preserve">Πληροφορίες     </w:t>
      </w:r>
      <w:r w:rsidRPr="002873EB">
        <w:rPr>
          <w:rFonts w:ascii="Times New Roman" w:hAnsi="Times New Roman" w:cs="Times New Roman"/>
          <w:sz w:val="20"/>
          <w:szCs w:val="20"/>
        </w:rPr>
        <w:t>:</w:t>
      </w:r>
      <w:r>
        <w:rPr>
          <w:rFonts w:ascii="Times New Roman" w:hAnsi="Times New Roman" w:cs="Times New Roman"/>
          <w:sz w:val="20"/>
          <w:szCs w:val="20"/>
        </w:rPr>
        <w:t xml:space="preserve"> Α. </w:t>
      </w:r>
      <w:proofErr w:type="spellStart"/>
      <w:r>
        <w:rPr>
          <w:rFonts w:ascii="Times New Roman" w:hAnsi="Times New Roman" w:cs="Times New Roman"/>
          <w:sz w:val="20"/>
          <w:szCs w:val="20"/>
        </w:rPr>
        <w:t>Καρακουλάκη</w:t>
      </w:r>
      <w:proofErr w:type="spellEnd"/>
      <w:r w:rsidR="00E4750C" w:rsidRPr="001334E2">
        <w:rPr>
          <w:rFonts w:ascii="Times New Roman" w:hAnsi="Times New Roman" w:cs="Times New Roman"/>
          <w:sz w:val="20"/>
          <w:szCs w:val="20"/>
        </w:rPr>
        <w:tab/>
      </w:r>
      <w:r w:rsidR="00E4750C" w:rsidRPr="001334E2">
        <w:rPr>
          <w:rFonts w:ascii="Times New Roman" w:hAnsi="Times New Roman" w:cs="Times New Roman"/>
          <w:sz w:val="20"/>
          <w:szCs w:val="20"/>
        </w:rPr>
        <w:tab/>
        <w:t xml:space="preserve">         </w:t>
      </w:r>
      <w:r w:rsidR="00E4750C" w:rsidRPr="001334E2">
        <w:rPr>
          <w:rFonts w:ascii="Times New Roman" w:hAnsi="Times New Roman" w:cs="Times New Roman"/>
          <w:sz w:val="20"/>
          <w:szCs w:val="20"/>
        </w:rPr>
        <w:tab/>
        <w:t xml:space="preserve"> </w:t>
      </w:r>
      <w:r w:rsidR="00E4750C" w:rsidRPr="001334E2">
        <w:rPr>
          <w:rFonts w:ascii="Times New Roman" w:hAnsi="Times New Roman" w:cs="Times New Roman"/>
          <w:sz w:val="20"/>
          <w:szCs w:val="20"/>
        </w:rPr>
        <w:tab/>
      </w:r>
    </w:p>
    <w:p w:rsidR="00E4750C" w:rsidRPr="001334E2" w:rsidRDefault="00E4750C" w:rsidP="00E4750C">
      <w:pPr>
        <w:tabs>
          <w:tab w:val="left" w:pos="1134"/>
        </w:tabs>
        <w:spacing w:line="240" w:lineRule="auto"/>
        <w:contextualSpacing/>
        <w:rPr>
          <w:rFonts w:ascii="Times New Roman" w:hAnsi="Times New Roman" w:cs="Times New Roman"/>
          <w:b/>
          <w:sz w:val="20"/>
          <w:szCs w:val="20"/>
        </w:rPr>
      </w:pPr>
      <w:r w:rsidRPr="001334E2">
        <w:rPr>
          <w:rFonts w:ascii="Times New Roman" w:hAnsi="Times New Roman" w:cs="Times New Roman"/>
          <w:sz w:val="20"/>
          <w:szCs w:val="20"/>
        </w:rPr>
        <w:t>Τηλ</w:t>
      </w:r>
      <w:r>
        <w:rPr>
          <w:rFonts w:ascii="Times New Roman" w:hAnsi="Times New Roman" w:cs="Times New Roman"/>
          <w:sz w:val="20"/>
          <w:szCs w:val="20"/>
        </w:rPr>
        <w:t>έφωνο          : 210.74.58.173</w:t>
      </w:r>
      <w:r w:rsidRPr="001334E2">
        <w:rPr>
          <w:rFonts w:ascii="Times New Roman" w:hAnsi="Times New Roman" w:cs="Times New Roman"/>
          <w:sz w:val="20"/>
          <w:szCs w:val="20"/>
        </w:rPr>
        <w:t xml:space="preserve">                   </w:t>
      </w:r>
      <w:r w:rsidRPr="001334E2">
        <w:rPr>
          <w:rFonts w:ascii="Times New Roman" w:hAnsi="Times New Roman" w:cs="Times New Roman"/>
          <w:bCs/>
          <w:sz w:val="20"/>
          <w:szCs w:val="20"/>
        </w:rPr>
        <w:t xml:space="preserve">                           </w:t>
      </w:r>
    </w:p>
    <w:p w:rsidR="00E4750C" w:rsidRDefault="00E4750C" w:rsidP="00E4750C">
      <w:pPr>
        <w:tabs>
          <w:tab w:val="left" w:pos="1134"/>
        </w:tabs>
        <w:spacing w:line="240" w:lineRule="auto"/>
        <w:ind w:right="-625"/>
        <w:contextualSpacing/>
        <w:rPr>
          <w:rFonts w:ascii="Times New Roman" w:hAnsi="Times New Roman" w:cs="Times New Roman"/>
          <w:sz w:val="20"/>
          <w:szCs w:val="20"/>
        </w:rPr>
      </w:pPr>
      <w:r>
        <w:rPr>
          <w:rFonts w:ascii="Times New Roman" w:hAnsi="Times New Roman" w:cs="Times New Roman"/>
          <w:sz w:val="20"/>
          <w:szCs w:val="20"/>
        </w:rPr>
        <w:t xml:space="preserve">FAX                   </w:t>
      </w:r>
      <w:r w:rsidRPr="001334E2">
        <w:rPr>
          <w:rFonts w:ascii="Times New Roman" w:hAnsi="Times New Roman" w:cs="Times New Roman"/>
          <w:sz w:val="20"/>
          <w:szCs w:val="20"/>
        </w:rPr>
        <w:t xml:space="preserve">: 210.77.15.074  </w:t>
      </w:r>
    </w:p>
    <w:p w:rsidR="00AB3948" w:rsidRPr="009325C7" w:rsidRDefault="00E4750C" w:rsidP="00E4750C">
      <w:pPr>
        <w:tabs>
          <w:tab w:val="left" w:pos="1134"/>
        </w:tabs>
        <w:spacing w:line="240" w:lineRule="auto"/>
        <w:ind w:right="-625"/>
        <w:contextualSpacing/>
        <w:rPr>
          <w:rFonts w:ascii="Times New Roman" w:hAnsi="Times New Roman" w:cs="Times New Roman"/>
          <w:sz w:val="20"/>
          <w:szCs w:val="20"/>
          <w:lang w:val="en-US"/>
        </w:rPr>
      </w:pPr>
      <w:proofErr w:type="gramStart"/>
      <w:r>
        <w:rPr>
          <w:rFonts w:ascii="Times New Roman" w:hAnsi="Times New Roman" w:cs="Times New Roman"/>
          <w:sz w:val="20"/>
          <w:szCs w:val="20"/>
          <w:lang w:val="en-US"/>
        </w:rPr>
        <w:t>email</w:t>
      </w:r>
      <w:proofErr w:type="gramEnd"/>
      <w:r w:rsidRPr="00736DBF">
        <w:rPr>
          <w:rFonts w:ascii="Times New Roman" w:hAnsi="Times New Roman" w:cs="Times New Roman"/>
          <w:sz w:val="20"/>
          <w:szCs w:val="20"/>
          <w:lang w:val="en-US"/>
        </w:rPr>
        <w:t xml:space="preserve">                  :   </w:t>
      </w:r>
      <w:r>
        <w:rPr>
          <w:rFonts w:ascii="Times New Roman" w:hAnsi="Times New Roman" w:cs="Times New Roman"/>
          <w:sz w:val="20"/>
          <w:szCs w:val="20"/>
          <w:lang w:val="en-US"/>
        </w:rPr>
        <w:t>a</w:t>
      </w:r>
      <w:r w:rsidRPr="00736DBF">
        <w:rPr>
          <w:rFonts w:ascii="Times New Roman" w:hAnsi="Times New Roman" w:cs="Times New Roman"/>
          <w:sz w:val="20"/>
          <w:szCs w:val="20"/>
          <w:lang w:val="en-US"/>
        </w:rPr>
        <w:t>.</w:t>
      </w:r>
      <w:r>
        <w:rPr>
          <w:rFonts w:ascii="Times New Roman" w:hAnsi="Times New Roman" w:cs="Times New Roman"/>
          <w:sz w:val="20"/>
          <w:szCs w:val="20"/>
          <w:lang w:val="en-US"/>
        </w:rPr>
        <w:t>karakoulaki</w:t>
      </w:r>
      <w:r w:rsidRPr="00736DBF">
        <w:rPr>
          <w:rFonts w:ascii="Times New Roman" w:hAnsi="Times New Roman" w:cs="Times New Roman"/>
          <w:sz w:val="20"/>
          <w:szCs w:val="20"/>
          <w:lang w:val="en-US"/>
        </w:rPr>
        <w:t>@</w:t>
      </w:r>
      <w:r>
        <w:rPr>
          <w:rFonts w:ascii="Times New Roman" w:hAnsi="Times New Roman" w:cs="Times New Roman"/>
          <w:sz w:val="20"/>
          <w:szCs w:val="20"/>
          <w:lang w:val="en-US"/>
        </w:rPr>
        <w:t>gsrt</w:t>
      </w:r>
      <w:r w:rsidRPr="00736DBF">
        <w:rPr>
          <w:rFonts w:ascii="Times New Roman" w:hAnsi="Times New Roman" w:cs="Times New Roman"/>
          <w:sz w:val="20"/>
          <w:szCs w:val="20"/>
          <w:lang w:val="en-US"/>
        </w:rPr>
        <w:t>.</w:t>
      </w:r>
      <w:r>
        <w:rPr>
          <w:rFonts w:ascii="Times New Roman" w:hAnsi="Times New Roman" w:cs="Times New Roman"/>
          <w:sz w:val="20"/>
          <w:szCs w:val="20"/>
          <w:lang w:val="en-US"/>
        </w:rPr>
        <w:t>gr</w:t>
      </w:r>
      <w:r w:rsidRPr="00736DBF">
        <w:rPr>
          <w:rFonts w:ascii="Times New Roman" w:hAnsi="Times New Roman" w:cs="Times New Roman"/>
          <w:sz w:val="20"/>
          <w:szCs w:val="20"/>
          <w:lang w:val="en-US"/>
        </w:rPr>
        <w:t xml:space="preserve">              </w:t>
      </w:r>
    </w:p>
    <w:p w:rsidR="00340EE8" w:rsidRPr="00E80826" w:rsidRDefault="00AB3948" w:rsidP="00E4750C">
      <w:pPr>
        <w:tabs>
          <w:tab w:val="left" w:pos="1134"/>
        </w:tabs>
        <w:spacing w:line="240" w:lineRule="auto"/>
        <w:ind w:right="-625"/>
        <w:contextualSpacing/>
        <w:rPr>
          <w:rFonts w:ascii="Times New Roman" w:hAnsi="Times New Roman" w:cs="Times New Roman"/>
          <w:sz w:val="20"/>
          <w:szCs w:val="20"/>
          <w:lang w:val="en-US"/>
        </w:rPr>
      </w:pPr>
      <w:r w:rsidRPr="009325C7">
        <w:rPr>
          <w:rFonts w:ascii="Times New Roman" w:hAnsi="Times New Roman" w:cs="Times New Roman"/>
          <w:sz w:val="20"/>
          <w:szCs w:val="20"/>
          <w:lang w:val="en-US"/>
        </w:rPr>
        <w:t xml:space="preserve">                                                                                    </w:t>
      </w:r>
      <w:r w:rsidR="00E4750C" w:rsidRPr="00736DBF">
        <w:rPr>
          <w:rFonts w:ascii="Times New Roman" w:hAnsi="Times New Roman" w:cs="Times New Roman"/>
          <w:sz w:val="20"/>
          <w:szCs w:val="20"/>
          <w:lang w:val="en-US"/>
        </w:rPr>
        <w:t xml:space="preserve">  </w:t>
      </w:r>
      <w:r w:rsidR="00736DBF" w:rsidRPr="00736DBF">
        <w:rPr>
          <w:rFonts w:ascii="Times New Roman" w:hAnsi="Times New Roman" w:cs="Times New Roman"/>
          <w:sz w:val="20"/>
          <w:szCs w:val="20"/>
          <w:lang w:val="en-US"/>
        </w:rPr>
        <w:t xml:space="preserve">                </w:t>
      </w:r>
      <w:r w:rsidR="00340EE8" w:rsidRPr="001334E2">
        <w:rPr>
          <w:rFonts w:ascii="Times New Roman" w:hAnsi="Times New Roman" w:cs="Times New Roman"/>
          <w:sz w:val="20"/>
          <w:szCs w:val="20"/>
        </w:rPr>
        <w:t>Αθήνα</w:t>
      </w:r>
      <w:r w:rsidR="00340EE8" w:rsidRPr="00736DBF">
        <w:rPr>
          <w:rFonts w:ascii="Times New Roman" w:hAnsi="Times New Roman" w:cs="Times New Roman"/>
          <w:sz w:val="20"/>
          <w:szCs w:val="20"/>
          <w:lang w:val="en-US"/>
        </w:rPr>
        <w:t xml:space="preserve">,  </w:t>
      </w:r>
      <w:r w:rsidR="00654084" w:rsidRPr="00654084">
        <w:rPr>
          <w:rFonts w:ascii="Times New Roman" w:hAnsi="Times New Roman" w:cs="Times New Roman"/>
          <w:sz w:val="20"/>
          <w:szCs w:val="20"/>
          <w:lang w:val="en-US"/>
        </w:rPr>
        <w:t>20</w:t>
      </w:r>
      <w:r w:rsidR="00654084" w:rsidRPr="00E80826">
        <w:rPr>
          <w:rFonts w:ascii="Times New Roman" w:hAnsi="Times New Roman" w:cs="Times New Roman"/>
          <w:sz w:val="20"/>
          <w:szCs w:val="20"/>
          <w:lang w:val="en-US"/>
        </w:rPr>
        <w:t>5992</w:t>
      </w:r>
    </w:p>
    <w:p w:rsidR="0061602D" w:rsidRDefault="00340EE8" w:rsidP="00475101">
      <w:pPr>
        <w:jc w:val="both"/>
        <w:rPr>
          <w:b/>
        </w:rPr>
      </w:pPr>
      <w:r w:rsidRPr="00736DBF">
        <w:rPr>
          <w:rFonts w:ascii="Times New Roman" w:hAnsi="Times New Roman" w:cs="Times New Roman"/>
          <w:sz w:val="20"/>
          <w:szCs w:val="20"/>
          <w:lang w:val="en-US"/>
        </w:rPr>
        <w:t xml:space="preserve">                                                                                                       </w:t>
      </w:r>
      <w:proofErr w:type="spellStart"/>
      <w:r w:rsidRPr="001334E2">
        <w:rPr>
          <w:rFonts w:ascii="Times New Roman" w:hAnsi="Times New Roman" w:cs="Times New Roman"/>
          <w:sz w:val="20"/>
          <w:szCs w:val="20"/>
        </w:rPr>
        <w:t>α.π</w:t>
      </w:r>
      <w:proofErr w:type="spellEnd"/>
      <w:r w:rsidRPr="001334E2">
        <w:rPr>
          <w:rFonts w:ascii="Times New Roman" w:hAnsi="Times New Roman" w:cs="Times New Roman"/>
          <w:sz w:val="20"/>
          <w:szCs w:val="20"/>
        </w:rPr>
        <w:t xml:space="preserve">. </w:t>
      </w:r>
      <w:r>
        <w:rPr>
          <w:rFonts w:ascii="Times New Roman" w:hAnsi="Times New Roman" w:cs="Times New Roman"/>
          <w:sz w:val="20"/>
          <w:szCs w:val="20"/>
        </w:rPr>
        <w:t xml:space="preserve"> </w:t>
      </w:r>
      <w:r w:rsidR="00E4750C" w:rsidRPr="000475F0">
        <w:rPr>
          <w:rFonts w:ascii="Times New Roman" w:hAnsi="Times New Roman" w:cs="Times New Roman"/>
          <w:sz w:val="20"/>
          <w:szCs w:val="20"/>
        </w:rPr>
        <w:t xml:space="preserve">  </w:t>
      </w:r>
      <w:r w:rsidR="00654084">
        <w:rPr>
          <w:rFonts w:ascii="Times New Roman" w:hAnsi="Times New Roman" w:cs="Times New Roman"/>
          <w:sz w:val="20"/>
          <w:szCs w:val="20"/>
        </w:rPr>
        <w:t>29-11-2018</w:t>
      </w:r>
      <w:r w:rsidR="00E4750C" w:rsidRPr="000475F0">
        <w:rPr>
          <w:rFonts w:ascii="Times New Roman" w:hAnsi="Times New Roman" w:cs="Times New Roman"/>
          <w:sz w:val="20"/>
          <w:szCs w:val="20"/>
        </w:rPr>
        <w:t xml:space="preserve">               </w:t>
      </w:r>
    </w:p>
    <w:p w:rsidR="0061602D" w:rsidRDefault="0061602D" w:rsidP="00475101">
      <w:pPr>
        <w:jc w:val="both"/>
        <w:rPr>
          <w:b/>
        </w:rPr>
      </w:pPr>
    </w:p>
    <w:p w:rsidR="0061602D" w:rsidRDefault="0061602D" w:rsidP="00475101">
      <w:pPr>
        <w:jc w:val="both"/>
        <w:rPr>
          <w:b/>
        </w:rPr>
      </w:pPr>
    </w:p>
    <w:p w:rsidR="00E4750C" w:rsidRPr="00475101" w:rsidRDefault="00E4750C" w:rsidP="00475101">
      <w:pPr>
        <w:jc w:val="both"/>
        <w:rPr>
          <w:b/>
          <w:u w:val="single"/>
        </w:rPr>
      </w:pPr>
      <w:r w:rsidRPr="00746BC8">
        <w:rPr>
          <w:b/>
        </w:rPr>
        <w:t>ΘΕΜΑ:</w:t>
      </w:r>
      <w:r>
        <w:rPr>
          <w:b/>
        </w:rPr>
        <w:t xml:space="preserve"> </w:t>
      </w:r>
      <w:r w:rsidR="008E659B" w:rsidRPr="009325C7">
        <w:t>Τροποποίηση της</w:t>
      </w:r>
      <w:r w:rsidR="008E659B">
        <w:rPr>
          <w:b/>
        </w:rPr>
        <w:t xml:space="preserve"> </w:t>
      </w:r>
      <w:r w:rsidR="008E659B">
        <w:t>π</w:t>
      </w:r>
      <w:r>
        <w:t>ρόσκληση</w:t>
      </w:r>
      <w:r w:rsidR="008E659B">
        <w:t>ς</w:t>
      </w:r>
      <w:r>
        <w:t xml:space="preserve"> εκδήλωσης ενδιαφέροντος για τη δράση </w:t>
      </w:r>
      <w:r w:rsidR="00B0121F">
        <w:t>με τίτλο</w:t>
      </w:r>
      <w:r w:rsidR="00B0121F" w:rsidRPr="00B0121F">
        <w:t xml:space="preserve">: </w:t>
      </w:r>
      <w:r w:rsidR="00B0121F">
        <w:t xml:space="preserve">«Δράση για την Έρευνα στον </w:t>
      </w:r>
      <w:proofErr w:type="spellStart"/>
      <w:r w:rsidR="00B0121F">
        <w:t>Αγροδιατροφικό</w:t>
      </w:r>
      <w:proofErr w:type="spellEnd"/>
      <w:r w:rsidR="00B0121F">
        <w:t xml:space="preserve"> Τομέα της Κρήτης»</w:t>
      </w:r>
      <w:r w:rsidR="00726A77">
        <w:t xml:space="preserve">, </w:t>
      </w:r>
      <w:r w:rsidRPr="005E7B38">
        <w:t xml:space="preserve"> </w:t>
      </w:r>
      <w:r w:rsidR="00726A77">
        <w:t xml:space="preserve">η οποία </w:t>
      </w:r>
      <w:r w:rsidRPr="005E7B38">
        <w:t xml:space="preserve">εντάσσεται </w:t>
      </w:r>
      <w:r w:rsidR="00014FC8">
        <w:t xml:space="preserve">στο Υποέργο 2, </w:t>
      </w:r>
      <w:r w:rsidR="009100CE" w:rsidRPr="009100CE">
        <w:t xml:space="preserve"> ΠΑΡΕΜΒΑΣΗ Β</w:t>
      </w:r>
      <w:r w:rsidR="00475101" w:rsidRPr="00475101">
        <w:t xml:space="preserve"> </w:t>
      </w:r>
      <w:r w:rsidR="009100CE" w:rsidRPr="008E659B">
        <w:t>«</w:t>
      </w:r>
      <w:r w:rsidR="009100CE" w:rsidRPr="009100CE">
        <w:t>Πιλοτική εφαρμογή νέων προτύπων αγροτικής παραγωγής»</w:t>
      </w:r>
      <w:r w:rsidR="00C16613">
        <w:t xml:space="preserve"> του έργου</w:t>
      </w:r>
      <w:r w:rsidRPr="005E7B38">
        <w:t xml:space="preserve"> </w:t>
      </w:r>
      <w:r w:rsidR="00C16613" w:rsidRPr="00C16613">
        <w:t>“</w:t>
      </w:r>
      <w:r w:rsidR="00475101" w:rsidRPr="00475101">
        <w:rPr>
          <w:b/>
        </w:rPr>
        <w:t xml:space="preserve"> </w:t>
      </w:r>
      <w:r w:rsidR="00475101">
        <w:rPr>
          <w:b/>
        </w:rPr>
        <w:t>Εμβληματική Ερευνητική</w:t>
      </w:r>
      <w:r w:rsidR="00475101" w:rsidRPr="00A317F7">
        <w:rPr>
          <w:b/>
        </w:rPr>
        <w:t xml:space="preserve"> Δράσ</w:t>
      </w:r>
      <w:r w:rsidR="00475101">
        <w:rPr>
          <w:b/>
        </w:rPr>
        <w:t>ης</w:t>
      </w:r>
      <w:r w:rsidR="00475101" w:rsidRPr="00A317F7">
        <w:rPr>
          <w:b/>
        </w:rPr>
        <w:t xml:space="preserve"> Εθνικής εμβέλειας για την αξιοποίηση νέων τεχνολογιών στον τομέα της </w:t>
      </w:r>
      <w:proofErr w:type="spellStart"/>
      <w:r w:rsidR="00475101" w:rsidRPr="00A317F7">
        <w:rPr>
          <w:b/>
        </w:rPr>
        <w:t>Αγροδιατροφής</w:t>
      </w:r>
      <w:proofErr w:type="spellEnd"/>
      <w:r w:rsidR="00C16613" w:rsidRPr="00C16613">
        <w:t>”</w:t>
      </w:r>
      <w:r>
        <w:t xml:space="preserve"> με κωδ. αριθ. 2018ΣΕ01300000 του Εθνικού Σκέλους του ΠΔΕ της ΓΓΕΤ</w:t>
      </w:r>
      <w:r w:rsidR="00C16613" w:rsidRPr="00260255">
        <w:t>.</w:t>
      </w:r>
      <w:r>
        <w:t xml:space="preserve">  </w:t>
      </w:r>
    </w:p>
    <w:p w:rsidR="00E4750C" w:rsidRPr="00E4750C" w:rsidRDefault="00E4750C" w:rsidP="00E4750C">
      <w:pPr>
        <w:jc w:val="center"/>
        <w:rPr>
          <w:b/>
        </w:rPr>
      </w:pPr>
      <w:r w:rsidRPr="00E4750C">
        <w:rPr>
          <w:b/>
        </w:rPr>
        <w:t>ΑΠΟΦΑΣΗ</w:t>
      </w:r>
    </w:p>
    <w:p w:rsidR="00F54E84" w:rsidRDefault="00F54E84" w:rsidP="00F54E84">
      <w:pPr>
        <w:jc w:val="both"/>
      </w:pPr>
      <w:r>
        <w:t>Έχοντας υπόψη:</w:t>
      </w:r>
    </w:p>
    <w:p w:rsidR="00F54E84" w:rsidRDefault="00F54E84" w:rsidP="00F54E84">
      <w:pPr>
        <w:jc w:val="both"/>
      </w:pPr>
      <w:r>
        <w:t xml:space="preserve">1. Τις διατάξεις: </w:t>
      </w:r>
    </w:p>
    <w:p w:rsidR="00F54E84" w:rsidRDefault="00F54E84" w:rsidP="00F54E84">
      <w:pPr>
        <w:jc w:val="both"/>
      </w:pPr>
      <w:r>
        <w:t xml:space="preserve">α. </w:t>
      </w:r>
      <w:r w:rsidRPr="00F54E84">
        <w:t xml:space="preserve">Του </w:t>
      </w:r>
      <w:proofErr w:type="spellStart"/>
      <w:r w:rsidRPr="00F54E84">
        <w:t>π.δ</w:t>
      </w:r>
      <w:proofErr w:type="spellEnd"/>
      <w:r w:rsidRPr="00F54E84">
        <w:t>. 63/2005 (ΦΕΚ Α΄ 98) «Κωδικοποίηση της νομοθεσίας για την Κυβέρνηση και τα κυβερνητικά όργανα»,</w:t>
      </w:r>
    </w:p>
    <w:p w:rsidR="00F54E84" w:rsidRDefault="00F54E84" w:rsidP="00F54E84">
      <w:pPr>
        <w:jc w:val="both"/>
      </w:pPr>
      <w:r w:rsidRPr="00F54E84">
        <w:t>β. του ν. 4270/2014  (ΦΕΚ Α' 143) «Αρχές δημοσιονομικής διαχείρισης και εποπτείας (ενσωμάτωση της Οδηγίας 2011/85/ΕΕ) - δημόσιο λογιστικό και άλλες διατάξεις»</w:t>
      </w:r>
      <w:r>
        <w:t>.</w:t>
      </w:r>
      <w:r w:rsidRPr="00F54E84">
        <w:t xml:space="preserve">     </w:t>
      </w:r>
    </w:p>
    <w:p w:rsidR="00F54E84" w:rsidRDefault="00F54E84" w:rsidP="00F54E84">
      <w:pPr>
        <w:jc w:val="both"/>
      </w:pPr>
      <w:r>
        <w:t xml:space="preserve"> 2. Τ</w:t>
      </w:r>
      <w:r w:rsidRPr="00F54E84">
        <w:t>ου ν.3697/08 (ΦΕΚ</w:t>
      </w:r>
      <w:r w:rsidR="00A0694B">
        <w:t xml:space="preserve"> Α’ </w:t>
      </w:r>
      <w:r w:rsidRPr="00F54E84">
        <w:t>194) «Ενίσχυση της διαφάνειας του Κρατικού            Προϋπολογισμού, έλεγχος των δημοσίων δαπανών, μέτρα φορολογικής δικαιοσύνης και άλλες διατάξεις».</w:t>
      </w:r>
    </w:p>
    <w:p w:rsidR="00F54E84" w:rsidRDefault="00F54E84" w:rsidP="00F54E84">
      <w:pPr>
        <w:jc w:val="both"/>
      </w:pPr>
      <w:r>
        <w:t xml:space="preserve">3. </w:t>
      </w:r>
      <w:r w:rsidR="005659E8">
        <w:t>Τ</w:t>
      </w:r>
      <w:r>
        <w:t xml:space="preserve">ου ν. 4310/14 </w:t>
      </w:r>
      <w:r w:rsidRPr="00A0694B">
        <w:t xml:space="preserve">(ΦΕΚ </w:t>
      </w:r>
      <w:r w:rsidR="00A0694B" w:rsidRPr="00A0694B">
        <w:t xml:space="preserve">Α’ </w:t>
      </w:r>
      <w:r w:rsidRPr="00A0694B">
        <w:t>258</w:t>
      </w:r>
      <w:r>
        <w:t xml:space="preserve">) «Έρευνα, Τεχνολογική Ανάπτυξη και Καινοτομία και άλλες διατάξεις», όπως </w:t>
      </w:r>
      <w:r w:rsidR="005659E8">
        <w:t>ισχύει.</w:t>
      </w:r>
    </w:p>
    <w:p w:rsidR="00F54E84" w:rsidRDefault="00F54E84" w:rsidP="00F54E84">
      <w:pPr>
        <w:spacing w:before="120" w:after="0"/>
        <w:jc w:val="both"/>
        <w:rPr>
          <w:rFonts w:cs="Tahoma"/>
        </w:rPr>
      </w:pPr>
      <w:r w:rsidRPr="00F54E84">
        <w:rPr>
          <w:rFonts w:cs="Tahoma"/>
        </w:rPr>
        <w:t xml:space="preserve">4. </w:t>
      </w:r>
      <w:r w:rsidR="005659E8">
        <w:rPr>
          <w:rFonts w:cs="Tahoma"/>
        </w:rPr>
        <w:t>Τ</w:t>
      </w:r>
      <w:r w:rsidRPr="00F54E84">
        <w:rPr>
          <w:rFonts w:cs="Tahoma"/>
        </w:rPr>
        <w:t xml:space="preserve">ην με Α.Π 221711/Γ2/27.12.2016 (ΦΕΚ </w:t>
      </w:r>
      <w:r w:rsidR="005E7B38" w:rsidRPr="00F54E84">
        <w:rPr>
          <w:rFonts w:cs="Tahoma"/>
        </w:rPr>
        <w:t xml:space="preserve">Υ.Ο.Δ.Δ </w:t>
      </w:r>
      <w:r w:rsidRPr="00F54E84">
        <w:rPr>
          <w:rFonts w:cs="Tahoma"/>
        </w:rPr>
        <w:t xml:space="preserve">731) Απόφαση με θέμα «Αποδοχή παραίτησης του Γ.Γ.Ε.Τ του Υπουργείου Παιδείας, Έρευνας και Θρησκευμάτων και διορισμός Γ.Γ.Ε.Τ του Υπουργείου Παιδείας, Έρευνας και Θρησκευμάτων με την οποία </w:t>
      </w:r>
      <w:r w:rsidRPr="00F54E84">
        <w:rPr>
          <w:rFonts w:cs="Tahoma"/>
        </w:rPr>
        <w:lastRenderedPageBreak/>
        <w:t xml:space="preserve">διορίζεται η </w:t>
      </w:r>
      <w:proofErr w:type="spellStart"/>
      <w:r w:rsidRPr="00F54E84">
        <w:rPr>
          <w:rFonts w:cs="Tahoma"/>
        </w:rPr>
        <w:t>Κυπριανίδου</w:t>
      </w:r>
      <w:proofErr w:type="spellEnd"/>
      <w:r w:rsidRPr="00F54E84">
        <w:rPr>
          <w:rFonts w:cs="Tahoma"/>
        </w:rPr>
        <w:t xml:space="preserve"> </w:t>
      </w:r>
      <w:proofErr w:type="spellStart"/>
      <w:r w:rsidRPr="00F54E84">
        <w:rPr>
          <w:rFonts w:cs="Tahoma"/>
        </w:rPr>
        <w:t>Ματρώνα</w:t>
      </w:r>
      <w:proofErr w:type="spellEnd"/>
      <w:r w:rsidRPr="00F54E84">
        <w:rPr>
          <w:rFonts w:cs="Tahoma"/>
        </w:rPr>
        <w:t xml:space="preserve"> του Πολυκάρπου σε θέση μετακλητού Γενικού Γραμματέα Έρευνας και Τεχνολογίας.</w:t>
      </w:r>
    </w:p>
    <w:p w:rsidR="00F54E84" w:rsidRDefault="00F54E84" w:rsidP="00F54E84">
      <w:pPr>
        <w:spacing w:before="120" w:after="0"/>
        <w:jc w:val="both"/>
        <w:rPr>
          <w:rFonts w:cs="Tahoma"/>
        </w:rPr>
      </w:pPr>
    </w:p>
    <w:p w:rsidR="00F54E84" w:rsidRDefault="00F54E84" w:rsidP="00532836">
      <w:pPr>
        <w:jc w:val="both"/>
        <w:rPr>
          <w:rFonts w:cs="Tahoma"/>
        </w:rPr>
      </w:pPr>
      <w:r>
        <w:rPr>
          <w:rFonts w:cs="Tahoma"/>
        </w:rPr>
        <w:t>5.</w:t>
      </w:r>
      <w:r w:rsidRPr="00F54E84">
        <w:t xml:space="preserve"> </w:t>
      </w:r>
      <w:r w:rsidR="005659E8">
        <w:rPr>
          <w:rFonts w:cs="Tahoma"/>
        </w:rPr>
        <w:t>Τ</w:t>
      </w:r>
      <w:r w:rsidRPr="00F54E84">
        <w:rPr>
          <w:rFonts w:cs="Tahoma"/>
        </w:rPr>
        <w:t xml:space="preserve">ην με αρ. </w:t>
      </w:r>
      <w:proofErr w:type="spellStart"/>
      <w:r w:rsidRPr="00F54E84">
        <w:rPr>
          <w:rFonts w:cs="Tahoma"/>
        </w:rPr>
        <w:t>πρωτ</w:t>
      </w:r>
      <w:proofErr w:type="spellEnd"/>
      <w:r w:rsidRPr="00F54E84">
        <w:rPr>
          <w:rFonts w:cs="Tahoma"/>
        </w:rPr>
        <w:t xml:space="preserve">. 40023/Υ1/12.03.2018 (ΦΕΚ </w:t>
      </w:r>
      <w:r w:rsidR="005E7B38">
        <w:rPr>
          <w:rFonts w:cs="Tahoma"/>
        </w:rPr>
        <w:t xml:space="preserve">Β’  </w:t>
      </w:r>
      <w:r w:rsidRPr="00F54E84">
        <w:rPr>
          <w:rFonts w:cs="Tahoma"/>
        </w:rPr>
        <w:t xml:space="preserve">867) απόφαση Μεταβίβαση δικαιώματος υπογραφής «Με εντολή Υπουργού», «Με εντολή Αναπληρωτή Υπουργού» και «Με εντολή Υφυπουργού» στους Γενικούς/Διοικητικό και Τομεακούς Γραμματείς του ΥΠ.Π.Ε.Θ., στους Προϊσταμένους Γενικών Διευθύνσεων, Διευθύνσεων, Αυτοτελών Διευθύνσεων, Τμημάτων, Αυτοτελών Τμημάτων της Γενικής Γραμματείας του Υπουργείου Παιδείας, Έρευνας και Θρησκευμάτων, της Γενικής Γραμματείας Θρησκευμάτων, της Γενικής Γραμματείας Νέας Γενιάς και Διά Βίου Μάθησης, της Γενικής Γραμματείας Έρευνας και Τεχνολογίας, στους Περιφερειακούς Διευθυντές Εκπαίδευσης και στους Προϊσταμένους Διευθύνσεων και Τμημάτων των Διευθύνσεων Πρωτοβάθμιας και Δευτεροβάθμιας Εκπαίδευσης, στον Προϊστάμενο της Κεντρικής Υπηρεσίας των Γενικών Αρχείων του Κράτους, καθώς και ορισμός κυρίων </w:t>
      </w:r>
      <w:proofErr w:type="spellStart"/>
      <w:r w:rsidRPr="00F54E84">
        <w:rPr>
          <w:rFonts w:cs="Tahoma"/>
        </w:rPr>
        <w:t>διατακτών</w:t>
      </w:r>
      <w:proofErr w:type="spellEnd"/>
      <w:r w:rsidRPr="00F54E84">
        <w:rPr>
          <w:rFonts w:cs="Tahoma"/>
        </w:rPr>
        <w:t xml:space="preserve"> του Υπουργείου Παιδείας, Έρευνας και Θρησκευμάτων. </w:t>
      </w:r>
    </w:p>
    <w:p w:rsidR="00280779" w:rsidRDefault="00280779" w:rsidP="00532836">
      <w:pPr>
        <w:jc w:val="both"/>
        <w:rPr>
          <w:rFonts w:cs="Tahoma"/>
        </w:rPr>
      </w:pPr>
      <w:r>
        <w:rPr>
          <w:rFonts w:cs="Tahoma"/>
        </w:rPr>
        <w:t xml:space="preserve">6. </w:t>
      </w:r>
      <w:r w:rsidRPr="00280779">
        <w:rPr>
          <w:rFonts w:cs="Tahoma"/>
        </w:rPr>
        <w:t xml:space="preserve">Την με αρ. </w:t>
      </w:r>
      <w:proofErr w:type="spellStart"/>
      <w:r w:rsidRPr="00280779">
        <w:rPr>
          <w:rFonts w:cs="Tahoma"/>
        </w:rPr>
        <w:t>πρωτ</w:t>
      </w:r>
      <w:proofErr w:type="spellEnd"/>
      <w:r w:rsidRPr="00280779">
        <w:rPr>
          <w:rFonts w:cs="Tahoma"/>
        </w:rPr>
        <w:t>. 84833/Ι6/23.05.2018 (ΦΕΚ</w:t>
      </w:r>
      <w:r>
        <w:rPr>
          <w:rFonts w:cs="Tahoma"/>
        </w:rPr>
        <w:t xml:space="preserve"> Β’ 1926</w:t>
      </w:r>
      <w:r w:rsidRPr="00280779">
        <w:rPr>
          <w:rFonts w:cs="Tahoma"/>
        </w:rPr>
        <w:t>) απόφαση του Αναπληρωτή Υπουργού Παιδείας, Έρευνας και Θρησκευμάτων με θέμα «Οδηγός Χρηματοδότησης και Διαχείρισης των κονδυλίων που διαχειρίζεται ο Ειδικός Λογαριασμός Κονδυλίων Έρευνας (ΕΛΚΕ) της Γενικής Γραμματείας Έρευνας και Τεχνολογίας».</w:t>
      </w:r>
    </w:p>
    <w:p w:rsidR="005659E8" w:rsidRDefault="00280779" w:rsidP="00532836">
      <w:pPr>
        <w:jc w:val="both"/>
        <w:rPr>
          <w:rFonts w:cs="Tahoma"/>
        </w:rPr>
      </w:pPr>
      <w:r>
        <w:rPr>
          <w:rFonts w:cs="Tahoma"/>
        </w:rPr>
        <w:t>7</w:t>
      </w:r>
      <w:r w:rsidR="005659E8">
        <w:rPr>
          <w:rFonts w:cs="Tahoma"/>
        </w:rPr>
        <w:t xml:space="preserve">. </w:t>
      </w:r>
      <w:r w:rsidR="005659E8" w:rsidRPr="005659E8">
        <w:rPr>
          <w:rFonts w:cs="Tahoma"/>
        </w:rPr>
        <w:t xml:space="preserve">Το </w:t>
      </w:r>
      <w:proofErr w:type="spellStart"/>
      <w:r w:rsidR="005659E8" w:rsidRPr="005659E8">
        <w:rPr>
          <w:rFonts w:cs="Tahoma"/>
        </w:rPr>
        <w:t>π.δ</w:t>
      </w:r>
      <w:proofErr w:type="spellEnd"/>
      <w:r w:rsidR="005659E8" w:rsidRPr="005659E8">
        <w:rPr>
          <w:rFonts w:cs="Tahoma"/>
        </w:rPr>
        <w:t>. με αριθ. 18/23-02-2018 (</w:t>
      </w:r>
      <w:r w:rsidR="005E7B38">
        <w:rPr>
          <w:rFonts w:cs="Tahoma"/>
        </w:rPr>
        <w:t xml:space="preserve">ΦΕΚ </w:t>
      </w:r>
      <w:r w:rsidR="005659E8" w:rsidRPr="005659E8">
        <w:rPr>
          <w:rFonts w:cs="Tahoma"/>
        </w:rPr>
        <w:t>Α’31) με θέμα «Οργανισμός του Υπουργείου Παιδείας, Έρευνας και Θρησκευμάτων»</w:t>
      </w:r>
      <w:r w:rsidR="005659E8">
        <w:rPr>
          <w:rFonts w:cs="Tahoma"/>
        </w:rPr>
        <w:t>.</w:t>
      </w:r>
    </w:p>
    <w:p w:rsidR="005659E8" w:rsidRDefault="00280779" w:rsidP="00532836">
      <w:pPr>
        <w:jc w:val="both"/>
        <w:rPr>
          <w:rFonts w:cs="Tahoma"/>
        </w:rPr>
      </w:pPr>
      <w:r>
        <w:rPr>
          <w:rFonts w:cs="Tahoma"/>
        </w:rPr>
        <w:t>8</w:t>
      </w:r>
      <w:r w:rsidR="005659E8">
        <w:rPr>
          <w:rFonts w:cs="Tahoma"/>
        </w:rPr>
        <w:t xml:space="preserve">. </w:t>
      </w:r>
      <w:r w:rsidR="005659E8" w:rsidRPr="005659E8">
        <w:rPr>
          <w:rFonts w:cs="Tahoma"/>
        </w:rPr>
        <w:t xml:space="preserve">Το ν. 4386/2016 «Ρυθμίσεις για την έρευνα και άλλες διατάξεις» (ΦΕΚ </w:t>
      </w:r>
      <w:r w:rsidR="005E7B38">
        <w:rPr>
          <w:rFonts w:cs="Tahoma"/>
        </w:rPr>
        <w:t>Β’ 83</w:t>
      </w:r>
      <w:r w:rsidR="005659E8" w:rsidRPr="005659E8">
        <w:rPr>
          <w:rFonts w:cs="Tahoma"/>
        </w:rPr>
        <w:t>), όπως ισχύει.</w:t>
      </w:r>
    </w:p>
    <w:p w:rsidR="005659E8" w:rsidRDefault="00280779" w:rsidP="00532836">
      <w:pPr>
        <w:jc w:val="both"/>
        <w:rPr>
          <w:rFonts w:cs="Tahoma"/>
        </w:rPr>
      </w:pPr>
      <w:r>
        <w:rPr>
          <w:rFonts w:cs="Tahoma"/>
        </w:rPr>
        <w:t>9</w:t>
      </w:r>
      <w:r w:rsidR="005659E8">
        <w:rPr>
          <w:rFonts w:cs="Tahoma"/>
        </w:rPr>
        <w:t xml:space="preserve">. </w:t>
      </w:r>
      <w:r w:rsidR="005659E8" w:rsidRPr="005659E8">
        <w:rPr>
          <w:rFonts w:cs="Tahoma"/>
        </w:rPr>
        <w:t>Το ν. 4412/2016 «Δημόσιες Συμβάσεις Έργων, Προμηθειών και Υπηρεσιών (προσαρμογή στις Οδηγίες 2014/24/ ΕΕ και 2014/25/ΕΕ) (</w:t>
      </w:r>
      <w:r w:rsidR="005E7B38">
        <w:rPr>
          <w:rFonts w:cs="Tahoma"/>
        </w:rPr>
        <w:t xml:space="preserve">ΦΕΚ </w:t>
      </w:r>
      <w:r w:rsidR="005659E8" w:rsidRPr="005659E8">
        <w:rPr>
          <w:rFonts w:cs="Tahoma"/>
        </w:rPr>
        <w:t>Α΄147).</w:t>
      </w:r>
    </w:p>
    <w:p w:rsidR="005659E8" w:rsidRDefault="00280779" w:rsidP="00532836">
      <w:pPr>
        <w:jc w:val="both"/>
        <w:rPr>
          <w:rFonts w:cs="Tahoma"/>
        </w:rPr>
      </w:pPr>
      <w:r>
        <w:rPr>
          <w:rFonts w:cs="Tahoma"/>
        </w:rPr>
        <w:t>10</w:t>
      </w:r>
      <w:r w:rsidR="005659E8">
        <w:rPr>
          <w:rFonts w:cs="Tahoma"/>
        </w:rPr>
        <w:t xml:space="preserve">. </w:t>
      </w:r>
      <w:r w:rsidR="005659E8" w:rsidRPr="005659E8">
        <w:rPr>
          <w:rFonts w:cs="Tahoma"/>
        </w:rPr>
        <w:t xml:space="preserve">Το ν. 4488/2017 (ΦΕΚ </w:t>
      </w:r>
      <w:r w:rsidR="005E7B38">
        <w:rPr>
          <w:rFonts w:cs="Tahoma"/>
        </w:rPr>
        <w:t xml:space="preserve">Α’ </w:t>
      </w:r>
      <w:r w:rsidR="005659E8" w:rsidRPr="005659E8">
        <w:rPr>
          <w:rFonts w:cs="Tahoma"/>
        </w:rPr>
        <w:t>137)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r w:rsidR="005659E8">
        <w:rPr>
          <w:rFonts w:cs="Tahoma"/>
        </w:rPr>
        <w:t>.</w:t>
      </w:r>
    </w:p>
    <w:p w:rsidR="005659E8" w:rsidRDefault="005659E8" w:rsidP="00532836">
      <w:pPr>
        <w:jc w:val="both"/>
        <w:rPr>
          <w:rFonts w:cs="Tahoma"/>
        </w:rPr>
      </w:pPr>
      <w:r>
        <w:rPr>
          <w:rFonts w:cs="Tahoma"/>
        </w:rPr>
        <w:t>1</w:t>
      </w:r>
      <w:r w:rsidR="00280779">
        <w:rPr>
          <w:rFonts w:cs="Tahoma"/>
        </w:rPr>
        <w:t>1</w:t>
      </w:r>
      <w:r>
        <w:rPr>
          <w:rFonts w:cs="Tahoma"/>
        </w:rPr>
        <w:t xml:space="preserve">. </w:t>
      </w:r>
      <w:r w:rsidRPr="005659E8">
        <w:rPr>
          <w:rFonts w:cs="Tahoma"/>
        </w:rPr>
        <w:t xml:space="preserve">Την με </w:t>
      </w:r>
      <w:proofErr w:type="spellStart"/>
      <w:r w:rsidRPr="005659E8">
        <w:rPr>
          <w:rFonts w:cs="Tahoma"/>
        </w:rPr>
        <w:t>αρ.πρωτ</w:t>
      </w:r>
      <w:proofErr w:type="spellEnd"/>
      <w:r w:rsidRPr="005659E8">
        <w:rPr>
          <w:rFonts w:cs="Tahoma"/>
        </w:rPr>
        <w:t xml:space="preserve">. 136387/Β9.Α/Φ9/840/16-08-2018 τροποποίηση του Τεχνικού Δελτίου του έργου με κωδ. αρ. 2018ΣΕ01300000 του Εθνικού Σκέλους του ΠΔΕ της ΓΓΕΤ με τίτλο: «Εμβληματική Ερευνητική Δράση Εθνικής εμβέλειας για την αξιοποίηση νέων τεχνολογιών στον τομέα της </w:t>
      </w:r>
      <w:proofErr w:type="spellStart"/>
      <w:r w:rsidRPr="005659E8">
        <w:rPr>
          <w:rFonts w:cs="Tahoma"/>
        </w:rPr>
        <w:t>Αγροδιατροφής</w:t>
      </w:r>
      <w:proofErr w:type="spellEnd"/>
      <w:r w:rsidRPr="005659E8">
        <w:rPr>
          <w:rFonts w:cs="Tahoma"/>
        </w:rPr>
        <w:t xml:space="preserve">, με εξειδίκευση στην </w:t>
      </w:r>
      <w:proofErr w:type="spellStart"/>
      <w:r w:rsidRPr="005659E8">
        <w:rPr>
          <w:rFonts w:cs="Tahoma"/>
        </w:rPr>
        <w:t>γονιδιωματική</w:t>
      </w:r>
      <w:proofErr w:type="spellEnd"/>
      <w:r w:rsidRPr="005659E8">
        <w:rPr>
          <w:rFonts w:cs="Tahoma"/>
        </w:rPr>
        <w:t xml:space="preserve"> τεχνολογία και πιλοτική εφαρμογή στις αλυσίδες αξίας της «Ελιάς», του «Αμπελιού», του </w:t>
      </w:r>
      <w:r>
        <w:rPr>
          <w:rFonts w:cs="Tahoma"/>
        </w:rPr>
        <w:t>«Μελιού» και της «Κτηνοτροφίας».</w:t>
      </w:r>
    </w:p>
    <w:p w:rsidR="008E659B" w:rsidRPr="00280779" w:rsidRDefault="008E659B" w:rsidP="00532836">
      <w:pPr>
        <w:jc w:val="both"/>
        <w:rPr>
          <w:rFonts w:cs="Tahoma"/>
        </w:rPr>
      </w:pPr>
      <w:r>
        <w:rPr>
          <w:rFonts w:cs="Tahoma"/>
        </w:rPr>
        <w:t xml:space="preserve">12. Το με </w:t>
      </w:r>
      <w:proofErr w:type="spellStart"/>
      <w:r>
        <w:rPr>
          <w:rFonts w:cs="Tahoma"/>
        </w:rPr>
        <w:t>α.π</w:t>
      </w:r>
      <w:proofErr w:type="spellEnd"/>
      <w:r>
        <w:rPr>
          <w:rFonts w:cs="Tahoma"/>
        </w:rPr>
        <w:t>.  204812/27-11-2018 έγγραφο του Τεχνολογικού Εκπαιδευτικού Ιδρύματος Κρήτης.</w:t>
      </w:r>
    </w:p>
    <w:p w:rsidR="00532836" w:rsidRDefault="00532836" w:rsidP="00532836">
      <w:pPr>
        <w:jc w:val="center"/>
        <w:rPr>
          <w:rFonts w:cs="Tahoma"/>
          <w:b/>
        </w:rPr>
      </w:pPr>
      <w:r w:rsidRPr="00532836">
        <w:rPr>
          <w:rFonts w:cs="Tahoma"/>
          <w:b/>
        </w:rPr>
        <w:t>ΑΠΟΦΑΣΙΖΟΥΜΕ</w:t>
      </w:r>
    </w:p>
    <w:p w:rsidR="008E659B" w:rsidRDefault="008E659B" w:rsidP="00080552">
      <w:pPr>
        <w:spacing w:after="0" w:line="240" w:lineRule="auto"/>
        <w:jc w:val="both"/>
      </w:pPr>
      <w:r>
        <w:rPr>
          <w:rFonts w:cs="Tahoma"/>
        </w:rPr>
        <w:t xml:space="preserve">Την τροποποίηση της με </w:t>
      </w:r>
      <w:proofErr w:type="spellStart"/>
      <w:r>
        <w:rPr>
          <w:rFonts w:cs="Tahoma"/>
        </w:rPr>
        <w:t>α.π</w:t>
      </w:r>
      <w:proofErr w:type="spellEnd"/>
      <w:r>
        <w:rPr>
          <w:rFonts w:cs="Tahoma"/>
        </w:rPr>
        <w:t xml:space="preserve">. 193673/13-11-2018 πρόσκλησης εκδήλωσης ενδιαφέροντος  </w:t>
      </w:r>
      <w:r>
        <w:t>για τη δράση με τίτλο</w:t>
      </w:r>
      <w:r w:rsidRPr="005E7B38">
        <w:t>:</w:t>
      </w:r>
      <w:r>
        <w:t xml:space="preserve"> «Δράση για την Έρευνα στον </w:t>
      </w:r>
      <w:proofErr w:type="spellStart"/>
      <w:r>
        <w:t>Αγροδιατροφικό</w:t>
      </w:r>
      <w:proofErr w:type="spellEnd"/>
      <w:r>
        <w:t xml:space="preserve"> Τομέα της Κρήτης», </w:t>
      </w:r>
      <w:r w:rsidRPr="005E7B38">
        <w:t xml:space="preserve"> </w:t>
      </w:r>
      <w:r>
        <w:t xml:space="preserve">η οποία </w:t>
      </w:r>
      <w:r w:rsidRPr="005E7B38">
        <w:t xml:space="preserve">εντάσσεται </w:t>
      </w:r>
      <w:r>
        <w:t xml:space="preserve">στο Υποέργο 2, </w:t>
      </w:r>
      <w:r w:rsidRPr="009100CE">
        <w:t xml:space="preserve"> ΠΑΡΕΜΒΑΣΗ Β</w:t>
      </w:r>
      <w:r w:rsidRPr="00475101">
        <w:t xml:space="preserve"> </w:t>
      </w:r>
      <w:r w:rsidRPr="008E659B">
        <w:t>«</w:t>
      </w:r>
      <w:r w:rsidRPr="009100CE">
        <w:t xml:space="preserve">Πιλοτική εφαρμογή νέων προτύπων </w:t>
      </w:r>
      <w:r w:rsidRPr="009100CE">
        <w:lastRenderedPageBreak/>
        <w:t>αγροτικής παραγωγής»</w:t>
      </w:r>
      <w:r>
        <w:t xml:space="preserve"> του έργου</w:t>
      </w:r>
      <w:r w:rsidRPr="005E7B38">
        <w:t xml:space="preserve"> </w:t>
      </w:r>
      <w:r w:rsidRPr="00C16613">
        <w:t>“</w:t>
      </w:r>
      <w:r w:rsidRPr="00475101">
        <w:rPr>
          <w:b/>
        </w:rPr>
        <w:t xml:space="preserve"> </w:t>
      </w:r>
      <w:r>
        <w:rPr>
          <w:b/>
        </w:rPr>
        <w:t>Εμβληματική Ερευνητική</w:t>
      </w:r>
      <w:r w:rsidRPr="00A317F7">
        <w:rPr>
          <w:b/>
        </w:rPr>
        <w:t xml:space="preserve"> Δράσ</w:t>
      </w:r>
      <w:r>
        <w:rPr>
          <w:b/>
        </w:rPr>
        <w:t>ης</w:t>
      </w:r>
      <w:r w:rsidRPr="00A317F7">
        <w:rPr>
          <w:b/>
        </w:rPr>
        <w:t xml:space="preserve"> Εθνικής εμβέλειας για την αξιοποίηση νέων τεχνολογιών στον τομέα της </w:t>
      </w:r>
      <w:proofErr w:type="spellStart"/>
      <w:r w:rsidRPr="00A317F7">
        <w:rPr>
          <w:b/>
        </w:rPr>
        <w:t>Αγροδιατροφής</w:t>
      </w:r>
      <w:proofErr w:type="spellEnd"/>
      <w:r w:rsidRPr="00C16613">
        <w:t>”</w:t>
      </w:r>
      <w:r>
        <w:t xml:space="preserve"> με κωδ. αριθ. 2018ΣΕ01300000 του Εθνικού Σκέλους του ΠΔΕ της ΓΓΕΤ και ενδεικτικό προϋπολογισμό 850.000 ευρώ, ως προς τη </w:t>
      </w:r>
      <w:r w:rsidRPr="00E90143">
        <w:rPr>
          <w:b/>
        </w:rPr>
        <w:t xml:space="preserve">λήξη προθεσμίας υποβολής των Τεχνικών Δελτίων, η οποία ολοκληρώνεται </w:t>
      </w:r>
      <w:r w:rsidR="00E90143" w:rsidRPr="00E90143">
        <w:rPr>
          <w:b/>
        </w:rPr>
        <w:t>στις 15 Δεκεμβρίου</w:t>
      </w:r>
      <w:r w:rsidR="00622B69">
        <w:rPr>
          <w:b/>
        </w:rPr>
        <w:t xml:space="preserve"> 2018</w:t>
      </w:r>
      <w:r w:rsidR="00E90143">
        <w:t>.</w:t>
      </w:r>
    </w:p>
    <w:p w:rsidR="008E659B" w:rsidRDefault="008E659B" w:rsidP="00080552">
      <w:pPr>
        <w:spacing w:after="0" w:line="240" w:lineRule="auto"/>
        <w:jc w:val="both"/>
      </w:pPr>
    </w:p>
    <w:p w:rsidR="00E90143" w:rsidRDefault="00E90143" w:rsidP="00080552">
      <w:pPr>
        <w:spacing w:after="0" w:line="240" w:lineRule="auto"/>
        <w:jc w:val="both"/>
      </w:pPr>
      <w:r>
        <w:t xml:space="preserve">Κατά τα λοιπά ισχύουν τα οριζόμενα στην με </w:t>
      </w:r>
      <w:proofErr w:type="spellStart"/>
      <w:r>
        <w:t>α.π</w:t>
      </w:r>
      <w:proofErr w:type="spellEnd"/>
      <w:r>
        <w:t xml:space="preserve">. </w:t>
      </w:r>
      <w:r>
        <w:rPr>
          <w:rFonts w:cs="Tahoma"/>
        </w:rPr>
        <w:t>193673/13-11-2018 απόφαση .</w:t>
      </w:r>
    </w:p>
    <w:p w:rsidR="008E659B" w:rsidRDefault="008E659B" w:rsidP="00080552">
      <w:pPr>
        <w:spacing w:after="0" w:line="240" w:lineRule="auto"/>
        <w:jc w:val="both"/>
      </w:pPr>
    </w:p>
    <w:p w:rsidR="005374FE" w:rsidRDefault="005374FE" w:rsidP="005374FE">
      <w:pPr>
        <w:pStyle w:val="3"/>
        <w:ind w:left="-426" w:firstLine="0"/>
        <w:rPr>
          <w:sz w:val="24"/>
          <w:szCs w:val="24"/>
        </w:rPr>
      </w:pPr>
      <w:bookmarkStart w:id="0" w:name="_GoBack"/>
      <w:bookmarkEnd w:id="0"/>
    </w:p>
    <w:p w:rsidR="008150C7" w:rsidRDefault="008150C7" w:rsidP="005374FE">
      <w:pPr>
        <w:pStyle w:val="3"/>
        <w:ind w:left="-426" w:firstLine="0"/>
        <w:rPr>
          <w:sz w:val="24"/>
          <w:szCs w:val="24"/>
        </w:rPr>
      </w:pPr>
    </w:p>
    <w:p w:rsidR="008150C7" w:rsidRDefault="008150C7" w:rsidP="005374FE">
      <w:pPr>
        <w:pStyle w:val="3"/>
        <w:ind w:left="-426" w:firstLine="0"/>
        <w:rPr>
          <w:sz w:val="24"/>
          <w:szCs w:val="24"/>
        </w:rPr>
      </w:pPr>
    </w:p>
    <w:p w:rsidR="008150C7" w:rsidRPr="00505764" w:rsidRDefault="008150C7" w:rsidP="005374FE">
      <w:pPr>
        <w:pStyle w:val="3"/>
        <w:ind w:left="-426" w:firstLine="0"/>
        <w:rPr>
          <w:sz w:val="24"/>
          <w:szCs w:val="24"/>
        </w:rPr>
      </w:pPr>
    </w:p>
    <w:p w:rsidR="005374FE" w:rsidRPr="00A96D18" w:rsidRDefault="005374FE" w:rsidP="005374FE">
      <w:pPr>
        <w:pStyle w:val="3"/>
        <w:jc w:val="left"/>
        <w:rPr>
          <w:sz w:val="24"/>
          <w:szCs w:val="24"/>
        </w:rPr>
      </w:pPr>
    </w:p>
    <w:p w:rsidR="005374FE" w:rsidRPr="009C1DDC" w:rsidRDefault="005374FE" w:rsidP="005374FE">
      <w:pPr>
        <w:pStyle w:val="3"/>
        <w:ind w:left="5749" w:firstLine="11"/>
        <w:jc w:val="left"/>
        <w:rPr>
          <w:b/>
          <w:sz w:val="24"/>
          <w:szCs w:val="24"/>
        </w:rPr>
      </w:pPr>
      <w:r w:rsidRPr="009C1DDC">
        <w:rPr>
          <w:b/>
          <w:sz w:val="24"/>
          <w:szCs w:val="24"/>
        </w:rPr>
        <w:t>Η Γενική Γραμματέας</w:t>
      </w:r>
    </w:p>
    <w:p w:rsidR="005374FE" w:rsidRPr="009C1DDC" w:rsidRDefault="005374FE" w:rsidP="005374FE">
      <w:pPr>
        <w:pStyle w:val="3"/>
        <w:ind w:left="5738" w:firstLine="11"/>
        <w:jc w:val="left"/>
        <w:rPr>
          <w:b/>
          <w:sz w:val="24"/>
          <w:szCs w:val="24"/>
        </w:rPr>
      </w:pPr>
      <w:r w:rsidRPr="009C1DDC">
        <w:rPr>
          <w:b/>
          <w:sz w:val="24"/>
          <w:szCs w:val="24"/>
        </w:rPr>
        <w:t>Έρευνας &amp; Τεχνολογίας</w:t>
      </w:r>
    </w:p>
    <w:p w:rsidR="005374FE" w:rsidRPr="009C1DDC" w:rsidRDefault="005374FE" w:rsidP="005374FE">
      <w:pPr>
        <w:pStyle w:val="3"/>
        <w:jc w:val="left"/>
        <w:rPr>
          <w:b/>
          <w:sz w:val="24"/>
          <w:szCs w:val="24"/>
        </w:rPr>
      </w:pPr>
    </w:p>
    <w:p w:rsidR="005374FE" w:rsidRPr="009C1DDC" w:rsidRDefault="005374FE" w:rsidP="005374FE">
      <w:pPr>
        <w:pStyle w:val="3"/>
        <w:jc w:val="left"/>
        <w:rPr>
          <w:b/>
          <w:sz w:val="24"/>
          <w:szCs w:val="24"/>
        </w:rPr>
      </w:pPr>
    </w:p>
    <w:p w:rsidR="005374FE" w:rsidRPr="009C1DDC" w:rsidRDefault="005374FE" w:rsidP="005374FE">
      <w:pPr>
        <w:pStyle w:val="3"/>
        <w:jc w:val="left"/>
        <w:rPr>
          <w:b/>
          <w:sz w:val="24"/>
          <w:szCs w:val="24"/>
        </w:rPr>
      </w:pPr>
    </w:p>
    <w:p w:rsidR="005374FE" w:rsidRPr="009C1DDC" w:rsidRDefault="005374FE" w:rsidP="005374FE">
      <w:pPr>
        <w:pStyle w:val="3"/>
        <w:jc w:val="left"/>
        <w:rPr>
          <w:b/>
          <w:sz w:val="24"/>
          <w:szCs w:val="24"/>
        </w:rPr>
      </w:pPr>
    </w:p>
    <w:p w:rsidR="00BD6EA4" w:rsidRDefault="005374FE" w:rsidP="00874F99">
      <w:r w:rsidRPr="009C1DDC">
        <w:rPr>
          <w:b/>
          <w:sz w:val="24"/>
          <w:szCs w:val="24"/>
        </w:rPr>
        <w:t xml:space="preserve">     </w:t>
      </w:r>
      <w:r w:rsidR="00874F99">
        <w:rPr>
          <w:b/>
          <w:sz w:val="24"/>
          <w:szCs w:val="24"/>
        </w:rPr>
        <w:t xml:space="preserve">                                                                                                        </w:t>
      </w:r>
      <w:r w:rsidRPr="009C1DDC">
        <w:rPr>
          <w:b/>
          <w:sz w:val="24"/>
          <w:szCs w:val="24"/>
        </w:rPr>
        <w:t xml:space="preserve">Δρ. Μ. </w:t>
      </w:r>
      <w:proofErr w:type="spellStart"/>
      <w:r w:rsidRPr="009C1DDC">
        <w:rPr>
          <w:b/>
          <w:sz w:val="24"/>
          <w:szCs w:val="24"/>
        </w:rPr>
        <w:t>Κυπριανίδου</w:t>
      </w:r>
      <w:proofErr w:type="spellEnd"/>
    </w:p>
    <w:sectPr w:rsidR="00BD6EA4" w:rsidSect="00BD6EA4">
      <w:head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5A1" w:rsidRDefault="002F05A1" w:rsidP="0074602B">
      <w:pPr>
        <w:spacing w:after="0" w:line="240" w:lineRule="auto"/>
      </w:pPr>
      <w:r>
        <w:separator/>
      </w:r>
    </w:p>
  </w:endnote>
  <w:endnote w:type="continuationSeparator" w:id="0">
    <w:p w:rsidR="002F05A1" w:rsidRDefault="002F05A1" w:rsidP="00746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5A1" w:rsidRDefault="002F05A1" w:rsidP="0074602B">
      <w:pPr>
        <w:spacing w:after="0" w:line="240" w:lineRule="auto"/>
      </w:pPr>
      <w:r>
        <w:separator/>
      </w:r>
    </w:p>
  </w:footnote>
  <w:footnote w:type="continuationSeparator" w:id="0">
    <w:p w:rsidR="002F05A1" w:rsidRDefault="002F05A1" w:rsidP="007460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02B" w:rsidRPr="00E80826" w:rsidRDefault="00E80826" w:rsidP="00E80826">
    <w:pPr>
      <w:pStyle w:val="a5"/>
    </w:pPr>
    <w:r>
      <w:rPr>
        <w:rStyle w:val="a7"/>
      </w:rPr>
      <w:t xml:space="preserve">                                                                                                          ΑΔΑ:</w:t>
    </w:r>
    <w:r>
      <w:t xml:space="preserve"> Ψ7Υ84653ΠΣ-0ΤΟ</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5642"/>
    <w:multiLevelType w:val="hybridMultilevel"/>
    <w:tmpl w:val="42F640B4"/>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
    <w:nsid w:val="1A932A1A"/>
    <w:multiLevelType w:val="hybridMultilevel"/>
    <w:tmpl w:val="6CCC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07384"/>
    <w:multiLevelType w:val="hybridMultilevel"/>
    <w:tmpl w:val="DE305DDC"/>
    <w:lvl w:ilvl="0" w:tplc="B9A80B9C">
      <w:start w:val="1"/>
      <w:numFmt w:val="decimal"/>
      <w:lvlText w:val="%1."/>
      <w:lvlJc w:val="left"/>
      <w:pPr>
        <w:ind w:left="720" w:hanging="360"/>
      </w:pPr>
      <w:rPr>
        <w:rFonts w:eastAsia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F5246FB"/>
    <w:multiLevelType w:val="hybridMultilevel"/>
    <w:tmpl w:val="6344C494"/>
    <w:lvl w:ilvl="0" w:tplc="4D427106">
      <w:start w:val="1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08F5345"/>
    <w:multiLevelType w:val="hybridMultilevel"/>
    <w:tmpl w:val="B5342272"/>
    <w:lvl w:ilvl="0" w:tplc="484E3536">
      <w:start w:val="1"/>
      <w:numFmt w:val="decimal"/>
      <w:lvlText w:val="%1)"/>
      <w:lvlJc w:val="left"/>
      <w:pPr>
        <w:ind w:left="4245" w:hanging="360"/>
      </w:pPr>
      <w:rPr>
        <w:rFonts w:hint="default"/>
      </w:rPr>
    </w:lvl>
    <w:lvl w:ilvl="1" w:tplc="04080019" w:tentative="1">
      <w:start w:val="1"/>
      <w:numFmt w:val="lowerLetter"/>
      <w:lvlText w:val="%2."/>
      <w:lvlJc w:val="left"/>
      <w:pPr>
        <w:ind w:left="4965" w:hanging="360"/>
      </w:pPr>
    </w:lvl>
    <w:lvl w:ilvl="2" w:tplc="0408001B" w:tentative="1">
      <w:start w:val="1"/>
      <w:numFmt w:val="lowerRoman"/>
      <w:lvlText w:val="%3."/>
      <w:lvlJc w:val="right"/>
      <w:pPr>
        <w:ind w:left="5685" w:hanging="180"/>
      </w:pPr>
    </w:lvl>
    <w:lvl w:ilvl="3" w:tplc="0408000F" w:tentative="1">
      <w:start w:val="1"/>
      <w:numFmt w:val="decimal"/>
      <w:lvlText w:val="%4."/>
      <w:lvlJc w:val="left"/>
      <w:pPr>
        <w:ind w:left="6405" w:hanging="360"/>
      </w:pPr>
    </w:lvl>
    <w:lvl w:ilvl="4" w:tplc="04080019" w:tentative="1">
      <w:start w:val="1"/>
      <w:numFmt w:val="lowerLetter"/>
      <w:lvlText w:val="%5."/>
      <w:lvlJc w:val="left"/>
      <w:pPr>
        <w:ind w:left="7125" w:hanging="360"/>
      </w:pPr>
    </w:lvl>
    <w:lvl w:ilvl="5" w:tplc="0408001B" w:tentative="1">
      <w:start w:val="1"/>
      <w:numFmt w:val="lowerRoman"/>
      <w:lvlText w:val="%6."/>
      <w:lvlJc w:val="right"/>
      <w:pPr>
        <w:ind w:left="7845" w:hanging="180"/>
      </w:pPr>
    </w:lvl>
    <w:lvl w:ilvl="6" w:tplc="0408000F" w:tentative="1">
      <w:start w:val="1"/>
      <w:numFmt w:val="decimal"/>
      <w:lvlText w:val="%7."/>
      <w:lvlJc w:val="left"/>
      <w:pPr>
        <w:ind w:left="8565" w:hanging="360"/>
      </w:pPr>
    </w:lvl>
    <w:lvl w:ilvl="7" w:tplc="04080019" w:tentative="1">
      <w:start w:val="1"/>
      <w:numFmt w:val="lowerLetter"/>
      <w:lvlText w:val="%8."/>
      <w:lvlJc w:val="left"/>
      <w:pPr>
        <w:ind w:left="9285" w:hanging="360"/>
      </w:pPr>
    </w:lvl>
    <w:lvl w:ilvl="8" w:tplc="0408001B" w:tentative="1">
      <w:start w:val="1"/>
      <w:numFmt w:val="lowerRoman"/>
      <w:lvlText w:val="%9."/>
      <w:lvlJc w:val="right"/>
      <w:pPr>
        <w:ind w:left="10005" w:hanging="180"/>
      </w:pPr>
    </w:lvl>
  </w:abstractNum>
  <w:abstractNum w:abstractNumId="5">
    <w:nsid w:val="555C6072"/>
    <w:multiLevelType w:val="hybridMultilevel"/>
    <w:tmpl w:val="5AC225DE"/>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6">
    <w:nsid w:val="5C667826"/>
    <w:multiLevelType w:val="hybridMultilevel"/>
    <w:tmpl w:val="4A54FCC2"/>
    <w:lvl w:ilvl="0" w:tplc="04080001">
      <w:start w:val="1"/>
      <w:numFmt w:val="bullet"/>
      <w:lvlText w:val=""/>
      <w:lvlJc w:val="left"/>
      <w:pPr>
        <w:ind w:left="-66" w:hanging="360"/>
      </w:pPr>
      <w:rPr>
        <w:rFonts w:ascii="Symbol" w:hAnsi="Symbol" w:hint="default"/>
        <w:b/>
      </w:rPr>
    </w:lvl>
    <w:lvl w:ilvl="1" w:tplc="170A1D44">
      <w:numFmt w:val="bullet"/>
      <w:lvlText w:val="-"/>
      <w:lvlJc w:val="left"/>
      <w:pPr>
        <w:ind w:left="654" w:hanging="360"/>
      </w:pPr>
      <w:rPr>
        <w:rFonts w:ascii="Times New Roman" w:eastAsia="Times New Roman" w:hAnsi="Times New Roman" w:cs="Times New Roman" w:hint="default"/>
        <w:b/>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7">
    <w:nsid w:val="68ED16CB"/>
    <w:multiLevelType w:val="hybridMultilevel"/>
    <w:tmpl w:val="33F826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9D5443F"/>
    <w:multiLevelType w:val="hybridMultilevel"/>
    <w:tmpl w:val="497ECC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E4750C"/>
    <w:rsid w:val="00014FC8"/>
    <w:rsid w:val="0003098B"/>
    <w:rsid w:val="000338EE"/>
    <w:rsid w:val="00064CFA"/>
    <w:rsid w:val="00080552"/>
    <w:rsid w:val="000C32BD"/>
    <w:rsid w:val="000D14BE"/>
    <w:rsid w:val="00133993"/>
    <w:rsid w:val="001F74E0"/>
    <w:rsid w:val="002152C0"/>
    <w:rsid w:val="002346BB"/>
    <w:rsid w:val="00260255"/>
    <w:rsid w:val="00260452"/>
    <w:rsid w:val="00280779"/>
    <w:rsid w:val="002873EB"/>
    <w:rsid w:val="002F05A1"/>
    <w:rsid w:val="00305E29"/>
    <w:rsid w:val="00331060"/>
    <w:rsid w:val="00340EE8"/>
    <w:rsid w:val="003F5489"/>
    <w:rsid w:val="003F7E08"/>
    <w:rsid w:val="004236C0"/>
    <w:rsid w:val="00475101"/>
    <w:rsid w:val="004C2B50"/>
    <w:rsid w:val="004F3741"/>
    <w:rsid w:val="00532836"/>
    <w:rsid w:val="005374FE"/>
    <w:rsid w:val="00561168"/>
    <w:rsid w:val="005659E8"/>
    <w:rsid w:val="005747E8"/>
    <w:rsid w:val="005E7B38"/>
    <w:rsid w:val="005F51FD"/>
    <w:rsid w:val="0061602D"/>
    <w:rsid w:val="00622B69"/>
    <w:rsid w:val="00654084"/>
    <w:rsid w:val="00671CE7"/>
    <w:rsid w:val="00712D8E"/>
    <w:rsid w:val="00726A77"/>
    <w:rsid w:val="00736DBF"/>
    <w:rsid w:val="0074602B"/>
    <w:rsid w:val="00753856"/>
    <w:rsid w:val="00786FE4"/>
    <w:rsid w:val="00792210"/>
    <w:rsid w:val="008150C7"/>
    <w:rsid w:val="00874F99"/>
    <w:rsid w:val="008E659B"/>
    <w:rsid w:val="009100CE"/>
    <w:rsid w:val="00931A36"/>
    <w:rsid w:val="009325C7"/>
    <w:rsid w:val="00935DCF"/>
    <w:rsid w:val="009648AB"/>
    <w:rsid w:val="00972E36"/>
    <w:rsid w:val="00996827"/>
    <w:rsid w:val="009A0F48"/>
    <w:rsid w:val="009E699B"/>
    <w:rsid w:val="00A0694B"/>
    <w:rsid w:val="00A63720"/>
    <w:rsid w:val="00AB3948"/>
    <w:rsid w:val="00AE18F1"/>
    <w:rsid w:val="00AF0B45"/>
    <w:rsid w:val="00B0121F"/>
    <w:rsid w:val="00B319C8"/>
    <w:rsid w:val="00B6406C"/>
    <w:rsid w:val="00BC42BE"/>
    <w:rsid w:val="00BD6EA4"/>
    <w:rsid w:val="00C10219"/>
    <w:rsid w:val="00C16613"/>
    <w:rsid w:val="00C3376D"/>
    <w:rsid w:val="00D639FB"/>
    <w:rsid w:val="00D7339E"/>
    <w:rsid w:val="00D819E5"/>
    <w:rsid w:val="00D9282D"/>
    <w:rsid w:val="00E4750C"/>
    <w:rsid w:val="00E7178C"/>
    <w:rsid w:val="00E73F8A"/>
    <w:rsid w:val="00E80826"/>
    <w:rsid w:val="00E821CB"/>
    <w:rsid w:val="00E84950"/>
    <w:rsid w:val="00E90143"/>
    <w:rsid w:val="00E91CBC"/>
    <w:rsid w:val="00EB392A"/>
    <w:rsid w:val="00F03F1A"/>
    <w:rsid w:val="00F17309"/>
    <w:rsid w:val="00F54E84"/>
    <w:rsid w:val="00FE7E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82D"/>
  </w:style>
  <w:style w:type="paragraph" w:styleId="1">
    <w:name w:val="heading 1"/>
    <w:basedOn w:val="a"/>
    <w:next w:val="a"/>
    <w:link w:val="1Char"/>
    <w:qFormat/>
    <w:rsid w:val="00E4750C"/>
    <w:pPr>
      <w:keepNext/>
      <w:tabs>
        <w:tab w:val="left" w:pos="1134"/>
      </w:tabs>
      <w:spacing w:after="0" w:line="240" w:lineRule="auto"/>
      <w:outlineLvl w:val="0"/>
    </w:pPr>
    <w:rPr>
      <w:rFonts w:ascii="Arial" w:eastAsia="Arial Unicode MS" w:hAnsi="Arial" w:cs="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4750C"/>
    <w:rPr>
      <w:rFonts w:ascii="Arial" w:eastAsia="Arial Unicode MS" w:hAnsi="Arial" w:cs="Arial"/>
      <w:b/>
      <w:sz w:val="24"/>
      <w:szCs w:val="24"/>
      <w:lang w:eastAsia="el-GR"/>
    </w:rPr>
  </w:style>
  <w:style w:type="paragraph" w:styleId="a3">
    <w:name w:val="Balloon Text"/>
    <w:basedOn w:val="a"/>
    <w:link w:val="Char"/>
    <w:uiPriority w:val="99"/>
    <w:semiHidden/>
    <w:unhideWhenUsed/>
    <w:rsid w:val="00E475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4750C"/>
    <w:rPr>
      <w:rFonts w:ascii="Tahoma" w:hAnsi="Tahoma" w:cs="Tahoma"/>
      <w:sz w:val="16"/>
      <w:szCs w:val="16"/>
    </w:rPr>
  </w:style>
  <w:style w:type="paragraph" w:styleId="a4">
    <w:name w:val="List Paragraph"/>
    <w:basedOn w:val="a"/>
    <w:link w:val="Char0"/>
    <w:uiPriority w:val="34"/>
    <w:qFormat/>
    <w:rsid w:val="00080552"/>
    <w:pPr>
      <w:ind w:left="720"/>
      <w:contextualSpacing/>
    </w:pPr>
  </w:style>
  <w:style w:type="paragraph" w:styleId="3">
    <w:name w:val="Body Text Indent 3"/>
    <w:basedOn w:val="a"/>
    <w:link w:val="3Char"/>
    <w:semiHidden/>
    <w:rsid w:val="005374FE"/>
    <w:pPr>
      <w:spacing w:after="0" w:line="240" w:lineRule="auto"/>
      <w:ind w:left="709" w:hanging="709"/>
      <w:jc w:val="both"/>
    </w:pPr>
    <w:rPr>
      <w:rFonts w:ascii="Times New Roman" w:eastAsia="Times New Roman" w:hAnsi="Times New Roman" w:cs="Times New Roman"/>
      <w:szCs w:val="20"/>
    </w:rPr>
  </w:style>
  <w:style w:type="character" w:customStyle="1" w:styleId="3Char">
    <w:name w:val="Σώμα κείμενου με εσοχή 3 Char"/>
    <w:basedOn w:val="a0"/>
    <w:link w:val="3"/>
    <w:semiHidden/>
    <w:rsid w:val="005374FE"/>
    <w:rPr>
      <w:rFonts w:ascii="Times New Roman" w:eastAsia="Times New Roman" w:hAnsi="Times New Roman" w:cs="Times New Roman"/>
      <w:szCs w:val="20"/>
    </w:rPr>
  </w:style>
  <w:style w:type="character" w:styleId="-">
    <w:name w:val="Hyperlink"/>
    <w:semiHidden/>
    <w:rsid w:val="005374FE"/>
    <w:rPr>
      <w:color w:val="0000FF"/>
      <w:u w:val="single"/>
    </w:rPr>
  </w:style>
  <w:style w:type="character" w:customStyle="1" w:styleId="Char0">
    <w:name w:val="Παράγραφος λίστας Char"/>
    <w:basedOn w:val="a0"/>
    <w:link w:val="a4"/>
    <w:uiPriority w:val="34"/>
    <w:qFormat/>
    <w:rsid w:val="003F7E08"/>
  </w:style>
  <w:style w:type="paragraph" w:styleId="a5">
    <w:name w:val="header"/>
    <w:basedOn w:val="a"/>
    <w:link w:val="Char1"/>
    <w:uiPriority w:val="99"/>
    <w:semiHidden/>
    <w:unhideWhenUsed/>
    <w:rsid w:val="0074602B"/>
    <w:pPr>
      <w:tabs>
        <w:tab w:val="center" w:pos="4153"/>
        <w:tab w:val="right" w:pos="8306"/>
      </w:tabs>
      <w:spacing w:after="0" w:line="240" w:lineRule="auto"/>
    </w:pPr>
  </w:style>
  <w:style w:type="character" w:customStyle="1" w:styleId="Char1">
    <w:name w:val="Κεφαλίδα Char"/>
    <w:basedOn w:val="a0"/>
    <w:link w:val="a5"/>
    <w:uiPriority w:val="99"/>
    <w:semiHidden/>
    <w:rsid w:val="0074602B"/>
  </w:style>
  <w:style w:type="paragraph" w:styleId="a6">
    <w:name w:val="footer"/>
    <w:basedOn w:val="a"/>
    <w:link w:val="Char2"/>
    <w:uiPriority w:val="99"/>
    <w:semiHidden/>
    <w:unhideWhenUsed/>
    <w:rsid w:val="0074602B"/>
    <w:pPr>
      <w:tabs>
        <w:tab w:val="center" w:pos="4153"/>
        <w:tab w:val="right" w:pos="8306"/>
      </w:tabs>
      <w:spacing w:after="0" w:line="240" w:lineRule="auto"/>
    </w:pPr>
  </w:style>
  <w:style w:type="character" w:customStyle="1" w:styleId="Char2">
    <w:name w:val="Υποσέλιδο Char"/>
    <w:basedOn w:val="a0"/>
    <w:link w:val="a6"/>
    <w:uiPriority w:val="99"/>
    <w:semiHidden/>
    <w:rsid w:val="0074602B"/>
  </w:style>
  <w:style w:type="character" w:styleId="a7">
    <w:name w:val="Strong"/>
    <w:basedOn w:val="a0"/>
    <w:uiPriority w:val="22"/>
    <w:qFormat/>
    <w:rsid w:val="007460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E4750C"/>
    <w:pPr>
      <w:keepNext/>
      <w:tabs>
        <w:tab w:val="left" w:pos="1134"/>
      </w:tabs>
      <w:spacing w:after="0" w:line="240" w:lineRule="auto"/>
      <w:outlineLvl w:val="0"/>
    </w:pPr>
    <w:rPr>
      <w:rFonts w:ascii="Arial" w:eastAsia="Arial Unicode MS" w:hAnsi="Arial" w:cs="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4750C"/>
    <w:rPr>
      <w:rFonts w:ascii="Arial" w:eastAsia="Arial Unicode MS" w:hAnsi="Arial" w:cs="Arial"/>
      <w:b/>
      <w:sz w:val="24"/>
      <w:szCs w:val="24"/>
      <w:lang w:eastAsia="el-GR"/>
    </w:rPr>
  </w:style>
  <w:style w:type="paragraph" w:styleId="a3">
    <w:name w:val="Balloon Text"/>
    <w:basedOn w:val="a"/>
    <w:link w:val="Char"/>
    <w:uiPriority w:val="99"/>
    <w:semiHidden/>
    <w:unhideWhenUsed/>
    <w:rsid w:val="00E475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4750C"/>
    <w:rPr>
      <w:rFonts w:ascii="Tahoma" w:hAnsi="Tahoma" w:cs="Tahoma"/>
      <w:sz w:val="16"/>
      <w:szCs w:val="16"/>
    </w:rPr>
  </w:style>
  <w:style w:type="paragraph" w:styleId="a4">
    <w:name w:val="List Paragraph"/>
    <w:basedOn w:val="a"/>
    <w:link w:val="Char0"/>
    <w:uiPriority w:val="34"/>
    <w:qFormat/>
    <w:rsid w:val="00080552"/>
    <w:pPr>
      <w:ind w:left="720"/>
      <w:contextualSpacing/>
    </w:pPr>
  </w:style>
  <w:style w:type="paragraph" w:styleId="3">
    <w:name w:val="Body Text Indent 3"/>
    <w:basedOn w:val="a"/>
    <w:link w:val="3Char"/>
    <w:semiHidden/>
    <w:rsid w:val="005374FE"/>
    <w:pPr>
      <w:spacing w:after="0" w:line="240" w:lineRule="auto"/>
      <w:ind w:left="709" w:hanging="709"/>
      <w:jc w:val="both"/>
    </w:pPr>
    <w:rPr>
      <w:rFonts w:ascii="Times New Roman" w:eastAsia="Times New Roman" w:hAnsi="Times New Roman" w:cs="Times New Roman"/>
      <w:szCs w:val="20"/>
    </w:rPr>
  </w:style>
  <w:style w:type="character" w:customStyle="1" w:styleId="3Char">
    <w:name w:val="Σώμα κείμενου με εσοχή 3 Char"/>
    <w:basedOn w:val="a0"/>
    <w:link w:val="3"/>
    <w:semiHidden/>
    <w:rsid w:val="005374FE"/>
    <w:rPr>
      <w:rFonts w:ascii="Times New Roman" w:eastAsia="Times New Roman" w:hAnsi="Times New Roman" w:cs="Times New Roman"/>
      <w:szCs w:val="20"/>
    </w:rPr>
  </w:style>
  <w:style w:type="character" w:styleId="-">
    <w:name w:val="Hyperlink"/>
    <w:semiHidden/>
    <w:rsid w:val="005374FE"/>
    <w:rPr>
      <w:color w:val="0000FF"/>
      <w:u w:val="single"/>
    </w:rPr>
  </w:style>
  <w:style w:type="character" w:customStyle="1" w:styleId="Char0">
    <w:name w:val="Παράγραφος λίστας Char"/>
    <w:basedOn w:val="a0"/>
    <w:link w:val="a4"/>
    <w:uiPriority w:val="34"/>
    <w:qFormat/>
    <w:rsid w:val="003F7E08"/>
  </w:style>
</w:styles>
</file>

<file path=word/webSettings.xml><?xml version="1.0" encoding="utf-8"?>
<w:webSettings xmlns:r="http://schemas.openxmlformats.org/officeDocument/2006/relationships" xmlns:w="http://schemas.openxmlformats.org/wordprocessingml/2006/main">
  <w:divs>
    <w:div w:id="7582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ypan.gr/images/ethnosimo.gif" TargetMode="Externa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DF8F5-1A69-49FA-8E71-67FF7D0A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3</Pages>
  <Words>883</Words>
  <Characters>4772</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karakoulaki.a</dc:creator>
  <cp:lastModifiedBy>karakoulaki.a</cp:lastModifiedBy>
  <cp:revision>20</cp:revision>
  <cp:lastPrinted>2018-11-20T10:02:00Z</cp:lastPrinted>
  <dcterms:created xsi:type="dcterms:W3CDTF">2018-11-13T11:24:00Z</dcterms:created>
  <dcterms:modified xsi:type="dcterms:W3CDTF">2018-12-03T11:10:00Z</dcterms:modified>
</cp:coreProperties>
</file>