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05C7" w14:textId="4687309B" w:rsidR="00F3743C" w:rsidRDefault="00571134" w:rsidP="00FF2E0D">
      <w:pPr>
        <w:pBdr>
          <w:bottom w:val="single" w:sz="4" w:space="1" w:color="30383A"/>
        </w:pBdr>
        <w:spacing w:after="0" w:line="240" w:lineRule="auto"/>
        <w:jc w:val="center"/>
        <w:outlineLvl w:val="1"/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</w:pPr>
      <w:bookmarkStart w:id="0" w:name="_GoBack"/>
      <w:bookmarkEnd w:id="0"/>
      <w:r w:rsidRPr="00571134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  <w:t xml:space="preserve">Εναρκτήρια ενημερωτική εκδήλωση για το νέο Πρόγραμμα </w:t>
      </w:r>
      <w:r w:rsidR="00903CF9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  <w:t xml:space="preserve">της εε για την ερευνα και καινοτομια </w:t>
      </w:r>
    </w:p>
    <w:p w14:paraId="18658F87" w14:textId="2CF9B747" w:rsidR="00F81B47" w:rsidRPr="00571134" w:rsidRDefault="00571134" w:rsidP="00FF2E0D">
      <w:pPr>
        <w:pBdr>
          <w:bottom w:val="single" w:sz="4" w:space="1" w:color="30383A"/>
        </w:pBdr>
        <w:spacing w:after="0" w:line="240" w:lineRule="auto"/>
        <w:jc w:val="center"/>
        <w:outlineLvl w:val="1"/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</w:pPr>
      <w:r w:rsidRPr="00571134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  <w:t>«Ορίζοντας Ευρώπη»</w:t>
      </w:r>
      <w:r w:rsidR="00903CF9">
        <w:rPr>
          <w:rFonts w:ascii="Georgia" w:eastAsia="Times New Roman" w:hAnsi="Georgia" w:cs="Times New Roman"/>
          <w:caps/>
          <w:color w:val="AF1E2D"/>
          <w:spacing w:val="40"/>
          <w:kern w:val="28"/>
          <w:sz w:val="44"/>
          <w:szCs w:val="56"/>
          <w:lang w:val="el-GR" w:eastAsia="el-GR"/>
        </w:rPr>
        <w:t xml:space="preserve"> (2021-2027)</w:t>
      </w:r>
    </w:p>
    <w:p w14:paraId="45947541" w14:textId="2FB64AE0" w:rsidR="00304126" w:rsidRPr="00571134" w:rsidRDefault="00571134" w:rsidP="00766C0D">
      <w:pPr>
        <w:keepNext/>
        <w:keepLines/>
        <w:spacing w:before="120" w:after="120" w:line="360" w:lineRule="auto"/>
        <w:jc w:val="center"/>
        <w:outlineLvl w:val="2"/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</w:pPr>
      <w:r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 xml:space="preserve">Τετάρτη 9 </w:t>
      </w:r>
      <w:r w:rsidR="00BB3721"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>Ιουνίου</w:t>
      </w:r>
      <w:r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 xml:space="preserve"> 2021</w:t>
      </w:r>
    </w:p>
    <w:p w14:paraId="67898D9B" w14:textId="1C93C670" w:rsidR="00766C0D" w:rsidRPr="00571134" w:rsidRDefault="00FD6959" w:rsidP="00FD6959">
      <w:pPr>
        <w:keepNext/>
        <w:keepLines/>
        <w:spacing w:before="120" w:after="120" w:line="360" w:lineRule="auto"/>
        <w:jc w:val="center"/>
        <w:outlineLvl w:val="2"/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</w:pPr>
      <w:r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 xml:space="preserve"> </w:t>
      </w:r>
      <w:r w:rsidR="00304126" w:rsidRPr="00571134">
        <w:rPr>
          <w:rFonts w:ascii="Georgia" w:eastAsia="Times New Roman" w:hAnsi="Georgia" w:cs="Times New Roman"/>
          <w:b/>
          <w:i/>
          <w:color w:val="30383A"/>
          <w:sz w:val="24"/>
          <w:szCs w:val="24"/>
          <w:lang w:val="el-GR" w:eastAsia="el-GR"/>
        </w:rPr>
        <w:t>11:00</w:t>
      </w:r>
      <w:r>
        <w:rPr>
          <w:rFonts w:ascii="Georgia" w:eastAsia="Times New Roman" w:hAnsi="Georgia" w:cs="Times New Roman"/>
          <w:b/>
          <w:i/>
          <w:color w:val="30383A"/>
          <w:sz w:val="24"/>
          <w:szCs w:val="24"/>
          <w:lang w:val="el-GR" w:eastAsia="el-GR"/>
        </w:rPr>
        <w:t xml:space="preserve"> π.μ.</w:t>
      </w:r>
      <w:r w:rsidR="00304126" w:rsidRPr="00571134">
        <w:rPr>
          <w:rFonts w:ascii="Georgia" w:eastAsia="Times New Roman" w:hAnsi="Georgia" w:cs="Times New Roman"/>
          <w:b/>
          <w:i/>
          <w:color w:val="30383A"/>
          <w:sz w:val="24"/>
          <w:szCs w:val="24"/>
          <w:lang w:val="el-GR" w:eastAsia="el-GR"/>
        </w:rPr>
        <w:t xml:space="preserve"> – 14:</w:t>
      </w:r>
      <w:r w:rsidR="00CD6B97">
        <w:rPr>
          <w:rFonts w:ascii="Georgia" w:eastAsia="Times New Roman" w:hAnsi="Georgia" w:cs="Times New Roman"/>
          <w:b/>
          <w:i/>
          <w:color w:val="30383A"/>
          <w:sz w:val="24"/>
          <w:szCs w:val="24"/>
          <w:lang w:val="el-GR" w:eastAsia="el-GR"/>
        </w:rPr>
        <w:t>3</w:t>
      </w:r>
      <w:r w:rsidR="00304126" w:rsidRPr="00571134">
        <w:rPr>
          <w:rFonts w:ascii="Georgia" w:eastAsia="Times New Roman" w:hAnsi="Georgia" w:cs="Times New Roman"/>
          <w:b/>
          <w:i/>
          <w:color w:val="30383A"/>
          <w:sz w:val="24"/>
          <w:szCs w:val="24"/>
          <w:lang w:val="el-GR" w:eastAsia="el-GR"/>
        </w:rPr>
        <w:t>0</w:t>
      </w:r>
      <w:r>
        <w:rPr>
          <w:rFonts w:ascii="Georgia" w:eastAsia="Times New Roman" w:hAnsi="Georgia" w:cs="Times New Roman"/>
          <w:b/>
          <w:i/>
          <w:color w:val="30383A"/>
          <w:sz w:val="24"/>
          <w:szCs w:val="24"/>
          <w:lang w:val="el-GR" w:eastAsia="el-GR"/>
        </w:rPr>
        <w:t xml:space="preserve"> </w:t>
      </w:r>
      <w:r w:rsidR="00DC5ED5">
        <w:rPr>
          <w:rFonts w:ascii="Georgia" w:eastAsia="Times New Roman" w:hAnsi="Georgia" w:cs="Times New Roman"/>
          <w:b/>
          <w:i/>
          <w:color w:val="30383A"/>
          <w:sz w:val="24"/>
          <w:szCs w:val="24"/>
          <w:lang w:val="el-GR" w:eastAsia="el-GR"/>
        </w:rPr>
        <w:t>μ</w:t>
      </w:r>
      <w:r>
        <w:rPr>
          <w:rFonts w:ascii="Georgia" w:eastAsia="Times New Roman" w:hAnsi="Georgia" w:cs="Times New Roman"/>
          <w:b/>
          <w:i/>
          <w:color w:val="30383A"/>
          <w:sz w:val="24"/>
          <w:szCs w:val="24"/>
          <w:lang w:val="el-GR" w:eastAsia="el-GR"/>
        </w:rPr>
        <w:t>.μ.</w:t>
      </w:r>
    </w:p>
    <w:p w14:paraId="62FED105" w14:textId="415DB7EC" w:rsidR="009E549C" w:rsidRPr="00BE0ADB" w:rsidRDefault="00FD6959" w:rsidP="00766C0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</w:pPr>
      <w:r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 xml:space="preserve">Διεξαγωγή μέσω πλατφόρμας </w:t>
      </w:r>
      <w:r>
        <w:rPr>
          <w:rFonts w:ascii="Georgia" w:eastAsia="Times New Roman" w:hAnsi="Georgia" w:cs="Times New Roman"/>
          <w:b/>
          <w:color w:val="30383A"/>
          <w:sz w:val="24"/>
          <w:szCs w:val="24"/>
          <w:lang w:val="en-US" w:eastAsia="el-GR"/>
        </w:rPr>
        <w:t>Zoom</w:t>
      </w:r>
      <w:r w:rsidR="00BE0ADB" w:rsidRPr="00BE0ADB"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  <w:t xml:space="preserve"> </w:t>
      </w:r>
    </w:p>
    <w:p w14:paraId="43B73C1A" w14:textId="77777777" w:rsidR="00766C0D" w:rsidRPr="00CD6B97" w:rsidRDefault="00766C0D" w:rsidP="00766C0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30383A"/>
          <w:sz w:val="24"/>
          <w:szCs w:val="24"/>
          <w:lang w:val="el-GR" w:eastAsia="el-GR"/>
        </w:rPr>
      </w:pPr>
    </w:p>
    <w:p w14:paraId="223BC000" w14:textId="41BA1E34" w:rsidR="00DC4FCB" w:rsidRPr="00FD6959" w:rsidRDefault="00FD6959" w:rsidP="00766C0D">
      <w:pPr>
        <w:keepNext/>
        <w:keepLines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AF1E2D"/>
          <w:sz w:val="26"/>
          <w:szCs w:val="26"/>
          <w:lang w:val="el-GR" w:eastAsia="el-GR"/>
        </w:rPr>
      </w:pPr>
      <w:r w:rsidRPr="00CD6B97">
        <w:rPr>
          <w:rFonts w:ascii="Georgia" w:eastAsia="Times New Roman" w:hAnsi="Georgia" w:cs="Times New Roman"/>
          <w:b/>
          <w:color w:val="AF1E2D"/>
          <w:sz w:val="26"/>
          <w:szCs w:val="26"/>
          <w:lang w:val="el-GR" w:eastAsia="el-GR"/>
        </w:rPr>
        <w:t xml:space="preserve"> </w:t>
      </w:r>
      <w:r>
        <w:rPr>
          <w:rFonts w:ascii="Georgia" w:eastAsia="Times New Roman" w:hAnsi="Georgia" w:cs="Times New Roman"/>
          <w:b/>
          <w:color w:val="AF1E2D"/>
          <w:sz w:val="26"/>
          <w:szCs w:val="26"/>
          <w:lang w:val="el-GR" w:eastAsia="el-GR"/>
        </w:rPr>
        <w:t>Πρόγραμμα</w:t>
      </w:r>
    </w:p>
    <w:tbl>
      <w:tblPr>
        <w:tblStyle w:val="PlainTable51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467"/>
      </w:tblGrid>
      <w:tr w:rsidR="00DC4FCB" w:rsidRPr="00C33584" w14:paraId="153AE532" w14:textId="77777777" w:rsidTr="00230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7" w:type="dxa"/>
          </w:tcPr>
          <w:p w14:paraId="694195B7" w14:textId="121D4473" w:rsidR="00DC4FCB" w:rsidRPr="005F0B0F" w:rsidRDefault="005F0B0F" w:rsidP="003D76F2">
            <w:pPr>
              <w:spacing w:before="240"/>
              <w:jc w:val="center"/>
              <w:rPr>
                <w:i w:val="0"/>
                <w:iCs w:val="0"/>
                <w:lang w:val="en-US"/>
              </w:rPr>
            </w:pPr>
            <w:r w:rsidRPr="005F0B0F">
              <w:rPr>
                <w:rFonts w:ascii="Verdana" w:hAnsi="Verdana"/>
                <w:i w:val="0"/>
                <w:iCs w:val="0"/>
                <w:sz w:val="20"/>
                <w:lang w:val="en-US"/>
              </w:rPr>
              <w:t>11:00 – 11:20</w:t>
            </w:r>
          </w:p>
        </w:tc>
        <w:tc>
          <w:tcPr>
            <w:tcW w:w="7467" w:type="dxa"/>
          </w:tcPr>
          <w:p w14:paraId="144FE493" w14:textId="729B934F" w:rsidR="006064CA" w:rsidRPr="00230F8C" w:rsidRDefault="0061208E" w:rsidP="0061208E">
            <w:pPr>
              <w:spacing w:before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 w:val="0"/>
              </w:rPr>
            </w:pPr>
            <w:r>
              <w:rPr>
                <w:rFonts w:ascii="Verdana" w:hAnsi="Verdana"/>
                <w:b/>
                <w:i w:val="0"/>
                <w:sz w:val="20"/>
              </w:rPr>
              <w:t>Καλωσόρισμα και Εισαγωγή</w:t>
            </w:r>
          </w:p>
          <w:p w14:paraId="2AFF4FEC" w14:textId="4B6097A1" w:rsidR="006064CA" w:rsidRPr="006064CA" w:rsidRDefault="006064CA" w:rsidP="00634B97">
            <w:pPr>
              <w:spacing w:before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 w:val="0"/>
              </w:rPr>
            </w:pPr>
            <w:proofErr w:type="spellStart"/>
            <w:r>
              <w:rPr>
                <w:rFonts w:ascii="Verdana" w:hAnsi="Verdana"/>
                <w:sz w:val="20"/>
                <w:lang w:val="en-US"/>
              </w:rPr>
              <w:t>Mariya</w:t>
            </w:r>
            <w:proofErr w:type="spellEnd"/>
            <w:r w:rsidRPr="006064CA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>Gabriel</w:t>
            </w:r>
            <w:r w:rsidRPr="006064CA">
              <w:rPr>
                <w:rFonts w:ascii="Verdana" w:hAnsi="Verdana"/>
                <w:sz w:val="20"/>
              </w:rPr>
              <w:t>, Επίτροπο</w:t>
            </w:r>
            <w:r>
              <w:rPr>
                <w:rFonts w:ascii="Verdana" w:hAnsi="Verdana"/>
                <w:sz w:val="20"/>
              </w:rPr>
              <w:t>ς</w:t>
            </w:r>
            <w:r w:rsidRPr="006064CA">
              <w:rPr>
                <w:rFonts w:ascii="Verdana" w:hAnsi="Verdana"/>
                <w:sz w:val="20"/>
              </w:rPr>
              <w:t xml:space="preserve"> για θέματα Καινοτομίας, Έρευνας, Πολιτισμού, Εκπαίδευσης και Νεολαίας</w:t>
            </w:r>
            <w:r w:rsidR="00BB3844" w:rsidRPr="00634B97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</w:t>
            </w:r>
            <w:r w:rsidR="00A04B9C">
              <w:rPr>
                <w:rFonts w:ascii="Verdana" w:hAnsi="Verdana"/>
                <w:sz w:val="20"/>
              </w:rPr>
              <w:t>ηχητικό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87D71">
              <w:rPr>
                <w:rFonts w:ascii="Verdana" w:hAnsi="Verdana"/>
                <w:sz w:val="20"/>
              </w:rPr>
              <w:t>μήνυμα</w:t>
            </w:r>
            <w:r>
              <w:rPr>
                <w:rFonts w:ascii="Verdana" w:hAnsi="Verdana"/>
                <w:sz w:val="20"/>
              </w:rPr>
              <w:t>)</w:t>
            </w:r>
          </w:p>
          <w:p w14:paraId="564438FA" w14:textId="08593F76" w:rsidR="00634B97" w:rsidRDefault="00BB3844" w:rsidP="00634B97">
            <w:pPr>
              <w:spacing w:before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 w:rsidRPr="00634B97">
              <w:rPr>
                <w:rFonts w:ascii="Verdana" w:hAnsi="Verdana"/>
                <w:sz w:val="20"/>
              </w:rPr>
              <w:t xml:space="preserve">Χρίστος Δήμας, Υφυπουργός </w:t>
            </w:r>
            <w:r w:rsidR="0075577A">
              <w:rPr>
                <w:rFonts w:ascii="Verdana" w:hAnsi="Verdana"/>
                <w:sz w:val="20"/>
              </w:rPr>
              <w:t>Ανάπτυξης και Επενδύσεων</w:t>
            </w:r>
            <w:r w:rsidR="00230F8C" w:rsidRPr="00634B97">
              <w:rPr>
                <w:rFonts w:ascii="Verdana" w:hAnsi="Verdana"/>
                <w:sz w:val="20"/>
              </w:rPr>
              <w:t xml:space="preserve"> </w:t>
            </w:r>
          </w:p>
          <w:p w14:paraId="559A22EE" w14:textId="35526D0B" w:rsidR="00304126" w:rsidRPr="00634B97" w:rsidRDefault="00230F8C" w:rsidP="00634B97">
            <w:pPr>
              <w:spacing w:before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634B97">
              <w:rPr>
                <w:rFonts w:ascii="Verdana" w:hAnsi="Verdana"/>
                <w:sz w:val="20"/>
              </w:rPr>
              <w:t>Αθανάσιος Κυριαζής, Γενικός Γραμματέας Έρευνας και Καινοτομίας</w:t>
            </w:r>
          </w:p>
        </w:tc>
      </w:tr>
      <w:tr w:rsidR="0061208E" w:rsidRPr="00C33584" w14:paraId="249DE3D1" w14:textId="77777777" w:rsidTr="0063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72CCA92B" w14:textId="4F41B3A0" w:rsidR="0061208E" w:rsidRPr="005F0B0F" w:rsidRDefault="005F0B0F" w:rsidP="003D76F2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  <w:lang w:val="en-US"/>
              </w:rPr>
            </w:pPr>
            <w:r w:rsidRPr="005F0B0F">
              <w:rPr>
                <w:rFonts w:ascii="Verdana" w:hAnsi="Verdana"/>
                <w:i w:val="0"/>
                <w:iCs w:val="0"/>
                <w:sz w:val="20"/>
                <w:lang w:val="en-US"/>
              </w:rPr>
              <w:t>11:20 – 11:30</w:t>
            </w:r>
          </w:p>
        </w:tc>
        <w:tc>
          <w:tcPr>
            <w:tcW w:w="7467" w:type="dxa"/>
          </w:tcPr>
          <w:p w14:paraId="7F88470A" w14:textId="77777777" w:rsidR="00C33584" w:rsidRDefault="00227ECF" w:rsidP="003D76F2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  <w:r w:rsidRPr="00227ECF">
              <w:rPr>
                <w:b/>
                <w:iCs/>
              </w:rPr>
              <w:t>Συνοπτικά στοιχεία για την Ελληνική Συμμετοχή στον Ορίζοντα 2020</w:t>
            </w:r>
          </w:p>
          <w:p w14:paraId="3082CA76" w14:textId="0B34B173" w:rsidR="0061208E" w:rsidRPr="00634B97" w:rsidRDefault="00E045D1" w:rsidP="003D76F2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E045D1">
              <w:rPr>
                <w:bCs/>
                <w:i/>
              </w:rPr>
              <w:t xml:space="preserve">Μαρία </w:t>
            </w:r>
            <w:proofErr w:type="spellStart"/>
            <w:r w:rsidRPr="00E045D1">
              <w:rPr>
                <w:bCs/>
                <w:i/>
              </w:rPr>
              <w:t>Χριστούλα</w:t>
            </w:r>
            <w:proofErr w:type="spellEnd"/>
            <w:r w:rsidRPr="00E045D1">
              <w:rPr>
                <w:bCs/>
                <w:i/>
              </w:rPr>
              <w:t>, Προϊσταμένη Διεύθυνσης Διεθνούς Επιστημονικής και Τεχνολογικής Συνεργασίας,</w:t>
            </w:r>
            <w:r>
              <w:rPr>
                <w:bCs/>
                <w:i/>
              </w:rPr>
              <w:t xml:space="preserve"> </w:t>
            </w:r>
            <w:r w:rsidRPr="00E045D1">
              <w:rPr>
                <w:bCs/>
                <w:i/>
              </w:rPr>
              <w:t>Γενική</w:t>
            </w:r>
            <w:r>
              <w:rPr>
                <w:bCs/>
                <w:i/>
              </w:rPr>
              <w:t xml:space="preserve"> </w:t>
            </w:r>
            <w:r w:rsidRPr="00E045D1">
              <w:rPr>
                <w:bCs/>
                <w:i/>
              </w:rPr>
              <w:t>Γραμματεία Έρευνας και Καινοτομίας</w:t>
            </w:r>
          </w:p>
        </w:tc>
      </w:tr>
      <w:tr w:rsidR="00DC4FCB" w:rsidRPr="00C33584" w14:paraId="2EC22C83" w14:textId="77777777" w:rsidTr="00BB3721">
        <w:trPr>
          <w:trHeight w:val="1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tcBorders>
              <w:right w:val="none" w:sz="0" w:space="0" w:color="auto"/>
            </w:tcBorders>
          </w:tcPr>
          <w:p w14:paraId="0F7775C0" w14:textId="1CFF685E" w:rsidR="00DC4FCB" w:rsidRPr="00881488" w:rsidRDefault="005F0B0F" w:rsidP="00604E46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</w:rPr>
            </w:pPr>
            <w:r w:rsidRPr="00881488">
              <w:rPr>
                <w:rFonts w:ascii="Verdana" w:hAnsi="Verdana"/>
                <w:i w:val="0"/>
                <w:iCs w:val="0"/>
                <w:sz w:val="20"/>
                <w:lang w:val="en-US"/>
              </w:rPr>
              <w:t xml:space="preserve">11:30 </w:t>
            </w:r>
            <w:r w:rsidR="00881488" w:rsidRPr="00881488">
              <w:rPr>
                <w:rFonts w:ascii="Verdana" w:hAnsi="Verdana"/>
                <w:i w:val="0"/>
                <w:iCs w:val="0"/>
                <w:sz w:val="20"/>
                <w:lang w:val="en-US"/>
              </w:rPr>
              <w:t>–</w:t>
            </w:r>
            <w:r w:rsidRPr="00881488">
              <w:rPr>
                <w:rFonts w:ascii="Verdana" w:hAnsi="Verdana"/>
                <w:i w:val="0"/>
                <w:iCs w:val="0"/>
                <w:sz w:val="20"/>
                <w:lang w:val="en-US"/>
              </w:rPr>
              <w:t xml:space="preserve"> </w:t>
            </w:r>
            <w:r w:rsidR="00881488" w:rsidRPr="00881488">
              <w:rPr>
                <w:rFonts w:ascii="Verdana" w:hAnsi="Verdana"/>
                <w:i w:val="0"/>
                <w:iCs w:val="0"/>
                <w:sz w:val="20"/>
                <w:lang w:val="en-US"/>
              </w:rPr>
              <w:t>12:10</w:t>
            </w:r>
          </w:p>
        </w:tc>
        <w:tc>
          <w:tcPr>
            <w:tcW w:w="7467" w:type="dxa"/>
          </w:tcPr>
          <w:p w14:paraId="1397678B" w14:textId="2A1A48AA" w:rsidR="00A07168" w:rsidRDefault="00634B97" w:rsidP="00F123E3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Ορίζοντας</w:t>
            </w:r>
            <w:r w:rsidRPr="00634B97">
              <w:rPr>
                <w:b/>
              </w:rPr>
              <w:t xml:space="preserve"> </w:t>
            </w:r>
            <w:r>
              <w:rPr>
                <w:b/>
              </w:rPr>
              <w:t>Ευρώπη</w:t>
            </w:r>
            <w:r w:rsidRPr="00634B97">
              <w:rPr>
                <w:b/>
              </w:rPr>
              <w:t xml:space="preserve">: </w:t>
            </w:r>
            <w:r>
              <w:rPr>
                <w:b/>
              </w:rPr>
              <w:t xml:space="preserve">Εισαγωγή, </w:t>
            </w:r>
            <w:r w:rsidR="00F123E3">
              <w:rPr>
                <w:b/>
              </w:rPr>
              <w:t>νεωτερισμοί και όροι συμμετοχής</w:t>
            </w:r>
          </w:p>
          <w:p w14:paraId="4D626950" w14:textId="700FF772" w:rsidR="00C33584" w:rsidRPr="00C33584" w:rsidRDefault="003C5C8D" w:rsidP="00F123E3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2" w:history="1">
              <w:r w:rsidR="00ED4EAB" w:rsidRPr="004677A7">
                <w:rPr>
                  <w:rStyle w:val="Hyperlink"/>
                  <w:b/>
                  <w:lang w:val="en-US"/>
                </w:rPr>
                <w:t>http://horizoneurope.gr/structure/</w:t>
              </w:r>
            </w:hyperlink>
            <w:r w:rsidR="00ED4EAB">
              <w:rPr>
                <w:b/>
                <w:lang w:val="en-US"/>
              </w:rPr>
              <w:t xml:space="preserve"> </w:t>
            </w:r>
          </w:p>
          <w:p w14:paraId="42E38DC2" w14:textId="02BE5CDE" w:rsidR="008734A1" w:rsidRPr="00A07168" w:rsidRDefault="00757E4B" w:rsidP="00F123E3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6363">
              <w:rPr>
                <w:i/>
                <w:iCs/>
              </w:rPr>
              <w:t xml:space="preserve">Άννα </w:t>
            </w:r>
            <w:proofErr w:type="spellStart"/>
            <w:r w:rsidRPr="00FC6363">
              <w:rPr>
                <w:i/>
                <w:iCs/>
              </w:rPr>
              <w:t>Παναγοπούλου</w:t>
            </w:r>
            <w:proofErr w:type="spellEnd"/>
            <w:r w:rsidRPr="00FC6363">
              <w:rPr>
                <w:i/>
                <w:iCs/>
              </w:rPr>
              <w:t xml:space="preserve">, </w:t>
            </w:r>
            <w:r w:rsidR="00DD0044" w:rsidRPr="00DD0044">
              <w:rPr>
                <w:i/>
                <w:iCs/>
              </w:rPr>
              <w:t>Προϊστ</w:t>
            </w:r>
            <w:r w:rsidR="00DD0044">
              <w:rPr>
                <w:i/>
                <w:iCs/>
              </w:rPr>
              <w:t>αμένη</w:t>
            </w:r>
            <w:r w:rsidR="00DD0044" w:rsidRPr="00DD0044">
              <w:rPr>
                <w:i/>
                <w:iCs/>
              </w:rPr>
              <w:t xml:space="preserve"> μονάδας</w:t>
            </w:r>
            <w:r w:rsidR="00DD0044">
              <w:rPr>
                <w:i/>
                <w:iCs/>
              </w:rPr>
              <w:t xml:space="preserve"> </w:t>
            </w:r>
            <w:r w:rsidR="00DD0044">
              <w:rPr>
                <w:i/>
                <w:iCs/>
                <w:lang w:val="en-US"/>
              </w:rPr>
              <w:t>ERA</w:t>
            </w:r>
            <w:r w:rsidR="00DD0044" w:rsidRPr="00DD0044">
              <w:rPr>
                <w:i/>
                <w:iCs/>
              </w:rPr>
              <w:t xml:space="preserve"> </w:t>
            </w:r>
            <w:r w:rsidR="00DD0044">
              <w:rPr>
                <w:i/>
                <w:iCs/>
                <w:lang w:val="en-US"/>
              </w:rPr>
              <w:t>and</w:t>
            </w:r>
            <w:r w:rsidR="00DD0044" w:rsidRPr="00DD0044">
              <w:rPr>
                <w:i/>
                <w:iCs/>
              </w:rPr>
              <w:t xml:space="preserve"> </w:t>
            </w:r>
            <w:r w:rsidR="00DD0044">
              <w:rPr>
                <w:i/>
                <w:iCs/>
                <w:lang w:val="en-US"/>
              </w:rPr>
              <w:t>Innovation</w:t>
            </w:r>
            <w:r w:rsidR="00DD0044" w:rsidRPr="00DD0044">
              <w:rPr>
                <w:i/>
                <w:iCs/>
              </w:rPr>
              <w:t>, Γενική Διεύθυνση Έρευνας και Καινοτομίας</w:t>
            </w:r>
            <w:r w:rsidR="006E117D">
              <w:rPr>
                <w:i/>
                <w:iCs/>
              </w:rPr>
              <w:t>,</w:t>
            </w:r>
            <w:r w:rsidR="00DD0044" w:rsidRPr="00DD0044">
              <w:rPr>
                <w:i/>
                <w:iCs/>
              </w:rPr>
              <w:t xml:space="preserve"> </w:t>
            </w:r>
            <w:r w:rsidRPr="00FC6363">
              <w:rPr>
                <w:i/>
                <w:iCs/>
              </w:rPr>
              <w:t xml:space="preserve">Ευρωπαϊκή Επιτροπή </w:t>
            </w:r>
          </w:p>
        </w:tc>
      </w:tr>
      <w:tr w:rsidR="00CB71BA" w:rsidRPr="00C33584" w14:paraId="4EE71403" w14:textId="77777777" w:rsidTr="003D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6A3259AE" w14:textId="4BA81426" w:rsidR="00CB71BA" w:rsidRPr="00881488" w:rsidRDefault="00CB71BA" w:rsidP="00CB71BA">
            <w:pPr>
              <w:spacing w:before="240"/>
              <w:jc w:val="center"/>
              <w:rPr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  <w:sz w:val="20"/>
              </w:rPr>
              <w:t>12:10 – 12:40</w:t>
            </w:r>
          </w:p>
        </w:tc>
        <w:tc>
          <w:tcPr>
            <w:tcW w:w="7467" w:type="dxa"/>
          </w:tcPr>
          <w:p w14:paraId="54B200BB" w14:textId="4B19FBAC" w:rsidR="00CB71BA" w:rsidRDefault="00CB71BA" w:rsidP="00CB71BA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7E4B">
              <w:rPr>
                <w:b/>
              </w:rPr>
              <w:t>Διεύρυνση της συμμετοχής και επέκταση της αριστείας</w:t>
            </w:r>
          </w:p>
          <w:p w14:paraId="3ED8CAAE" w14:textId="5D228E13" w:rsidR="00D712AE" w:rsidRPr="00D712AE" w:rsidRDefault="003C5C8D" w:rsidP="00CB71BA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3" w:anchor="widening" w:history="1">
              <w:r w:rsidR="00D712AE" w:rsidRPr="004677A7">
                <w:rPr>
                  <w:rStyle w:val="Hyperlink"/>
                  <w:b/>
                </w:rPr>
                <w:t>http://horizoneurope.gr/horizontal-actions/#widening</w:t>
              </w:r>
            </w:hyperlink>
            <w:r w:rsidR="00D712AE" w:rsidRPr="00D712AE">
              <w:rPr>
                <w:b/>
              </w:rPr>
              <w:t xml:space="preserve"> </w:t>
            </w:r>
          </w:p>
          <w:p w14:paraId="50C92040" w14:textId="5BFD5297" w:rsidR="00CB71BA" w:rsidRPr="006E117D" w:rsidRDefault="00CB71BA" w:rsidP="006E117D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10B60">
              <w:rPr>
                <w:i/>
                <w:iCs/>
                <w:lang w:val="en-US"/>
              </w:rPr>
              <w:t>Manuel</w:t>
            </w:r>
            <w:r w:rsidRPr="00CD6B97">
              <w:rPr>
                <w:i/>
                <w:iCs/>
              </w:rPr>
              <w:t xml:space="preserve"> </w:t>
            </w:r>
            <w:proofErr w:type="spellStart"/>
            <w:r w:rsidRPr="00B10B60">
              <w:rPr>
                <w:i/>
                <w:iCs/>
                <w:lang w:val="en-US"/>
              </w:rPr>
              <w:t>Aleixo</w:t>
            </w:r>
            <w:proofErr w:type="spellEnd"/>
            <w:r w:rsidRPr="00CD6B97">
              <w:rPr>
                <w:i/>
                <w:iCs/>
              </w:rPr>
              <w:t xml:space="preserve">, </w:t>
            </w:r>
            <w:r w:rsidR="00E246BF" w:rsidRPr="00E246BF">
              <w:rPr>
                <w:i/>
                <w:iCs/>
              </w:rPr>
              <w:t xml:space="preserve">Προϊστάμενος </w:t>
            </w:r>
            <w:r w:rsidR="00E246BF">
              <w:rPr>
                <w:i/>
                <w:iCs/>
              </w:rPr>
              <w:t xml:space="preserve">μονάδας </w:t>
            </w:r>
            <w:r w:rsidR="006E117D" w:rsidRPr="006E117D">
              <w:rPr>
                <w:i/>
                <w:iCs/>
              </w:rPr>
              <w:t xml:space="preserve">ERA </w:t>
            </w:r>
            <w:proofErr w:type="spellStart"/>
            <w:r w:rsidR="006E117D" w:rsidRPr="006E117D">
              <w:rPr>
                <w:i/>
                <w:iCs/>
              </w:rPr>
              <w:t>Governance</w:t>
            </w:r>
            <w:proofErr w:type="spellEnd"/>
            <w:r w:rsidR="006E117D" w:rsidRPr="006E117D">
              <w:rPr>
                <w:i/>
                <w:iCs/>
              </w:rPr>
              <w:t xml:space="preserve"> </w:t>
            </w:r>
            <w:proofErr w:type="spellStart"/>
            <w:r w:rsidR="006E117D" w:rsidRPr="006E117D">
              <w:rPr>
                <w:i/>
                <w:iCs/>
              </w:rPr>
              <w:t>and</w:t>
            </w:r>
            <w:proofErr w:type="spellEnd"/>
            <w:r w:rsidR="006E117D">
              <w:rPr>
                <w:i/>
                <w:iCs/>
              </w:rPr>
              <w:t xml:space="preserve"> </w:t>
            </w:r>
            <w:proofErr w:type="spellStart"/>
            <w:r w:rsidR="006E117D" w:rsidRPr="006E117D">
              <w:rPr>
                <w:i/>
                <w:iCs/>
              </w:rPr>
              <w:t>Implementation</w:t>
            </w:r>
            <w:proofErr w:type="spellEnd"/>
            <w:r w:rsidR="006E117D">
              <w:rPr>
                <w:i/>
                <w:iCs/>
              </w:rPr>
              <w:t>,</w:t>
            </w:r>
            <w:r w:rsidR="006E117D">
              <w:t xml:space="preserve"> </w:t>
            </w:r>
            <w:r w:rsidR="006E117D" w:rsidRPr="006E117D">
              <w:rPr>
                <w:i/>
                <w:iCs/>
              </w:rPr>
              <w:t>Γενική Διεύθυνση Έρευνας και Καινοτομίας</w:t>
            </w:r>
            <w:r w:rsidR="006E117D">
              <w:rPr>
                <w:i/>
                <w:iCs/>
              </w:rPr>
              <w:t>,</w:t>
            </w:r>
            <w:r w:rsidR="006E117D" w:rsidRPr="006E117D">
              <w:rPr>
                <w:i/>
                <w:iCs/>
              </w:rPr>
              <w:t xml:space="preserve"> </w:t>
            </w:r>
            <w:r w:rsidRPr="00B10B60">
              <w:rPr>
                <w:i/>
                <w:iCs/>
              </w:rPr>
              <w:t>Ευρωπαϊκή</w:t>
            </w:r>
            <w:r w:rsidRPr="00CD6B97">
              <w:rPr>
                <w:i/>
                <w:iCs/>
              </w:rPr>
              <w:t xml:space="preserve"> </w:t>
            </w:r>
            <w:r w:rsidRPr="00B10B60">
              <w:rPr>
                <w:i/>
                <w:iCs/>
              </w:rPr>
              <w:t>Επιτροπή</w:t>
            </w:r>
            <w:r w:rsidRPr="00CD6B97">
              <w:rPr>
                <w:i/>
                <w:iCs/>
              </w:rPr>
              <w:t xml:space="preserve"> </w:t>
            </w:r>
          </w:p>
        </w:tc>
      </w:tr>
      <w:tr w:rsidR="00CB71BA" w:rsidRPr="00C33584" w14:paraId="33B61630" w14:textId="77777777" w:rsidTr="003D76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2F6C1282" w14:textId="199C117F" w:rsidR="00CB71BA" w:rsidRPr="00881488" w:rsidRDefault="00CB71BA" w:rsidP="00CB71BA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</w:rPr>
            </w:pPr>
            <w:r>
              <w:rPr>
                <w:rFonts w:ascii="Verdana" w:hAnsi="Verdana"/>
                <w:i w:val="0"/>
                <w:iCs w:val="0"/>
                <w:sz w:val="20"/>
              </w:rPr>
              <w:t>12:40 – 13:10</w:t>
            </w:r>
          </w:p>
        </w:tc>
        <w:tc>
          <w:tcPr>
            <w:tcW w:w="7467" w:type="dxa"/>
          </w:tcPr>
          <w:p w14:paraId="4D7E877B" w14:textId="11B152C9" w:rsidR="00CB71BA" w:rsidRDefault="00CB71BA" w:rsidP="00CB71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Ευρωπαϊκό Συμβούλιο Καινοτομίας</w:t>
            </w:r>
          </w:p>
          <w:p w14:paraId="5AC1A15D" w14:textId="0AD14322" w:rsidR="00D712AE" w:rsidRPr="00D712AE" w:rsidRDefault="003C5C8D" w:rsidP="00CB71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4" w:anchor="EIC" w:history="1">
              <w:r w:rsidR="00D712AE" w:rsidRPr="004677A7">
                <w:rPr>
                  <w:rStyle w:val="Hyperlink"/>
                  <w:b/>
                </w:rPr>
                <w:t>http://horizoneurope.gr/pylonas-3/#EIC</w:t>
              </w:r>
            </w:hyperlink>
            <w:r w:rsidR="00D712AE" w:rsidRPr="00D712AE">
              <w:rPr>
                <w:b/>
              </w:rPr>
              <w:t xml:space="preserve"> </w:t>
            </w:r>
          </w:p>
          <w:p w14:paraId="600ED2B3" w14:textId="02C2E5E7" w:rsidR="00CB71BA" w:rsidRPr="00764436" w:rsidRDefault="00CB71BA" w:rsidP="00CB71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10B60">
              <w:rPr>
                <w:i/>
                <w:iCs/>
                <w:lang w:val="en-US"/>
              </w:rPr>
              <w:lastRenderedPageBreak/>
              <w:t>Keith</w:t>
            </w:r>
            <w:r w:rsidRPr="00764436">
              <w:rPr>
                <w:i/>
                <w:iCs/>
              </w:rPr>
              <w:t xml:space="preserve"> </w:t>
            </w:r>
            <w:proofErr w:type="spellStart"/>
            <w:r w:rsidRPr="00B10B60">
              <w:rPr>
                <w:i/>
                <w:iCs/>
                <w:lang w:val="en-US"/>
              </w:rPr>
              <w:t>Sequeira</w:t>
            </w:r>
            <w:proofErr w:type="spellEnd"/>
            <w:r w:rsidRPr="00764436">
              <w:rPr>
                <w:i/>
                <w:iCs/>
              </w:rPr>
              <w:t>,</w:t>
            </w:r>
            <w:r w:rsidR="005C0E74" w:rsidRPr="00764436">
              <w:rPr>
                <w:i/>
                <w:iCs/>
              </w:rPr>
              <w:t xml:space="preserve"> </w:t>
            </w:r>
            <w:r w:rsidR="005C0E74">
              <w:rPr>
                <w:i/>
                <w:iCs/>
              </w:rPr>
              <w:t>Προϊστάμενο</w:t>
            </w:r>
            <w:r w:rsidR="003969C9">
              <w:rPr>
                <w:i/>
                <w:iCs/>
              </w:rPr>
              <w:t xml:space="preserve">ς </w:t>
            </w:r>
            <w:r w:rsidR="005C0E74">
              <w:rPr>
                <w:i/>
                <w:iCs/>
              </w:rPr>
              <w:t>μονάδας</w:t>
            </w:r>
            <w:r w:rsidR="008B3D72" w:rsidRPr="00764436">
              <w:rPr>
                <w:i/>
                <w:iCs/>
              </w:rPr>
              <w:t xml:space="preserve"> </w:t>
            </w:r>
            <w:r w:rsidR="004831F3">
              <w:rPr>
                <w:i/>
                <w:iCs/>
                <w:lang w:val="en-US"/>
              </w:rPr>
              <w:t>EIC</w:t>
            </w:r>
            <w:r w:rsidR="004831F3" w:rsidRPr="00764436">
              <w:rPr>
                <w:i/>
                <w:iCs/>
              </w:rPr>
              <w:t xml:space="preserve"> </w:t>
            </w:r>
            <w:r w:rsidR="004831F3">
              <w:rPr>
                <w:i/>
                <w:iCs/>
                <w:lang w:val="en-US"/>
              </w:rPr>
              <w:t>Board</w:t>
            </w:r>
            <w:r w:rsidR="00764436" w:rsidRPr="00764436">
              <w:rPr>
                <w:i/>
                <w:iCs/>
              </w:rPr>
              <w:t xml:space="preserve">, </w:t>
            </w:r>
            <w:r w:rsidR="005C0E74" w:rsidRPr="005C0E74">
              <w:rPr>
                <w:i/>
                <w:iCs/>
                <w:lang w:val="en-US"/>
              </w:rPr>
              <w:t>Strategy</w:t>
            </w:r>
            <w:r w:rsidR="005C0E74" w:rsidRPr="00764436">
              <w:rPr>
                <w:i/>
                <w:iCs/>
              </w:rPr>
              <w:t xml:space="preserve"> </w:t>
            </w:r>
            <w:r w:rsidR="005C0E74" w:rsidRPr="005C0E74">
              <w:rPr>
                <w:i/>
                <w:iCs/>
                <w:lang w:val="en-US"/>
              </w:rPr>
              <w:t>and</w:t>
            </w:r>
            <w:r w:rsidR="005C0E74" w:rsidRPr="00764436">
              <w:rPr>
                <w:i/>
                <w:iCs/>
              </w:rPr>
              <w:t xml:space="preserve"> </w:t>
            </w:r>
            <w:r w:rsidR="005C0E74" w:rsidRPr="005C0E74">
              <w:rPr>
                <w:i/>
                <w:iCs/>
                <w:lang w:val="en-US"/>
              </w:rPr>
              <w:t>EA</w:t>
            </w:r>
            <w:r w:rsidR="005C0E74" w:rsidRPr="00764436">
              <w:rPr>
                <w:i/>
                <w:iCs/>
              </w:rPr>
              <w:t xml:space="preserve"> </w:t>
            </w:r>
            <w:r w:rsidR="005C0E74" w:rsidRPr="005C0E74">
              <w:rPr>
                <w:i/>
                <w:iCs/>
                <w:lang w:val="en-US"/>
              </w:rPr>
              <w:t>Feedback</w:t>
            </w:r>
            <w:r w:rsidR="005C0E74" w:rsidRPr="00764436">
              <w:rPr>
                <w:i/>
                <w:iCs/>
              </w:rPr>
              <w:t xml:space="preserve"> </w:t>
            </w:r>
            <w:r w:rsidR="005C0E74" w:rsidRPr="005C0E74">
              <w:rPr>
                <w:i/>
                <w:iCs/>
                <w:lang w:val="en-US"/>
              </w:rPr>
              <w:t>to</w:t>
            </w:r>
            <w:r w:rsidR="005C0E74" w:rsidRPr="00764436">
              <w:rPr>
                <w:i/>
                <w:iCs/>
              </w:rPr>
              <w:t xml:space="preserve"> </w:t>
            </w:r>
            <w:r w:rsidR="005C0E74" w:rsidRPr="005C0E74">
              <w:rPr>
                <w:i/>
                <w:iCs/>
                <w:lang w:val="en-US"/>
              </w:rPr>
              <w:t>Policy</w:t>
            </w:r>
            <w:r w:rsidR="005C0E74" w:rsidRPr="00764436">
              <w:rPr>
                <w:i/>
                <w:iCs/>
              </w:rPr>
              <w:t xml:space="preserve">, </w:t>
            </w:r>
            <w:r w:rsidR="00764436" w:rsidRPr="00764436">
              <w:rPr>
                <w:i/>
                <w:iCs/>
              </w:rPr>
              <w:t xml:space="preserve">Εκτελεστικός Οργανισμός για το Ευρωπαϊκό Συμβούλιο Καινοτομίας και τις </w:t>
            </w:r>
            <w:proofErr w:type="spellStart"/>
            <w:r w:rsidR="00F56C8D">
              <w:rPr>
                <w:i/>
                <w:iCs/>
              </w:rPr>
              <w:t>μ</w:t>
            </w:r>
            <w:r w:rsidR="00764436" w:rsidRPr="00764436">
              <w:rPr>
                <w:i/>
                <w:iCs/>
              </w:rPr>
              <w:t>ΜΕ</w:t>
            </w:r>
            <w:proofErr w:type="spellEnd"/>
          </w:p>
        </w:tc>
      </w:tr>
      <w:tr w:rsidR="00CB71BA" w:rsidRPr="00C33584" w14:paraId="2243DFEF" w14:textId="77777777" w:rsidTr="003D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72C8F5D3" w14:textId="32607438" w:rsidR="00CB71BA" w:rsidRPr="005F19C5" w:rsidRDefault="00CB71BA" w:rsidP="00CB71BA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</w:rPr>
            </w:pPr>
            <w:r w:rsidRPr="005F19C5">
              <w:rPr>
                <w:rFonts w:ascii="Verdana" w:hAnsi="Verdana"/>
                <w:i w:val="0"/>
                <w:iCs w:val="0"/>
                <w:sz w:val="20"/>
                <w:lang w:val="en-GB"/>
              </w:rPr>
              <w:lastRenderedPageBreak/>
              <w:t>13:10 – 13:</w:t>
            </w:r>
            <w:r>
              <w:rPr>
                <w:rFonts w:ascii="Verdana" w:hAnsi="Verdana"/>
                <w:i w:val="0"/>
                <w:iCs w:val="0"/>
                <w:sz w:val="20"/>
              </w:rPr>
              <w:t>40</w:t>
            </w:r>
          </w:p>
        </w:tc>
        <w:tc>
          <w:tcPr>
            <w:tcW w:w="7467" w:type="dxa"/>
          </w:tcPr>
          <w:p w14:paraId="24500B6A" w14:textId="19092FA5" w:rsidR="00CB71BA" w:rsidRDefault="00CB71BA" w:rsidP="00CB71BA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Ευρωπαϊκές Συμπράξεις</w:t>
            </w:r>
          </w:p>
          <w:p w14:paraId="10757A93" w14:textId="60879D6A" w:rsidR="00D712AE" w:rsidRPr="00D712AE" w:rsidRDefault="003C5C8D" w:rsidP="00CB71BA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5" w:history="1">
              <w:r w:rsidR="00D712AE" w:rsidRPr="004677A7">
                <w:rPr>
                  <w:rStyle w:val="Hyperlink"/>
                  <w:b/>
                </w:rPr>
                <w:t>http://horizoneurope.gr/pylonas-2/</w:t>
              </w:r>
            </w:hyperlink>
            <w:r w:rsidR="00D712AE">
              <w:rPr>
                <w:b/>
                <w:lang w:val="en-US"/>
              </w:rPr>
              <w:t xml:space="preserve"> </w:t>
            </w:r>
          </w:p>
          <w:p w14:paraId="5E168D9E" w14:textId="09FA7685" w:rsidR="00CB71BA" w:rsidRPr="00F85D11" w:rsidRDefault="00CB71BA" w:rsidP="00CB71BA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B10B60">
              <w:rPr>
                <w:bCs/>
                <w:i/>
                <w:iCs/>
                <w:lang w:val="en-US"/>
              </w:rPr>
              <w:t>Marnix</w:t>
            </w:r>
            <w:proofErr w:type="spellEnd"/>
            <w:r w:rsidRPr="00C86408">
              <w:rPr>
                <w:bCs/>
                <w:i/>
                <w:iCs/>
              </w:rPr>
              <w:t xml:space="preserve"> </w:t>
            </w:r>
            <w:r w:rsidRPr="00B10B60">
              <w:rPr>
                <w:bCs/>
                <w:i/>
                <w:iCs/>
                <w:lang w:val="en-US"/>
              </w:rPr>
              <w:t>Surgeon</w:t>
            </w:r>
            <w:r w:rsidRPr="00C86408">
              <w:rPr>
                <w:bCs/>
                <w:i/>
                <w:iCs/>
              </w:rPr>
              <w:t>,</w:t>
            </w:r>
            <w:r w:rsidR="00F85D11">
              <w:t xml:space="preserve"> </w:t>
            </w:r>
            <w:r w:rsidR="00F85D11">
              <w:rPr>
                <w:i/>
                <w:iCs/>
              </w:rPr>
              <w:t>Α</w:t>
            </w:r>
            <w:r w:rsidR="00F85D11" w:rsidRPr="00F85D11">
              <w:rPr>
                <w:bCs/>
                <w:i/>
                <w:iCs/>
              </w:rPr>
              <w:t xml:space="preserve">ναπληρωτής </w:t>
            </w:r>
            <w:r w:rsidR="00F85D11">
              <w:rPr>
                <w:bCs/>
                <w:i/>
                <w:iCs/>
              </w:rPr>
              <w:t>Π</w:t>
            </w:r>
            <w:r w:rsidR="00F85D11" w:rsidRPr="00F85D11">
              <w:rPr>
                <w:bCs/>
                <w:i/>
                <w:iCs/>
              </w:rPr>
              <w:t>ροϊστάμενος μονάδας</w:t>
            </w:r>
            <w:r w:rsidRPr="00C86408">
              <w:rPr>
                <w:bCs/>
                <w:i/>
                <w:iCs/>
              </w:rPr>
              <w:t xml:space="preserve"> </w:t>
            </w:r>
            <w:proofErr w:type="spellStart"/>
            <w:r w:rsidR="00F85D11" w:rsidRPr="00F85D11">
              <w:rPr>
                <w:bCs/>
                <w:i/>
                <w:iCs/>
              </w:rPr>
              <w:t>Common</w:t>
            </w:r>
            <w:proofErr w:type="spellEnd"/>
            <w:r w:rsidR="00F85D11" w:rsidRPr="00F85D11">
              <w:rPr>
                <w:bCs/>
                <w:i/>
                <w:iCs/>
              </w:rPr>
              <w:t xml:space="preserve"> </w:t>
            </w:r>
            <w:proofErr w:type="spellStart"/>
            <w:r w:rsidR="00F85D11" w:rsidRPr="00F85D11">
              <w:rPr>
                <w:bCs/>
                <w:i/>
                <w:iCs/>
              </w:rPr>
              <w:t>Missions</w:t>
            </w:r>
            <w:proofErr w:type="spellEnd"/>
            <w:r w:rsidR="00F85D11" w:rsidRPr="00F85D11">
              <w:rPr>
                <w:bCs/>
                <w:i/>
                <w:iCs/>
              </w:rPr>
              <w:t xml:space="preserve"> &amp; </w:t>
            </w:r>
            <w:proofErr w:type="spellStart"/>
            <w:r w:rsidR="00F85D11" w:rsidRPr="00F85D11">
              <w:rPr>
                <w:bCs/>
                <w:i/>
                <w:iCs/>
              </w:rPr>
              <w:t>Partnerships</w:t>
            </w:r>
            <w:proofErr w:type="spellEnd"/>
            <w:r w:rsidR="00F85D11" w:rsidRPr="00F85D11">
              <w:rPr>
                <w:bCs/>
                <w:i/>
                <w:iCs/>
              </w:rPr>
              <w:t xml:space="preserve"> </w:t>
            </w:r>
            <w:proofErr w:type="spellStart"/>
            <w:r w:rsidR="00F85D11" w:rsidRPr="00F85D11">
              <w:rPr>
                <w:bCs/>
                <w:i/>
                <w:iCs/>
              </w:rPr>
              <w:t>Service</w:t>
            </w:r>
            <w:proofErr w:type="spellEnd"/>
            <w:r w:rsidR="0075577A">
              <w:rPr>
                <w:bCs/>
                <w:i/>
                <w:iCs/>
              </w:rPr>
              <w:t xml:space="preserve">, </w:t>
            </w:r>
            <w:r w:rsidR="0075577A" w:rsidRPr="0075577A">
              <w:rPr>
                <w:bCs/>
                <w:i/>
                <w:iCs/>
              </w:rPr>
              <w:t>Γενική Διεύθυνση Έρευνας και Καινοτομίας</w:t>
            </w:r>
            <w:r w:rsidR="0075577A">
              <w:rPr>
                <w:bCs/>
                <w:i/>
                <w:iCs/>
              </w:rPr>
              <w:t>,</w:t>
            </w:r>
            <w:r w:rsidR="00F85D11">
              <w:rPr>
                <w:bCs/>
                <w:i/>
                <w:iCs/>
              </w:rPr>
              <w:t xml:space="preserve"> </w:t>
            </w:r>
            <w:r w:rsidRPr="00B10B60">
              <w:rPr>
                <w:bCs/>
                <w:i/>
                <w:iCs/>
              </w:rPr>
              <w:t>Ευρωπαϊκή</w:t>
            </w:r>
            <w:r w:rsidRPr="00C86408">
              <w:rPr>
                <w:bCs/>
                <w:i/>
                <w:iCs/>
              </w:rPr>
              <w:t xml:space="preserve"> </w:t>
            </w:r>
            <w:r w:rsidRPr="00B10B60">
              <w:rPr>
                <w:bCs/>
                <w:i/>
                <w:iCs/>
              </w:rPr>
              <w:t>Επιτροπή</w:t>
            </w:r>
          </w:p>
        </w:tc>
      </w:tr>
      <w:tr w:rsidR="00CB71BA" w:rsidRPr="00C33584" w14:paraId="3228C5BF" w14:textId="77777777" w:rsidTr="003D76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06A974F5" w14:textId="6892346B" w:rsidR="00CB71BA" w:rsidRPr="005F19C5" w:rsidRDefault="00CB71BA" w:rsidP="00CB71BA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  <w:lang w:val="en-US"/>
              </w:rPr>
            </w:pPr>
            <w:r w:rsidRPr="005F19C5">
              <w:rPr>
                <w:rFonts w:ascii="Verdana" w:hAnsi="Verdana"/>
                <w:i w:val="0"/>
                <w:iCs w:val="0"/>
                <w:sz w:val="20"/>
                <w:lang w:val="en-US"/>
              </w:rPr>
              <w:t>13:</w:t>
            </w:r>
            <w:r>
              <w:rPr>
                <w:rFonts w:ascii="Verdana" w:hAnsi="Verdana"/>
                <w:i w:val="0"/>
                <w:iCs w:val="0"/>
                <w:sz w:val="20"/>
              </w:rPr>
              <w:t>40</w:t>
            </w:r>
            <w:r w:rsidRPr="005F19C5">
              <w:rPr>
                <w:rFonts w:ascii="Verdana" w:hAnsi="Verdana"/>
                <w:i w:val="0"/>
                <w:iCs w:val="0"/>
                <w:sz w:val="20"/>
                <w:lang w:val="en-US"/>
              </w:rPr>
              <w:t xml:space="preserve"> – 13:</w:t>
            </w:r>
            <w:r>
              <w:rPr>
                <w:rFonts w:ascii="Verdana" w:hAnsi="Verdana"/>
                <w:i w:val="0"/>
                <w:iCs w:val="0"/>
                <w:sz w:val="20"/>
              </w:rPr>
              <w:t>5</w:t>
            </w:r>
            <w:r w:rsidRPr="005F19C5">
              <w:rPr>
                <w:rFonts w:ascii="Verdana" w:hAnsi="Verdana"/>
                <w:i w:val="0"/>
                <w:iCs w:val="0"/>
                <w:sz w:val="20"/>
                <w:lang w:val="en-US"/>
              </w:rPr>
              <w:t>0</w:t>
            </w:r>
          </w:p>
        </w:tc>
        <w:tc>
          <w:tcPr>
            <w:tcW w:w="7467" w:type="dxa"/>
          </w:tcPr>
          <w:p w14:paraId="2654C4A1" w14:textId="545A411F" w:rsidR="005F57E2" w:rsidRDefault="00227ECF" w:rsidP="00CB71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7ECF">
              <w:rPr>
                <w:b/>
              </w:rPr>
              <w:t>Σχεδιασμός για την συμμετοχή στις Ευρωπαϊκές Συμπράξεις του Ορίζοντα Ευρώπη</w:t>
            </w:r>
          </w:p>
          <w:p w14:paraId="2DF88591" w14:textId="6E62703E" w:rsidR="00CB71BA" w:rsidRPr="00A04B9C" w:rsidRDefault="0090464D" w:rsidP="00CB71BA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90464D">
              <w:rPr>
                <w:bCs/>
                <w:i/>
                <w:iCs/>
              </w:rPr>
              <w:t>Βασιλική Καραβαγγέλη, Προϊσταμένη Τμήματος Ευρωπαϊκής Ένωσης, Διεύθυνση Επιστημονικής και Τεχνολογικής Συνεργασίας, Γενική Γραμματεία Έρευνας και Καινοτομίας</w:t>
            </w:r>
          </w:p>
        </w:tc>
      </w:tr>
      <w:tr w:rsidR="00CB71BA" w:rsidRPr="00C33584" w14:paraId="73EDEE00" w14:textId="77777777" w:rsidTr="003D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tcBorders>
              <w:right w:val="none" w:sz="0" w:space="0" w:color="auto"/>
            </w:tcBorders>
          </w:tcPr>
          <w:p w14:paraId="1609DCA7" w14:textId="15B1822C" w:rsidR="00CB71BA" w:rsidRPr="005F19C5" w:rsidRDefault="00CB71BA" w:rsidP="00CB71BA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  <w:lang w:val="en-GB"/>
              </w:rPr>
            </w:pPr>
            <w:r w:rsidRPr="005F19C5">
              <w:rPr>
                <w:rFonts w:ascii="Verdana" w:hAnsi="Verdana"/>
                <w:i w:val="0"/>
                <w:iCs w:val="0"/>
                <w:sz w:val="20"/>
                <w:lang w:val="en-US"/>
              </w:rPr>
              <w:t>13:</w:t>
            </w:r>
            <w:r>
              <w:rPr>
                <w:rFonts w:ascii="Verdana" w:hAnsi="Verdana"/>
                <w:i w:val="0"/>
                <w:iCs w:val="0"/>
                <w:sz w:val="20"/>
              </w:rPr>
              <w:t>5</w:t>
            </w:r>
            <w:r w:rsidRPr="005F19C5">
              <w:rPr>
                <w:rFonts w:ascii="Verdana" w:hAnsi="Verdana"/>
                <w:i w:val="0"/>
                <w:iCs w:val="0"/>
                <w:sz w:val="20"/>
                <w:lang w:val="en-US"/>
              </w:rPr>
              <w:t xml:space="preserve">0 – </w:t>
            </w:r>
            <w:r>
              <w:rPr>
                <w:rFonts w:ascii="Verdana" w:hAnsi="Verdana"/>
                <w:i w:val="0"/>
                <w:iCs w:val="0"/>
                <w:sz w:val="20"/>
                <w:lang w:val="en-US"/>
              </w:rPr>
              <w:t>14:</w:t>
            </w:r>
            <w:r>
              <w:rPr>
                <w:rFonts w:ascii="Verdana" w:hAnsi="Verdana"/>
                <w:i w:val="0"/>
                <w:iCs w:val="0"/>
                <w:sz w:val="20"/>
              </w:rPr>
              <w:t>05</w:t>
            </w:r>
          </w:p>
        </w:tc>
        <w:tc>
          <w:tcPr>
            <w:tcW w:w="7467" w:type="dxa"/>
          </w:tcPr>
          <w:p w14:paraId="3184922D" w14:textId="25812EFC" w:rsidR="00CB71BA" w:rsidRDefault="00CB71BA" w:rsidP="00CB71BA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Οι υπηρεσίες των Εθνικών Σημείων Επαφής</w:t>
            </w:r>
          </w:p>
          <w:p w14:paraId="67F44286" w14:textId="3BFDF0CD" w:rsidR="005F57E2" w:rsidRPr="005F57E2" w:rsidRDefault="003C5C8D" w:rsidP="00CB71BA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hyperlink r:id="rId16" w:history="1">
              <w:r w:rsidR="005F57E2" w:rsidRPr="004677A7">
                <w:rPr>
                  <w:rStyle w:val="Hyperlink"/>
                  <w:b/>
                </w:rPr>
                <w:t>http://horizoneurope.gr/ese/</w:t>
              </w:r>
            </w:hyperlink>
            <w:r w:rsidR="005F57E2">
              <w:rPr>
                <w:b/>
                <w:lang w:val="en-US"/>
              </w:rPr>
              <w:t xml:space="preserve"> </w:t>
            </w:r>
          </w:p>
          <w:p w14:paraId="05D71D51" w14:textId="5FEDEC72" w:rsidR="00CB71BA" w:rsidRPr="00DD1C73" w:rsidRDefault="007D0E62" w:rsidP="00CB71BA">
            <w:pPr>
              <w:spacing w:before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Χριστιάνα </w:t>
            </w:r>
            <w:proofErr w:type="spellStart"/>
            <w:r>
              <w:rPr>
                <w:i/>
                <w:iCs/>
              </w:rPr>
              <w:t>Σιαμπέκου</w:t>
            </w:r>
            <w:proofErr w:type="spellEnd"/>
            <w:r>
              <w:rPr>
                <w:i/>
                <w:iCs/>
              </w:rPr>
              <w:t xml:space="preserve">, </w:t>
            </w:r>
            <w:r w:rsidR="00CB71BA" w:rsidRPr="00DD1C73">
              <w:rPr>
                <w:i/>
                <w:iCs/>
              </w:rPr>
              <w:t xml:space="preserve">Δίκτυο ΠΡΑΞΗ / </w:t>
            </w:r>
            <w:r w:rsidR="00CB71BA">
              <w:rPr>
                <w:i/>
                <w:iCs/>
              </w:rPr>
              <w:t>Ίδρυμα Τεχνολογίας και Έρευνας</w:t>
            </w:r>
          </w:p>
          <w:p w14:paraId="5062513D" w14:textId="5EEDF8C6" w:rsidR="00CB71BA" w:rsidRDefault="007D0E62" w:rsidP="00CB71BA">
            <w:pPr>
              <w:spacing w:before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Γεώργιος Μέγας, </w:t>
            </w:r>
            <w:r>
              <w:rPr>
                <w:i/>
                <w:iCs/>
                <w:lang w:val="en-US"/>
              </w:rPr>
              <w:t>Cristina</w:t>
            </w:r>
            <w:r w:rsidRPr="007D0E62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Pascual</w:t>
            </w:r>
            <w:r w:rsidRPr="007D0E62">
              <w:rPr>
                <w:i/>
                <w:iCs/>
              </w:rPr>
              <w:t xml:space="preserve">, </w:t>
            </w:r>
            <w:r w:rsidR="00CB71BA" w:rsidRPr="00DD1C73">
              <w:rPr>
                <w:i/>
                <w:iCs/>
              </w:rPr>
              <w:t>Εθνικό</w:t>
            </w:r>
            <w:r w:rsidR="00CB71BA" w:rsidRPr="00CD6B97">
              <w:rPr>
                <w:i/>
                <w:iCs/>
              </w:rPr>
              <w:t xml:space="preserve"> </w:t>
            </w:r>
            <w:r w:rsidR="00CB71BA" w:rsidRPr="00DD1C73">
              <w:rPr>
                <w:i/>
                <w:iCs/>
              </w:rPr>
              <w:t>Κέντρο</w:t>
            </w:r>
            <w:r w:rsidR="00CB71BA" w:rsidRPr="00CD6B97">
              <w:rPr>
                <w:i/>
                <w:iCs/>
              </w:rPr>
              <w:t xml:space="preserve"> </w:t>
            </w:r>
            <w:r w:rsidR="00CB71BA" w:rsidRPr="00DD1C73">
              <w:rPr>
                <w:i/>
                <w:iCs/>
              </w:rPr>
              <w:t>Τεκμηρίωσης</w:t>
            </w:r>
            <w:r w:rsidR="00CB71BA" w:rsidRPr="00B34DE4">
              <w:rPr>
                <w:i/>
                <w:iCs/>
              </w:rPr>
              <w:t xml:space="preserve"> </w:t>
            </w:r>
            <w:r w:rsidR="00CB71BA">
              <w:rPr>
                <w:i/>
                <w:iCs/>
              </w:rPr>
              <w:t>και Ηλεκτρονικού Περιεχομένου</w:t>
            </w:r>
            <w:r w:rsidR="00CB71BA" w:rsidRPr="00CD6B97">
              <w:rPr>
                <w:i/>
                <w:iCs/>
              </w:rPr>
              <w:t xml:space="preserve"> </w:t>
            </w:r>
            <w:r w:rsidR="00CB71BA">
              <w:rPr>
                <w:i/>
                <w:iCs/>
              </w:rPr>
              <w:t>(ΕΚΤ)</w:t>
            </w:r>
          </w:p>
          <w:p w14:paraId="4B0E054B" w14:textId="68D34FAA" w:rsidR="00CB71BA" w:rsidRPr="00DD1C73" w:rsidRDefault="007D0E62" w:rsidP="00CB71BA">
            <w:pPr>
              <w:spacing w:before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 xml:space="preserve">Αλέξανδρος Ιακωβίδης, </w:t>
            </w:r>
            <w:r w:rsidR="00CB71BA">
              <w:rPr>
                <w:i/>
                <w:iCs/>
              </w:rPr>
              <w:t>Εθνικό Κέντρο Έρευνας και Τεχνολογικής Ανάπτυξης (ΕΚΕΤΑ)</w:t>
            </w:r>
          </w:p>
        </w:tc>
      </w:tr>
      <w:tr w:rsidR="00CB71BA" w:rsidRPr="00FE4524" w14:paraId="61E0DC49" w14:textId="77777777" w:rsidTr="003D76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06D9DD9A" w14:textId="617F12D5" w:rsidR="00CB71BA" w:rsidRPr="007B330C" w:rsidRDefault="00CB71BA" w:rsidP="00CB71BA">
            <w:pPr>
              <w:spacing w:before="240"/>
              <w:jc w:val="center"/>
              <w:rPr>
                <w:rFonts w:ascii="Verdana" w:hAnsi="Verdana"/>
                <w:i w:val="0"/>
                <w:iCs w:val="0"/>
                <w:sz w:val="20"/>
              </w:rPr>
            </w:pPr>
            <w:r w:rsidRPr="007B330C">
              <w:rPr>
                <w:rFonts w:ascii="Verdana" w:hAnsi="Verdana"/>
                <w:i w:val="0"/>
                <w:iCs w:val="0"/>
                <w:sz w:val="20"/>
              </w:rPr>
              <w:t>14:0</w:t>
            </w:r>
            <w:r>
              <w:rPr>
                <w:rFonts w:ascii="Verdana" w:hAnsi="Verdana"/>
                <w:i w:val="0"/>
                <w:iCs w:val="0"/>
                <w:sz w:val="20"/>
              </w:rPr>
              <w:t>5</w:t>
            </w:r>
            <w:r w:rsidRPr="007B330C">
              <w:rPr>
                <w:rFonts w:ascii="Verdana" w:hAnsi="Verdana"/>
                <w:i w:val="0"/>
                <w:iCs w:val="0"/>
                <w:sz w:val="20"/>
              </w:rPr>
              <w:t xml:space="preserve"> – 14:30</w:t>
            </w:r>
          </w:p>
        </w:tc>
        <w:tc>
          <w:tcPr>
            <w:tcW w:w="7467" w:type="dxa"/>
          </w:tcPr>
          <w:p w14:paraId="6F1709D3" w14:textId="6F31C7BE" w:rsidR="00CB71BA" w:rsidRPr="00DD1C73" w:rsidRDefault="00CB71BA" w:rsidP="00CB71BA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Ερωτήσεις &amp; Απαντήσεις</w:t>
            </w:r>
          </w:p>
        </w:tc>
      </w:tr>
      <w:tr w:rsidR="004F1CDB" w:rsidRPr="00C33584" w14:paraId="427C450B" w14:textId="77777777" w:rsidTr="00EF6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4" w:type="dxa"/>
            <w:gridSpan w:val="2"/>
          </w:tcPr>
          <w:p w14:paraId="2AA6223D" w14:textId="3297BEA5" w:rsidR="004F1CDB" w:rsidRPr="004F1CDB" w:rsidRDefault="004F1CDB" w:rsidP="004F1CDB">
            <w:pPr>
              <w:spacing w:before="240" w:line="276" w:lineRule="auto"/>
              <w:jc w:val="left"/>
              <w:rPr>
                <w:rFonts w:ascii="Verdana" w:hAnsi="Verdana"/>
                <w:b/>
                <w:i w:val="0"/>
                <w:sz w:val="20"/>
              </w:rPr>
            </w:pPr>
            <w:r w:rsidRPr="004F1CDB">
              <w:rPr>
                <w:rFonts w:ascii="Verdana" w:hAnsi="Verdana"/>
                <w:b/>
                <w:i w:val="0"/>
                <w:sz w:val="20"/>
              </w:rPr>
              <w:t xml:space="preserve">Συντονιστής της εκδήλωσης: </w:t>
            </w:r>
            <w:r w:rsidRPr="004F1CDB">
              <w:rPr>
                <w:rFonts w:ascii="Verdana" w:hAnsi="Verdana"/>
                <w:sz w:val="20"/>
              </w:rPr>
              <w:t>Γιάννης Ριζόπουλος, Δημοσιογράφος</w:t>
            </w:r>
          </w:p>
        </w:tc>
      </w:tr>
    </w:tbl>
    <w:p w14:paraId="33007F5A" w14:textId="77777777" w:rsidR="00793430" w:rsidRDefault="00793430" w:rsidP="005C1172">
      <w:pPr>
        <w:rPr>
          <w:rFonts w:ascii="Verdana" w:hAnsi="Verdana"/>
          <w:bCs/>
          <w:sz w:val="20"/>
          <w:lang w:val="el-GR"/>
        </w:rPr>
      </w:pPr>
    </w:p>
    <w:p w14:paraId="06FF0A0C" w14:textId="77777777" w:rsidR="00793430" w:rsidRPr="00793430" w:rsidRDefault="00793430" w:rsidP="00793430">
      <w:pPr>
        <w:rPr>
          <w:rFonts w:ascii="Verdana" w:hAnsi="Verdana"/>
          <w:bCs/>
          <w:i/>
          <w:iCs/>
          <w:sz w:val="20"/>
          <w:lang w:val="el-GR"/>
        </w:rPr>
      </w:pPr>
    </w:p>
    <w:p w14:paraId="7D4CC514" w14:textId="01312EBA" w:rsidR="00793430" w:rsidRPr="00793430" w:rsidRDefault="00793430" w:rsidP="00793430">
      <w:pPr>
        <w:jc w:val="both"/>
        <w:rPr>
          <w:i/>
          <w:iCs/>
          <w:lang w:val="el-GR"/>
        </w:rPr>
      </w:pPr>
      <w:r w:rsidRPr="00793430">
        <w:rPr>
          <w:rFonts w:ascii="Verdana" w:hAnsi="Verdana"/>
          <w:bCs/>
          <w:i/>
          <w:iCs/>
          <w:sz w:val="20"/>
          <w:lang w:val="el-GR"/>
        </w:rPr>
        <w:t>*Οι παρουσιάσεις των εκπροσώπων της Ευρωπαϊκής Επιτροπής θα διεξαχθούν στην αγγλική γλώσσα.</w:t>
      </w:r>
    </w:p>
    <w:sectPr w:rsidR="00793430" w:rsidRPr="00793430" w:rsidSect="006C4B9B">
      <w:headerReference w:type="default" r:id="rId17"/>
      <w:footerReference w:type="default" r:id="rId18"/>
      <w:pgSz w:w="11906" w:h="16838"/>
      <w:pgMar w:top="156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5E6DF" w14:textId="77777777" w:rsidR="003C5C8D" w:rsidRDefault="003C5C8D" w:rsidP="0068330F">
      <w:pPr>
        <w:spacing w:after="0" w:line="240" w:lineRule="auto"/>
      </w:pPr>
      <w:r>
        <w:separator/>
      </w:r>
    </w:p>
  </w:endnote>
  <w:endnote w:type="continuationSeparator" w:id="0">
    <w:p w14:paraId="0B238ACF" w14:textId="77777777" w:rsidR="003C5C8D" w:rsidRDefault="003C5C8D" w:rsidP="0068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A56E" w14:textId="5B6FC4DB" w:rsidR="0068330F" w:rsidRDefault="0068330F">
    <w:pPr>
      <w:pStyle w:val="Footer"/>
    </w:pPr>
  </w:p>
  <w:p w14:paraId="5BE72575" w14:textId="77777777" w:rsidR="0068330F" w:rsidRDefault="00683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3A72B" w14:textId="77777777" w:rsidR="003C5C8D" w:rsidRDefault="003C5C8D" w:rsidP="0068330F">
      <w:pPr>
        <w:spacing w:after="0" w:line="240" w:lineRule="auto"/>
      </w:pPr>
      <w:r>
        <w:separator/>
      </w:r>
    </w:p>
  </w:footnote>
  <w:footnote w:type="continuationSeparator" w:id="0">
    <w:p w14:paraId="4D0A2D57" w14:textId="77777777" w:rsidR="003C5C8D" w:rsidRDefault="003C5C8D" w:rsidP="0068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70B7B" w14:textId="492E6494" w:rsidR="0068330F" w:rsidRPr="0068330F" w:rsidRDefault="00BB3721" w:rsidP="0068330F">
    <w:pPr>
      <w:pStyle w:val="Header"/>
      <w:tabs>
        <w:tab w:val="clear" w:pos="9026"/>
      </w:tabs>
      <w:ind w:right="-897" w:hanging="993"/>
      <w:rPr>
        <w:lang w:val="el-GR"/>
      </w:rPr>
    </w:pPr>
    <w:r w:rsidRPr="00E56F55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13D552D7" wp14:editId="28EA2D3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286625" cy="1226190"/>
          <wp:effectExtent l="0" t="0" r="0" b="0"/>
          <wp:wrapSquare wrapText="bothSides"/>
          <wp:docPr id="1" name="Picture 1" descr="C:\Users\user\OneDrive - Ίδρυμα Τεχνολογίας και Έρευνας\PRESS_CLIPPINGS\PROJECTS\HORIZON_EUROPE\JUNE2021\el_logos4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neDrive - Ίδρυμα Τεχνολογίας και Έρευνας\PRESS_CLIPPINGS\PROJECTS\HORIZON_EUROPE\JUNE2021\el_logos4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22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30F">
      <w:rPr>
        <w:lang w:val="el-GR"/>
      </w:rPr>
      <w:t xml:space="preserve"> </w:t>
    </w:r>
  </w:p>
  <w:p w14:paraId="29F0432E" w14:textId="241A2D03" w:rsidR="0068330F" w:rsidRDefault="00683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90E"/>
    <w:multiLevelType w:val="hybridMultilevel"/>
    <w:tmpl w:val="C456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B2E6B"/>
    <w:multiLevelType w:val="hybridMultilevel"/>
    <w:tmpl w:val="1060B962"/>
    <w:lvl w:ilvl="0" w:tplc="A40CFEB6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25E9D"/>
    <w:multiLevelType w:val="hybridMultilevel"/>
    <w:tmpl w:val="2DDCA7A8"/>
    <w:lvl w:ilvl="0" w:tplc="8F841F82">
      <w:start w:val="4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CB"/>
    <w:rsid w:val="00025DD3"/>
    <w:rsid w:val="000B742C"/>
    <w:rsid w:val="000C63C4"/>
    <w:rsid w:val="000E117A"/>
    <w:rsid w:val="000F3F25"/>
    <w:rsid w:val="001153C9"/>
    <w:rsid w:val="00122579"/>
    <w:rsid w:val="00147061"/>
    <w:rsid w:val="001778A7"/>
    <w:rsid w:val="00227ECF"/>
    <w:rsid w:val="00230F8C"/>
    <w:rsid w:val="002C37FD"/>
    <w:rsid w:val="00304126"/>
    <w:rsid w:val="003119F5"/>
    <w:rsid w:val="003279D3"/>
    <w:rsid w:val="00331519"/>
    <w:rsid w:val="00364CC5"/>
    <w:rsid w:val="00367D0F"/>
    <w:rsid w:val="00372E90"/>
    <w:rsid w:val="00384157"/>
    <w:rsid w:val="003969C9"/>
    <w:rsid w:val="003B0311"/>
    <w:rsid w:val="003C5C8D"/>
    <w:rsid w:val="003D2FB7"/>
    <w:rsid w:val="003D6F4B"/>
    <w:rsid w:val="003D76F2"/>
    <w:rsid w:val="00476EE7"/>
    <w:rsid w:val="00476FD5"/>
    <w:rsid w:val="004831F3"/>
    <w:rsid w:val="00487D71"/>
    <w:rsid w:val="004D5CCE"/>
    <w:rsid w:val="004F1CDB"/>
    <w:rsid w:val="00540ABF"/>
    <w:rsid w:val="00560BA7"/>
    <w:rsid w:val="005666D2"/>
    <w:rsid w:val="00567A31"/>
    <w:rsid w:val="00571134"/>
    <w:rsid w:val="005C0E74"/>
    <w:rsid w:val="005C1172"/>
    <w:rsid w:val="005E7C40"/>
    <w:rsid w:val="005F0B0F"/>
    <w:rsid w:val="005F19C5"/>
    <w:rsid w:val="005F57E2"/>
    <w:rsid w:val="006047D1"/>
    <w:rsid w:val="00604E46"/>
    <w:rsid w:val="006064CA"/>
    <w:rsid w:val="0061208E"/>
    <w:rsid w:val="00634B97"/>
    <w:rsid w:val="00640844"/>
    <w:rsid w:val="0066184B"/>
    <w:rsid w:val="00674055"/>
    <w:rsid w:val="0068330F"/>
    <w:rsid w:val="006A7B0B"/>
    <w:rsid w:val="006C4B9B"/>
    <w:rsid w:val="006C65C0"/>
    <w:rsid w:val="006E117D"/>
    <w:rsid w:val="006F4383"/>
    <w:rsid w:val="007102A5"/>
    <w:rsid w:val="00714848"/>
    <w:rsid w:val="00740332"/>
    <w:rsid w:val="0075577A"/>
    <w:rsid w:val="00757E4B"/>
    <w:rsid w:val="00764436"/>
    <w:rsid w:val="00766C0D"/>
    <w:rsid w:val="00771706"/>
    <w:rsid w:val="00793430"/>
    <w:rsid w:val="007B2610"/>
    <w:rsid w:val="007B330C"/>
    <w:rsid w:val="007C02AE"/>
    <w:rsid w:val="007C2B59"/>
    <w:rsid w:val="007D0E62"/>
    <w:rsid w:val="007D57F6"/>
    <w:rsid w:val="008040D0"/>
    <w:rsid w:val="00830239"/>
    <w:rsid w:val="0083689E"/>
    <w:rsid w:val="008734A1"/>
    <w:rsid w:val="00881488"/>
    <w:rsid w:val="008A071B"/>
    <w:rsid w:val="008A3D93"/>
    <w:rsid w:val="008B3D72"/>
    <w:rsid w:val="008F69CC"/>
    <w:rsid w:val="00903CF9"/>
    <w:rsid w:val="0090464D"/>
    <w:rsid w:val="0090576B"/>
    <w:rsid w:val="00906E70"/>
    <w:rsid w:val="009278A3"/>
    <w:rsid w:val="00942961"/>
    <w:rsid w:val="00967229"/>
    <w:rsid w:val="0097723F"/>
    <w:rsid w:val="0099303D"/>
    <w:rsid w:val="00997710"/>
    <w:rsid w:val="009A137A"/>
    <w:rsid w:val="009A70DB"/>
    <w:rsid w:val="009B6B52"/>
    <w:rsid w:val="009D524E"/>
    <w:rsid w:val="009E549C"/>
    <w:rsid w:val="009E5ECC"/>
    <w:rsid w:val="009E7643"/>
    <w:rsid w:val="00A02AAF"/>
    <w:rsid w:val="00A04B9C"/>
    <w:rsid w:val="00A07168"/>
    <w:rsid w:val="00A355ED"/>
    <w:rsid w:val="00A47848"/>
    <w:rsid w:val="00AD71E5"/>
    <w:rsid w:val="00B10B60"/>
    <w:rsid w:val="00B24C5D"/>
    <w:rsid w:val="00B34DE4"/>
    <w:rsid w:val="00B70174"/>
    <w:rsid w:val="00B948B9"/>
    <w:rsid w:val="00BB3721"/>
    <w:rsid w:val="00BB3844"/>
    <w:rsid w:val="00BB64F8"/>
    <w:rsid w:val="00BC5E3F"/>
    <w:rsid w:val="00BE0ADB"/>
    <w:rsid w:val="00C33584"/>
    <w:rsid w:val="00C4379B"/>
    <w:rsid w:val="00C45EF2"/>
    <w:rsid w:val="00C62050"/>
    <w:rsid w:val="00C80B6C"/>
    <w:rsid w:val="00C86408"/>
    <w:rsid w:val="00CA1847"/>
    <w:rsid w:val="00CB71BA"/>
    <w:rsid w:val="00CD6B97"/>
    <w:rsid w:val="00D0339A"/>
    <w:rsid w:val="00D2149E"/>
    <w:rsid w:val="00D712AE"/>
    <w:rsid w:val="00D74249"/>
    <w:rsid w:val="00D830BE"/>
    <w:rsid w:val="00D9657E"/>
    <w:rsid w:val="00DC4FCB"/>
    <w:rsid w:val="00DC5ED5"/>
    <w:rsid w:val="00DD0044"/>
    <w:rsid w:val="00DD0516"/>
    <w:rsid w:val="00DD1912"/>
    <w:rsid w:val="00DD1C73"/>
    <w:rsid w:val="00DD2636"/>
    <w:rsid w:val="00DD58DC"/>
    <w:rsid w:val="00DE0B5B"/>
    <w:rsid w:val="00E045D1"/>
    <w:rsid w:val="00E11D82"/>
    <w:rsid w:val="00E246BF"/>
    <w:rsid w:val="00E45C43"/>
    <w:rsid w:val="00EC7F68"/>
    <w:rsid w:val="00ED3CF3"/>
    <w:rsid w:val="00ED4EAB"/>
    <w:rsid w:val="00ED7800"/>
    <w:rsid w:val="00EF472C"/>
    <w:rsid w:val="00EF4DD5"/>
    <w:rsid w:val="00F123E3"/>
    <w:rsid w:val="00F3743C"/>
    <w:rsid w:val="00F56C8D"/>
    <w:rsid w:val="00F732AC"/>
    <w:rsid w:val="00F81B47"/>
    <w:rsid w:val="00F85D11"/>
    <w:rsid w:val="00FB7118"/>
    <w:rsid w:val="00FB79DC"/>
    <w:rsid w:val="00FC6363"/>
    <w:rsid w:val="00FD3788"/>
    <w:rsid w:val="00FD6959"/>
    <w:rsid w:val="00FE4524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9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DC4FC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0F"/>
  </w:style>
  <w:style w:type="paragraph" w:styleId="Footer">
    <w:name w:val="footer"/>
    <w:basedOn w:val="Normal"/>
    <w:link w:val="Foot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0F"/>
  </w:style>
  <w:style w:type="paragraph" w:styleId="ListParagraph">
    <w:name w:val="List Paragraph"/>
    <w:basedOn w:val="Normal"/>
    <w:uiPriority w:val="34"/>
    <w:qFormat/>
    <w:rsid w:val="000C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4E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E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DC4FC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l-GR" w:eastAsia="el-G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0F"/>
  </w:style>
  <w:style w:type="paragraph" w:styleId="Footer">
    <w:name w:val="footer"/>
    <w:basedOn w:val="Normal"/>
    <w:link w:val="FooterChar"/>
    <w:uiPriority w:val="99"/>
    <w:unhideWhenUsed/>
    <w:rsid w:val="0068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0F"/>
  </w:style>
  <w:style w:type="paragraph" w:styleId="ListParagraph">
    <w:name w:val="List Paragraph"/>
    <w:basedOn w:val="Normal"/>
    <w:uiPriority w:val="34"/>
    <w:qFormat/>
    <w:rsid w:val="000C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4E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orizoneurope.gr/horizontal-action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horizoneurope.gr/structur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horizoneurope.gr/es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horizoneurope.gr/pylonas-2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orizoneurope.gr/pylonas-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DB54182929B504AA1ED0018926EA983" ma:contentTypeVersion="13" ma:contentTypeDescription="Δημιουργία νέου εγγράφου" ma:contentTypeScope="" ma:versionID="5158ebd4b55dc066673880e9e8f90297">
  <xsd:schema xmlns:xsd="http://www.w3.org/2001/XMLSchema" xmlns:xs="http://www.w3.org/2001/XMLSchema" xmlns:p="http://schemas.microsoft.com/office/2006/metadata/properties" xmlns:ns3="9b143885-b3b2-4803-bbda-f98ae139f3a5" xmlns:ns4="f3a6ee6c-83be-49b6-9174-fe3f40b3d0c6" targetNamespace="http://schemas.microsoft.com/office/2006/metadata/properties" ma:root="true" ma:fieldsID="32343344cd1106e3fca3ef7c6ce39a4f" ns3:_="" ns4:_="">
    <xsd:import namespace="9b143885-b3b2-4803-bbda-f98ae139f3a5"/>
    <xsd:import namespace="f3a6ee6c-83be-49b6-9174-fe3f40b3d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3885-b3b2-4803-bbda-f98ae139f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6ee6c-83be-49b6-9174-fe3f40b3d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60E5-28A9-476C-9D04-C6413DD2D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A088D-E802-4F1A-BE6C-3A2968798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43885-b3b2-4803-bbda-f98ae139f3a5"/>
    <ds:schemaRef ds:uri="f3a6ee6c-83be-49b6-9174-fe3f40b3d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B474E-D207-4320-9DF9-3BDE783F3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C5207-6760-404C-A22D-B307BC41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Siambekou</dc:creator>
  <cp:lastModifiedBy>Maria Christoula</cp:lastModifiedBy>
  <cp:revision>2</cp:revision>
  <dcterms:created xsi:type="dcterms:W3CDTF">2021-06-03T07:58:00Z</dcterms:created>
  <dcterms:modified xsi:type="dcterms:W3CDTF">2021-06-03T07:58:00Z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0x0101003DB54182929B504AA1ED0018926EA983</vt:lpwstr>
  </property>
</Properties>
</file>