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DF1E" w14:textId="77777777" w:rsidR="00B43993" w:rsidRPr="00AA15B5" w:rsidRDefault="00B43993" w:rsidP="00B43993">
      <w:pPr>
        <w:pStyle w:val="Title"/>
        <w:rPr>
          <w:szCs w:val="28"/>
        </w:rPr>
      </w:pPr>
      <w:r w:rsidRPr="00AA15B5">
        <w:t>ΔΕΛΤΙΟ ΤΥΠΟΥ</w:t>
      </w:r>
    </w:p>
    <w:p w14:paraId="793EFE0D" w14:textId="77777777" w:rsidR="003B746A" w:rsidRDefault="003B746A" w:rsidP="003B746A">
      <w:pPr>
        <w:pStyle w:val="Subtitle"/>
      </w:pPr>
      <w:r w:rsidRPr="003B746A">
        <w:t xml:space="preserve">Eναρκτήρια ενημερωτική εκδήλωση με θέμα: Το νέο Πρόγραμμα της ΕΕ για την Έρευνα και την Καινοτομία «Ορίζοντας Ευρώπη» (2021-2027) </w:t>
      </w:r>
    </w:p>
    <w:p w14:paraId="063004C7" w14:textId="0214F671" w:rsidR="00CC51E3" w:rsidRPr="009A6883" w:rsidRDefault="00C27FDB" w:rsidP="00CC51E3">
      <w:r>
        <w:t xml:space="preserve">[Αθήνα, </w:t>
      </w:r>
      <w:r w:rsidR="003B746A" w:rsidRPr="003B746A">
        <w:t>10</w:t>
      </w:r>
      <w:r w:rsidR="00536098" w:rsidRPr="00536098">
        <w:t xml:space="preserve"> </w:t>
      </w:r>
      <w:r w:rsidR="003B746A">
        <w:t>Ιουνίου</w:t>
      </w:r>
      <w:r w:rsidR="00CC51E3" w:rsidRPr="009A6883">
        <w:t xml:space="preserve"> </w:t>
      </w:r>
      <w:r w:rsidR="00CC51E3">
        <w:t>202</w:t>
      </w:r>
      <w:r w:rsidR="00257BC5">
        <w:t>1</w:t>
      </w:r>
      <w:r w:rsidR="00CC51E3" w:rsidRPr="009A6883">
        <w:t>]</w:t>
      </w:r>
    </w:p>
    <w:p w14:paraId="1B777BE2" w14:textId="2CDDC9B8" w:rsidR="003B746A" w:rsidRPr="003B746A" w:rsidRDefault="003B746A" w:rsidP="003B746A">
      <w:pPr>
        <w:rPr>
          <w:rStyle w:val="IntenseEmphasis"/>
        </w:rPr>
      </w:pPr>
      <w:r w:rsidRPr="003B746A">
        <w:rPr>
          <w:rStyle w:val="IntenseEmphasis"/>
        </w:rPr>
        <w:t>Η παρουσίαση του νέου Προγράμματος της ΕΕ για την Έρευνα και την Καινοτομία «Ορίζοντας Ευρώπη» (2021-2027) στο επίκεντρο της εναρκτήριας εκδήλωσης της Γενικής Γραμματείας Έρευνας και Καινοτομίας (ΓΓΕΚ) που διοργανώθηκε με την υποστήριξη του Δικτύου ΠΡΑΞΗ/ΙΤΕ.</w:t>
      </w:r>
    </w:p>
    <w:p w14:paraId="2FA5DD79" w14:textId="77777777" w:rsidR="003B746A" w:rsidRPr="000F52E0" w:rsidRDefault="003B746A" w:rsidP="003B746A">
      <w:r>
        <w:t>Με στόχο την παρουσίαση του</w:t>
      </w:r>
      <w:r w:rsidRPr="005D4665">
        <w:t xml:space="preserve"> νέο</w:t>
      </w:r>
      <w:r>
        <w:t>υ</w:t>
      </w:r>
      <w:r w:rsidRPr="005D4665">
        <w:t xml:space="preserve"> Προγράμμα</w:t>
      </w:r>
      <w:r>
        <w:t>τος</w:t>
      </w:r>
      <w:r w:rsidRPr="005D4665">
        <w:t xml:space="preserve"> της ΕΕ για την Έρευνα και την Καινοτομία «Ορίζοντας Ευρώπη» (2021-2027)</w:t>
      </w:r>
      <w:r>
        <w:t xml:space="preserve"> ολοκληρώθηκε με μεγάλη επιτυχία χθες, </w:t>
      </w:r>
      <w:r w:rsidRPr="008D0059">
        <w:rPr>
          <w:b/>
        </w:rPr>
        <w:t>Τετάρτη, 9 Ιουνίου 2021</w:t>
      </w:r>
      <w:r>
        <w:t xml:space="preserve"> η </w:t>
      </w:r>
      <w:r w:rsidRPr="008D0059">
        <w:rPr>
          <w:b/>
        </w:rPr>
        <w:t>εναρκτήρια ενημερωτική εκδήλωση της Γενικής Γραμματείας Έρευνας και Καινοτομίας (ΓΓΕΚ)</w:t>
      </w:r>
      <w:r>
        <w:t xml:space="preserve"> που διοργανώθηκε με τη συμμετοχή και την υποστήριξη </w:t>
      </w:r>
      <w:r w:rsidRPr="008D0059">
        <w:rPr>
          <w:b/>
        </w:rPr>
        <w:t>του Δικτύου ΠΡΑΞΗ/ΙΤΕ</w:t>
      </w:r>
      <w:r>
        <w:t xml:space="preserve">. Η διαδικτυακή εκδήλωση προσέλκυσε πλήθος </w:t>
      </w:r>
      <w:r>
        <w:rPr>
          <w:lang w:val="en-US"/>
        </w:rPr>
        <w:t>on</w:t>
      </w:r>
      <w:r w:rsidRPr="008D0059">
        <w:t xml:space="preserve"> </w:t>
      </w:r>
      <w:r>
        <w:rPr>
          <w:lang w:val="en-US"/>
        </w:rPr>
        <w:t>line</w:t>
      </w:r>
      <w:r w:rsidRPr="008D0059">
        <w:t xml:space="preserve"> </w:t>
      </w:r>
      <w:r>
        <w:t>συμμετεχόντων από την ερευνητική και ακαδημαϊκή κοινότητα, τις επιχειρήσεις και τη δημόσια διοίκηση.</w:t>
      </w:r>
    </w:p>
    <w:p w14:paraId="092E43D3" w14:textId="259F7EF0" w:rsidR="003B746A" w:rsidRPr="00175ECD" w:rsidRDefault="003B746A" w:rsidP="003B746A">
      <w:r>
        <w:t xml:space="preserve">Την εκδήλωση άνοιξε ο δημοσιογράφος κ. </w:t>
      </w:r>
      <w:r w:rsidRPr="008D0059">
        <w:rPr>
          <w:b/>
        </w:rPr>
        <w:t>Γιάννης Ριζόπουλος</w:t>
      </w:r>
      <w:r w:rsidRPr="00FF6911">
        <w:t>,</w:t>
      </w:r>
      <w:r>
        <w:t xml:space="preserve"> ο οποίος συντόνισε τη συζήτηση και καλωσόρισε τους συμμετέχοντες και τους ομιλητές. Πρώτη χαιρέτισε την ημερίδα η </w:t>
      </w:r>
      <w:r w:rsidRPr="008D0059">
        <w:rPr>
          <w:b/>
        </w:rPr>
        <w:t xml:space="preserve">Επίτροπος για θέματα Καινοτομίας, Έρευνας, Πολιτισμού, Εκπαίδευσης και Νεολαίας, κα </w:t>
      </w:r>
      <w:r w:rsidRPr="008D0059">
        <w:rPr>
          <w:b/>
          <w:lang w:val="en-US"/>
        </w:rPr>
        <w:t>Mariya</w:t>
      </w:r>
      <w:r w:rsidRPr="008D0059">
        <w:rPr>
          <w:b/>
        </w:rPr>
        <w:t xml:space="preserve"> </w:t>
      </w:r>
      <w:r w:rsidRPr="008D0059">
        <w:rPr>
          <w:b/>
          <w:lang w:val="en-US"/>
        </w:rPr>
        <w:t>Gabriel</w:t>
      </w:r>
      <w:r w:rsidRPr="00FF6911">
        <w:t>,</w:t>
      </w:r>
      <w:r>
        <w:t xml:space="preserve"> μέσα από ηχητικό μήνυμα. Στον χαιρετισμό της η κα </w:t>
      </w:r>
      <w:r>
        <w:rPr>
          <w:lang w:val="en-US"/>
        </w:rPr>
        <w:t>Gabriel</w:t>
      </w:r>
      <w:r w:rsidRPr="009168EA">
        <w:t xml:space="preserve"> </w:t>
      </w:r>
      <w:r>
        <w:t xml:space="preserve">συνεχάρη τους ελληνικούς φορείς για </w:t>
      </w:r>
      <w:r w:rsidR="006A3D57">
        <w:t xml:space="preserve">τη συμμετοχή τους σε έργα στον </w:t>
      </w:r>
      <w:r>
        <w:t xml:space="preserve">Ορίζοντα 2020 (2014-2020) και </w:t>
      </w:r>
      <w:r w:rsidRPr="00AB18CC">
        <w:t>εξήρε την επίδοση της Ελλάδας</w:t>
      </w:r>
      <w:r>
        <w:t>,</w:t>
      </w:r>
      <w:r w:rsidRPr="00AB18CC">
        <w:t xml:space="preserve"> η οποία συγκαταλέγεται στις 10 χώρες με την υψηλότερη επίδοση, με ποσοστό επιτυχίας 14.3%, μεγαλύτερο του ευρωπαϊκού μέσου όρου</w:t>
      </w:r>
      <w:r>
        <w:t>.</w:t>
      </w:r>
    </w:p>
    <w:p w14:paraId="4EECB976" w14:textId="74D4E6C2" w:rsidR="003B746A" w:rsidRPr="0018051D" w:rsidRDefault="003B746A" w:rsidP="003B746A">
      <w:r>
        <w:t xml:space="preserve">Τη διαδικτυακή εκδήλωση χαιρέτισε ο </w:t>
      </w:r>
      <w:r w:rsidRPr="008D0059">
        <w:rPr>
          <w:b/>
        </w:rPr>
        <w:t>Υφυπουργός Ανάπτυξης και Επενδύσεων</w:t>
      </w:r>
      <w:r>
        <w:rPr>
          <w:b/>
        </w:rPr>
        <w:t>,</w:t>
      </w:r>
      <w:r w:rsidRPr="00CC6323">
        <w:t xml:space="preserve"> </w:t>
      </w:r>
      <w:r>
        <w:rPr>
          <w:b/>
        </w:rPr>
        <w:t>κ. Χρίστος Δήμας</w:t>
      </w:r>
      <w:r w:rsidR="006A3D57" w:rsidRPr="006A3D57">
        <w:rPr>
          <w:b/>
        </w:rPr>
        <w:t>,</w:t>
      </w:r>
      <w:r>
        <w:t xml:space="preserve"> ο οποίος υπογράμμισε ότι τα νέα στοιχεία του προγράμματος αναμένεται να μεγιστοποιήσουν τον αντίκτυπο των δημοσίων επενδύσεων.</w:t>
      </w:r>
      <w:r w:rsidRPr="003B746A">
        <w:t xml:space="preserve"> </w:t>
      </w:r>
      <w:r>
        <w:t xml:space="preserve">Τόνισε, επίσης, ότι στο πλαίσιο του Ορίζοντα Ευρώπη είναι αναγκαία η ενίσχυση των συνεργειών με άλλα ευρωπαϊκά προγράμματα, αλλά και η ευθυγράμμιση των δράσεων του προγράμματος με τις εθνικές και περιφερειακές πολιτικές για την έρευνα και την καινοτομία. Στη συνέχεια, την εκδήλωση χαιρέτισε ο </w:t>
      </w:r>
      <w:r w:rsidRPr="008D0059">
        <w:rPr>
          <w:b/>
        </w:rPr>
        <w:t>Καθηγητής Αθανάσιος Κυριαζής, Γενικός Γραμματέας Έρευνας και Καινοτομίας</w:t>
      </w:r>
      <w:r>
        <w:t xml:space="preserve">, ο οποίος μεταξύ άλλων τόνισε ότι ο </w:t>
      </w:r>
      <w:r w:rsidR="006A3D57">
        <w:t>«</w:t>
      </w:r>
      <w:r>
        <w:t>Ορίζοντας Ευρώπη</w:t>
      </w:r>
      <w:r w:rsidR="006A3D57">
        <w:t>»</w:t>
      </w:r>
      <w:r>
        <w:t xml:space="preserve"> αναμένεται να ενισχύσει την αλληλεπίδραση μεταξύ της επιστήμης και της κοινωνίας</w:t>
      </w:r>
      <w:r w:rsidR="006A3D57">
        <w:t>,</w:t>
      </w:r>
      <w:r>
        <w:t xml:space="preserve"> που είναι ένας από τους βασικούς στόχους της Γενικής Γραμματείας Έρευνας και Καινοτομίας. Ιδιαίτερη</w:t>
      </w:r>
      <w:r w:rsidRPr="0018051D">
        <w:t xml:space="preserve"> </w:t>
      </w:r>
      <w:r>
        <w:t>έμφαση</w:t>
      </w:r>
      <w:r w:rsidRPr="0018051D">
        <w:t xml:space="preserve"> </w:t>
      </w:r>
      <w:r>
        <w:t>δόθηκε</w:t>
      </w:r>
      <w:r w:rsidRPr="0018051D">
        <w:t xml:space="preserve"> </w:t>
      </w:r>
      <w:r>
        <w:t>στην</w:t>
      </w:r>
      <w:r w:rsidRPr="0018051D">
        <w:t xml:space="preserve"> </w:t>
      </w:r>
      <w:r>
        <w:t>οριζόντια</w:t>
      </w:r>
      <w:r w:rsidRPr="0018051D">
        <w:t xml:space="preserve"> </w:t>
      </w:r>
      <w:r>
        <w:t>δέσμη</w:t>
      </w:r>
      <w:r w:rsidRPr="0018051D">
        <w:t xml:space="preserve"> </w:t>
      </w:r>
      <w:r>
        <w:t>μέτρων</w:t>
      </w:r>
      <w:r w:rsidRPr="0018051D">
        <w:t xml:space="preserve"> «</w:t>
      </w:r>
      <w:r>
        <w:rPr>
          <w:lang w:val="en-US"/>
        </w:rPr>
        <w:t>Widening</w:t>
      </w:r>
      <w:r w:rsidRPr="0018051D">
        <w:t xml:space="preserve"> </w:t>
      </w:r>
      <w:r>
        <w:rPr>
          <w:lang w:val="en-US"/>
        </w:rPr>
        <w:t>Participation</w:t>
      </w:r>
      <w:r w:rsidRPr="0018051D">
        <w:t xml:space="preserve"> </w:t>
      </w:r>
      <w:r>
        <w:rPr>
          <w:lang w:val="en-US"/>
        </w:rPr>
        <w:t>and</w:t>
      </w:r>
      <w:r w:rsidRPr="0018051D">
        <w:t xml:space="preserve"> </w:t>
      </w:r>
      <w:r>
        <w:rPr>
          <w:lang w:val="en-US"/>
        </w:rPr>
        <w:t>Spreading</w:t>
      </w:r>
      <w:r w:rsidRPr="0018051D">
        <w:t xml:space="preserve"> </w:t>
      </w:r>
      <w:r>
        <w:rPr>
          <w:lang w:val="en-US"/>
        </w:rPr>
        <w:t>Excellence</w:t>
      </w:r>
      <w:r w:rsidRPr="0018051D">
        <w:t xml:space="preserve">», </w:t>
      </w:r>
      <w:r>
        <w:t>λόγω</w:t>
      </w:r>
      <w:r w:rsidRPr="0018051D">
        <w:t xml:space="preserve"> </w:t>
      </w:r>
      <w:r>
        <w:t>του αναβαθμισμένου ρόλου της Ελλάδας σε «</w:t>
      </w:r>
      <w:r>
        <w:rPr>
          <w:lang w:val="en-US"/>
        </w:rPr>
        <w:t>widening</w:t>
      </w:r>
      <w:r>
        <w:t xml:space="preserve">» χώρα. </w:t>
      </w:r>
    </w:p>
    <w:p w14:paraId="0BA6ECBB" w14:textId="77777777" w:rsidR="006A3D57" w:rsidRDefault="006A3D57" w:rsidP="006A3D57">
      <w:r>
        <w:t xml:space="preserve">Στη συνέχεια, η </w:t>
      </w:r>
      <w:r w:rsidRPr="008D0059">
        <w:rPr>
          <w:b/>
        </w:rPr>
        <w:t>κα Μαρία Χριστούλα, Προϊστάμενη της Διεύθυνσης Διεθνούς Επιστημονικής και Τεχνολογικής Συνεργασίας της Γενικής Γραμματείας Έρευνας και Καινοτομίας</w:t>
      </w:r>
      <w:r>
        <w:t>, παρουσίασε συνοπτικά την ελληνική επίδοση στον Ορίζοντα 2020 (2014-2020</w:t>
      </w:r>
      <w:r w:rsidRPr="00233D26">
        <w:t>)</w:t>
      </w:r>
      <w:r>
        <w:t>,</w:t>
      </w:r>
      <w:r w:rsidRPr="00233D26">
        <w:t xml:space="preserve"> </w:t>
      </w:r>
      <w:r>
        <w:t xml:space="preserve">τόσο σε επίπεδο </w:t>
      </w:r>
      <w:r w:rsidRPr="00A37BE3">
        <w:t>συμμετοχών</w:t>
      </w:r>
      <w:r>
        <w:t xml:space="preserve"> όσο και χρηματοδότησης που προσελκύθηκε. Παράλληλα, ανέφερε τους πιο ενεργούς ελληνικούς φορείς στο πρόγραμμα, ενώ παρουσίασε και τις </w:t>
      </w:r>
      <w:r w:rsidRPr="00A37BE3">
        <w:t>συμμετοχές</w:t>
      </w:r>
      <w:r>
        <w:t xml:space="preserve"> ανά τύπο φορέα σε ευρωπαϊκό και εθνικό επίπεδο.  </w:t>
      </w:r>
    </w:p>
    <w:p w14:paraId="4317E0F3" w14:textId="1DD46DD8" w:rsidR="003B746A" w:rsidRDefault="006A3D57" w:rsidP="006A3D57">
      <w:r>
        <w:t xml:space="preserve"> </w:t>
      </w:r>
      <w:r w:rsidR="003B746A">
        <w:t xml:space="preserve">Μετά τις εισαγωγικές παρουσιάσεις, η </w:t>
      </w:r>
      <w:r w:rsidR="003B746A" w:rsidRPr="008D0059">
        <w:rPr>
          <w:b/>
        </w:rPr>
        <w:t xml:space="preserve">κα Άννα Παναγοπούλου, Διευθύντρια της μονάδας </w:t>
      </w:r>
      <w:r w:rsidR="003B746A" w:rsidRPr="008D0059">
        <w:rPr>
          <w:b/>
          <w:lang w:val="en-US"/>
        </w:rPr>
        <w:t>ERA</w:t>
      </w:r>
      <w:r w:rsidR="003B746A" w:rsidRPr="008D0059">
        <w:rPr>
          <w:b/>
        </w:rPr>
        <w:t xml:space="preserve"> </w:t>
      </w:r>
      <w:r w:rsidR="003B746A" w:rsidRPr="008D0059">
        <w:rPr>
          <w:b/>
          <w:lang w:val="en-US"/>
        </w:rPr>
        <w:t>and</w:t>
      </w:r>
      <w:r w:rsidR="003B746A" w:rsidRPr="008D0059">
        <w:rPr>
          <w:b/>
        </w:rPr>
        <w:t xml:space="preserve"> </w:t>
      </w:r>
      <w:r w:rsidR="003B746A" w:rsidRPr="008D0059">
        <w:rPr>
          <w:b/>
          <w:lang w:val="en-US"/>
        </w:rPr>
        <w:t>Innovation</w:t>
      </w:r>
      <w:r w:rsidR="003B746A" w:rsidRPr="008D0059">
        <w:rPr>
          <w:b/>
        </w:rPr>
        <w:t xml:space="preserve"> της Γενικής Διεύθυνσης Έρευνας και Καινοτομίας της Ευρωπαϊκής Επιτροπής</w:t>
      </w:r>
      <w:r w:rsidR="003B746A">
        <w:t>, παρουσίασε αναλυτικά τη δομή του Ορίζοντα Ευρώπη, δίνοντας έμφαση στα νέα του στοιχεία, όπως οι συμπράξεις και οι αποστολές, αλλά και στα</w:t>
      </w:r>
      <w:r w:rsidR="003B746A" w:rsidRPr="00C26F62">
        <w:t xml:space="preserve"> </w:t>
      </w:r>
      <w:r w:rsidR="003B746A">
        <w:t xml:space="preserve">διδάγματα από το προηγούμενο πρόγραμμα πλαίσιο. Η κα </w:t>
      </w:r>
      <w:r w:rsidR="003B746A">
        <w:lastRenderedPageBreak/>
        <w:t>Παναγοπούλου τόνισε με τη σειρά της την αναβαθμισμένη σημασία της οριζόντιας δέσμης μέτρων «</w:t>
      </w:r>
      <w:r w:rsidR="003B746A">
        <w:rPr>
          <w:lang w:val="en-US"/>
        </w:rPr>
        <w:t>Widening</w:t>
      </w:r>
      <w:r w:rsidR="003B746A" w:rsidRPr="0018051D">
        <w:t xml:space="preserve"> </w:t>
      </w:r>
      <w:r w:rsidR="003B746A">
        <w:rPr>
          <w:lang w:val="en-US"/>
        </w:rPr>
        <w:t>Participation</w:t>
      </w:r>
      <w:r w:rsidR="003B746A" w:rsidRPr="0018051D">
        <w:t xml:space="preserve"> </w:t>
      </w:r>
      <w:r w:rsidR="003B746A">
        <w:rPr>
          <w:lang w:val="en-US"/>
        </w:rPr>
        <w:t>and</w:t>
      </w:r>
      <w:r w:rsidR="003B746A" w:rsidRPr="0018051D">
        <w:t xml:space="preserve"> </w:t>
      </w:r>
      <w:r w:rsidR="003B746A">
        <w:rPr>
          <w:lang w:val="en-US"/>
        </w:rPr>
        <w:t>Spreading</w:t>
      </w:r>
      <w:r w:rsidR="003B746A" w:rsidRPr="0018051D">
        <w:t xml:space="preserve"> </w:t>
      </w:r>
      <w:r w:rsidR="003B746A">
        <w:rPr>
          <w:lang w:val="en-US"/>
        </w:rPr>
        <w:t>Excellence</w:t>
      </w:r>
      <w:r w:rsidR="003B746A">
        <w:t>»</w:t>
      </w:r>
      <w:r w:rsidR="003B746A" w:rsidRPr="00F941B6">
        <w:t xml:space="preserve"> </w:t>
      </w:r>
      <w:r w:rsidR="003B746A">
        <w:t xml:space="preserve">για τους ελληνικούς φορείς.   </w:t>
      </w:r>
    </w:p>
    <w:p w14:paraId="061D9D74" w14:textId="5D9AD4D1" w:rsidR="003B746A" w:rsidRPr="0043615D" w:rsidRDefault="003B746A" w:rsidP="003B746A">
      <w:r w:rsidRPr="000656B4">
        <w:rPr>
          <w:lang w:val="en-US"/>
        </w:rPr>
        <w:t>O</w:t>
      </w:r>
      <w:r w:rsidRPr="000656B4">
        <w:t xml:space="preserve"> </w:t>
      </w:r>
      <w:r w:rsidRPr="008D0059">
        <w:rPr>
          <w:b/>
        </w:rPr>
        <w:t xml:space="preserve">κ. </w:t>
      </w:r>
      <w:r w:rsidRPr="008D0059">
        <w:rPr>
          <w:b/>
          <w:lang w:val="en-US"/>
        </w:rPr>
        <w:t>Manuel</w:t>
      </w:r>
      <w:r w:rsidRPr="008D0059">
        <w:rPr>
          <w:b/>
        </w:rPr>
        <w:t xml:space="preserve"> </w:t>
      </w:r>
      <w:r w:rsidRPr="008D0059">
        <w:rPr>
          <w:b/>
          <w:lang w:val="en-US"/>
        </w:rPr>
        <w:t>Aleixo</w:t>
      </w:r>
      <w:r w:rsidRPr="008D0059">
        <w:rPr>
          <w:b/>
        </w:rPr>
        <w:t xml:space="preserve">, Προϊστάμενος της μονάδας </w:t>
      </w:r>
      <w:r w:rsidRPr="008D0059">
        <w:rPr>
          <w:b/>
          <w:lang w:val="en-US"/>
        </w:rPr>
        <w:t>ERA</w:t>
      </w:r>
      <w:r w:rsidRPr="008D0059">
        <w:rPr>
          <w:b/>
        </w:rPr>
        <w:t xml:space="preserve"> </w:t>
      </w:r>
      <w:r w:rsidRPr="008D0059">
        <w:rPr>
          <w:b/>
          <w:lang w:val="en-US"/>
        </w:rPr>
        <w:t>Governance</w:t>
      </w:r>
      <w:r w:rsidRPr="008D0059">
        <w:rPr>
          <w:b/>
        </w:rPr>
        <w:t xml:space="preserve"> </w:t>
      </w:r>
      <w:r w:rsidRPr="008D0059">
        <w:rPr>
          <w:b/>
          <w:lang w:val="en-US"/>
        </w:rPr>
        <w:t>and</w:t>
      </w:r>
      <w:r w:rsidRPr="008D0059">
        <w:rPr>
          <w:b/>
        </w:rPr>
        <w:t xml:space="preserve"> </w:t>
      </w:r>
      <w:r w:rsidRPr="008D0059">
        <w:rPr>
          <w:b/>
          <w:lang w:val="en-US"/>
        </w:rPr>
        <w:t>Implementation</w:t>
      </w:r>
      <w:r w:rsidRPr="008D0059">
        <w:rPr>
          <w:b/>
        </w:rPr>
        <w:t xml:space="preserve"> της Γενικής Διεύθυνσης Έρευνας και Καινοτομίας της Ευρωπαϊκής Επιτροπής</w:t>
      </w:r>
      <w:r>
        <w:t>,</w:t>
      </w:r>
      <w:r w:rsidRPr="000656B4">
        <w:t xml:space="preserve"> </w:t>
      </w:r>
      <w:r w:rsidRPr="0043615D">
        <w:t>παρουσίασε</w:t>
      </w:r>
      <w:r w:rsidRPr="000656B4">
        <w:t xml:space="preserve"> </w:t>
      </w:r>
      <w:r w:rsidRPr="0043615D">
        <w:t>τις</w:t>
      </w:r>
      <w:r w:rsidRPr="000656B4">
        <w:t xml:space="preserve"> </w:t>
      </w:r>
      <w:hyperlink r:id="rId11" w:history="1">
        <w:r w:rsidRPr="00BF1001">
          <w:rPr>
            <w:rStyle w:val="Hyperlink"/>
          </w:rPr>
          <w:t xml:space="preserve">δράσεις </w:t>
        </w:r>
        <w:r w:rsidRPr="00BF1001">
          <w:rPr>
            <w:rStyle w:val="Hyperlink"/>
            <w:lang w:val="en-US"/>
          </w:rPr>
          <w:t>Widening</w:t>
        </w:r>
        <w:r w:rsidRPr="00BF1001">
          <w:rPr>
            <w:rStyle w:val="Hyperlink"/>
          </w:rPr>
          <w:t xml:space="preserve"> </w:t>
        </w:r>
        <w:r w:rsidRPr="00BF1001">
          <w:rPr>
            <w:rStyle w:val="Hyperlink"/>
            <w:lang w:val="en-US"/>
          </w:rPr>
          <w:t>Participation</w:t>
        </w:r>
        <w:r w:rsidRPr="00BF1001">
          <w:rPr>
            <w:rStyle w:val="Hyperlink"/>
          </w:rPr>
          <w:t xml:space="preserve"> </w:t>
        </w:r>
        <w:r w:rsidRPr="00BF1001">
          <w:rPr>
            <w:rStyle w:val="Hyperlink"/>
            <w:lang w:val="en-US"/>
          </w:rPr>
          <w:t>and</w:t>
        </w:r>
        <w:r w:rsidRPr="00BF1001">
          <w:rPr>
            <w:rStyle w:val="Hyperlink"/>
          </w:rPr>
          <w:t xml:space="preserve"> </w:t>
        </w:r>
        <w:r w:rsidRPr="00BF1001">
          <w:rPr>
            <w:rStyle w:val="Hyperlink"/>
            <w:lang w:val="en-US"/>
          </w:rPr>
          <w:t>Enhancing</w:t>
        </w:r>
        <w:r w:rsidRPr="00BF1001">
          <w:rPr>
            <w:rStyle w:val="Hyperlink"/>
          </w:rPr>
          <w:t xml:space="preserve"> </w:t>
        </w:r>
        <w:r w:rsidRPr="00BF1001">
          <w:rPr>
            <w:rStyle w:val="Hyperlink"/>
            <w:lang w:val="en-US"/>
          </w:rPr>
          <w:t>and</w:t>
        </w:r>
        <w:r w:rsidRPr="00BF1001">
          <w:rPr>
            <w:rStyle w:val="Hyperlink"/>
          </w:rPr>
          <w:t xml:space="preserve"> </w:t>
        </w:r>
        <w:r w:rsidRPr="00BF1001">
          <w:rPr>
            <w:rStyle w:val="Hyperlink"/>
            <w:lang w:val="en-US"/>
          </w:rPr>
          <w:t>Reforming</w:t>
        </w:r>
        <w:r w:rsidRPr="00BF1001">
          <w:rPr>
            <w:rStyle w:val="Hyperlink"/>
          </w:rPr>
          <w:t xml:space="preserve"> </w:t>
        </w:r>
        <w:r w:rsidRPr="00BF1001">
          <w:rPr>
            <w:rStyle w:val="Hyperlink"/>
            <w:lang w:val="en-US"/>
          </w:rPr>
          <w:t>of</w:t>
        </w:r>
        <w:r w:rsidRPr="00BF1001">
          <w:rPr>
            <w:rStyle w:val="Hyperlink"/>
          </w:rPr>
          <w:t xml:space="preserve"> </w:t>
        </w:r>
        <w:r w:rsidRPr="00BF1001">
          <w:rPr>
            <w:rStyle w:val="Hyperlink"/>
            <w:lang w:val="en-US"/>
          </w:rPr>
          <w:t>the</w:t>
        </w:r>
        <w:r w:rsidRPr="00BF1001">
          <w:rPr>
            <w:rStyle w:val="Hyperlink"/>
          </w:rPr>
          <w:t xml:space="preserve"> </w:t>
        </w:r>
        <w:r w:rsidRPr="00BF1001">
          <w:rPr>
            <w:rStyle w:val="Hyperlink"/>
            <w:lang w:val="en-US"/>
          </w:rPr>
          <w:t>European</w:t>
        </w:r>
        <w:r w:rsidRPr="00BF1001">
          <w:rPr>
            <w:rStyle w:val="Hyperlink"/>
          </w:rPr>
          <w:t xml:space="preserve"> </w:t>
        </w:r>
        <w:r w:rsidRPr="00BF1001">
          <w:rPr>
            <w:rStyle w:val="Hyperlink"/>
            <w:lang w:val="en-US"/>
          </w:rPr>
          <w:t>Research</w:t>
        </w:r>
        <w:r w:rsidRPr="00BF1001">
          <w:rPr>
            <w:rStyle w:val="Hyperlink"/>
          </w:rPr>
          <w:t xml:space="preserve"> </w:t>
        </w:r>
        <w:r w:rsidRPr="00BF1001">
          <w:rPr>
            <w:rStyle w:val="Hyperlink"/>
            <w:lang w:val="en-US"/>
          </w:rPr>
          <w:t>and</w:t>
        </w:r>
        <w:r w:rsidRPr="00BF1001">
          <w:rPr>
            <w:rStyle w:val="Hyperlink"/>
          </w:rPr>
          <w:t xml:space="preserve"> </w:t>
        </w:r>
        <w:r w:rsidRPr="00BF1001">
          <w:rPr>
            <w:rStyle w:val="Hyperlink"/>
            <w:lang w:val="en-US"/>
          </w:rPr>
          <w:t>Innovation</w:t>
        </w:r>
        <w:r w:rsidRPr="00BF1001">
          <w:rPr>
            <w:rStyle w:val="Hyperlink"/>
          </w:rPr>
          <w:t xml:space="preserve"> </w:t>
        </w:r>
        <w:r w:rsidRPr="00BF1001">
          <w:rPr>
            <w:rStyle w:val="Hyperlink"/>
            <w:lang w:val="en-US"/>
          </w:rPr>
          <w:t>System</w:t>
        </w:r>
      </w:hyperlink>
      <w:r>
        <w:t xml:space="preserve">, σημειώνοντας ότι </w:t>
      </w:r>
      <w:r w:rsidRPr="0043615D">
        <w:t xml:space="preserve">οι δράσεις αυτές </w:t>
      </w:r>
      <w:r>
        <w:t>έχουν σχεδιαστεί με στόχο την</w:t>
      </w:r>
      <w:r w:rsidRPr="0043615D">
        <w:t xml:space="preserve"> ενδυνάμωση του Ευρωπαϊκού Χώρου Έρευνας και την αναμόρφωση των εθνικών πλαισίων Έρευνας και Καινοτομίας. Ο κ. Aleixo παρουσίασε το πακέτο δράσεων «widening» και τόνισε πως βασικό ζητούμενο της συγκεκριμένης δέσμης μέτρων είναι η τόνωση της συμμετοχής οργανισμών χωρών </w:t>
      </w:r>
      <w:r>
        <w:t>«</w:t>
      </w:r>
      <w:r w:rsidRPr="0043615D">
        <w:t>widening</w:t>
      </w:r>
      <w:r>
        <w:t>»</w:t>
      </w:r>
      <w:r w:rsidRPr="0043615D">
        <w:t xml:space="preserve"> σε ολόκληρο το πρόγραμμα </w:t>
      </w:r>
      <w:r w:rsidR="006A3D57">
        <w:t>«</w:t>
      </w:r>
      <w:r w:rsidRPr="0043615D">
        <w:t>Ορίζοντας Ευρώπη</w:t>
      </w:r>
      <w:r w:rsidR="006A3D57">
        <w:t>»</w:t>
      </w:r>
      <w:r>
        <w:t>,</w:t>
      </w:r>
      <w:r w:rsidRPr="0043615D">
        <w:t xml:space="preserve"> μέσα από ειδικά σχεδιασμένες παρεμβάσεις. Οι δράσεις υπό το σκέλος </w:t>
      </w:r>
      <w:r>
        <w:t>«</w:t>
      </w:r>
      <w:r w:rsidRPr="0043615D">
        <w:t>Enhancing and Reforming of the European R&amp;I system</w:t>
      </w:r>
      <w:r>
        <w:t xml:space="preserve">» </w:t>
      </w:r>
      <w:r w:rsidRPr="0043615D">
        <w:t>στοχεύουν</w:t>
      </w:r>
      <w:r>
        <w:t xml:space="preserve"> όπως υπογράμμισε</w:t>
      </w:r>
      <w:r w:rsidRPr="0043615D">
        <w:t xml:space="preserve"> στην καλύτερη λειτουργία του Ευρωπαϊκού Χώρου Έρευνας μέσω</w:t>
      </w:r>
      <w:r>
        <w:t xml:space="preserve"> τριών</w:t>
      </w:r>
      <w:r w:rsidRPr="0043615D">
        <w:t xml:space="preserve"> </w:t>
      </w:r>
      <w:r>
        <w:t>(</w:t>
      </w:r>
      <w:r w:rsidRPr="0043615D">
        <w:t>3</w:t>
      </w:r>
      <w:r>
        <w:t>)</w:t>
      </w:r>
      <w:r w:rsidRPr="0043615D">
        <w:t xml:space="preserve"> πυλώνων παρεμβάσεων</w:t>
      </w:r>
      <w:r>
        <w:t>,</w:t>
      </w:r>
      <w:r w:rsidRPr="0043615D">
        <w:t xml:space="preserve"> όπως </w:t>
      </w:r>
      <w:r>
        <w:t xml:space="preserve">η </w:t>
      </w:r>
      <w:r w:rsidRPr="0043615D">
        <w:t xml:space="preserve">υποστήριξη στις εθνικές αρχές για την έρευνα και την καινοτομία, </w:t>
      </w:r>
      <w:r>
        <w:t xml:space="preserve">η </w:t>
      </w:r>
      <w:r w:rsidRPr="0043615D">
        <w:t xml:space="preserve">δικτύωση του προσωπικού υποστήριξης έρευνας και </w:t>
      </w:r>
      <w:r>
        <w:t xml:space="preserve">τα </w:t>
      </w:r>
      <w:r w:rsidRPr="0043615D">
        <w:t>ERA Hubs</w:t>
      </w:r>
      <w:r>
        <w:t>,</w:t>
      </w:r>
      <w:r w:rsidRPr="0043615D">
        <w:t xml:space="preserve"> </w:t>
      </w:r>
      <w:r>
        <w:t>στο πλαίσιο των οποίων</w:t>
      </w:r>
      <w:r w:rsidRPr="0043615D">
        <w:t xml:space="preserve"> προβλέπονται δράσεις για την ενδυνάμωση</w:t>
      </w:r>
      <w:r>
        <w:t xml:space="preserve"> των</w:t>
      </w:r>
      <w:r w:rsidRPr="0043615D">
        <w:t xml:space="preserve"> οικοσυστημάτων καινοτομίας. </w:t>
      </w:r>
    </w:p>
    <w:p w14:paraId="2C772D20" w14:textId="7853DD3F" w:rsidR="00F77A10" w:rsidRPr="0043615D" w:rsidRDefault="003B746A" w:rsidP="00F77A10">
      <w:r>
        <w:t>Στη συνέχεια, ο</w:t>
      </w:r>
      <w:r w:rsidRPr="0043615D">
        <w:t xml:space="preserve"> </w:t>
      </w:r>
      <w:r w:rsidRPr="008D0059">
        <w:rPr>
          <w:b/>
        </w:rPr>
        <w:t xml:space="preserve">κ. Keith Sequeira, Προϊστάμενος της μονάδας </w:t>
      </w:r>
      <w:r w:rsidRPr="008D0059">
        <w:rPr>
          <w:b/>
          <w:lang w:val="en-US"/>
        </w:rPr>
        <w:t>EIC</w:t>
      </w:r>
      <w:r w:rsidRPr="008D0059">
        <w:rPr>
          <w:b/>
        </w:rPr>
        <w:t xml:space="preserve"> </w:t>
      </w:r>
      <w:r w:rsidRPr="008D0059">
        <w:rPr>
          <w:b/>
          <w:lang w:val="en-US"/>
        </w:rPr>
        <w:t>Board</w:t>
      </w:r>
      <w:r w:rsidRPr="008D0059">
        <w:rPr>
          <w:b/>
        </w:rPr>
        <w:t xml:space="preserve">, </w:t>
      </w:r>
      <w:r w:rsidRPr="008D0059">
        <w:rPr>
          <w:b/>
          <w:lang w:val="en-US"/>
        </w:rPr>
        <w:t>Strategy</w:t>
      </w:r>
      <w:r w:rsidRPr="008D0059">
        <w:rPr>
          <w:b/>
        </w:rPr>
        <w:t xml:space="preserve"> </w:t>
      </w:r>
      <w:r w:rsidRPr="008D0059">
        <w:rPr>
          <w:b/>
          <w:lang w:val="en-US"/>
        </w:rPr>
        <w:t>and</w:t>
      </w:r>
      <w:r w:rsidRPr="008D0059">
        <w:rPr>
          <w:b/>
        </w:rPr>
        <w:t xml:space="preserve"> </w:t>
      </w:r>
      <w:r w:rsidRPr="008D0059">
        <w:rPr>
          <w:b/>
          <w:lang w:val="en-US"/>
        </w:rPr>
        <w:t>EA</w:t>
      </w:r>
      <w:r w:rsidRPr="008D0059">
        <w:rPr>
          <w:b/>
        </w:rPr>
        <w:t xml:space="preserve"> </w:t>
      </w:r>
      <w:r w:rsidRPr="008D0059">
        <w:rPr>
          <w:b/>
          <w:lang w:val="en-US"/>
        </w:rPr>
        <w:t>Feedback</w:t>
      </w:r>
      <w:r w:rsidRPr="008D0059">
        <w:rPr>
          <w:b/>
        </w:rPr>
        <w:t xml:space="preserve"> </w:t>
      </w:r>
      <w:r w:rsidRPr="008D0059">
        <w:rPr>
          <w:b/>
          <w:lang w:val="en-US"/>
        </w:rPr>
        <w:t>to</w:t>
      </w:r>
      <w:r w:rsidRPr="008D0059">
        <w:rPr>
          <w:b/>
        </w:rPr>
        <w:t xml:space="preserve"> </w:t>
      </w:r>
      <w:r w:rsidRPr="008D0059">
        <w:rPr>
          <w:b/>
          <w:lang w:val="en-US"/>
        </w:rPr>
        <w:t>Policy</w:t>
      </w:r>
      <w:r w:rsidRPr="008D0059">
        <w:rPr>
          <w:b/>
        </w:rPr>
        <w:t xml:space="preserve"> του Εκτελεστικού Οργανισμού για το Ευρωπαϊκό Συμβούλιο Καινοτομίας και τις μΜΕ</w:t>
      </w:r>
      <w:r>
        <w:t xml:space="preserve">, </w:t>
      </w:r>
      <w:r w:rsidRPr="0043615D">
        <w:t xml:space="preserve">παρουσίασε τις δράσεις του </w:t>
      </w:r>
      <w:r w:rsidRPr="006A3D57">
        <w:t>Ευρωπαϊκού Συμβουλίου Καινοτομίας (EIC)</w:t>
      </w:r>
      <w:r>
        <w:t>, το οποίο έχει σαν στόχο</w:t>
      </w:r>
      <w:r w:rsidRPr="0043615D">
        <w:t xml:space="preserve"> τη χρηματοδότηση της ρηξικέλευθης καινοτομίας σε όλα της τα στάδια. Βασικό στοίχημα τόσο για την Ευρωπαϊκή Επιτροπή όσο και για το EIC παραμένει αν η Ευρώπη θα ηγηθεί του νέου κύματος υπερπροηγμένων</w:t>
      </w:r>
      <w:r>
        <w:t xml:space="preserve"> καινοτομιών</w:t>
      </w:r>
      <w:r w:rsidRPr="0043615D">
        <w:t xml:space="preserve"> (deeptech</w:t>
      </w:r>
      <w:r>
        <w:t xml:space="preserve"> </w:t>
      </w:r>
      <w:r>
        <w:rPr>
          <w:lang w:val="en-GB"/>
        </w:rPr>
        <w:t>innovation</w:t>
      </w:r>
      <w:r w:rsidRPr="0043615D">
        <w:t>).</w:t>
      </w:r>
      <w:r>
        <w:t xml:space="preserve"> </w:t>
      </w:r>
      <w:r w:rsidRPr="0043615D">
        <w:t>Ο κ. Sequeira παρουσίασε τη δομή του EIC και αναφέρθηκε αναλυτικά σε όλα τα χρηματοδοτικά εργαλεία που υποστηρίζουν τη ρηξικέλευθη καινοτομία, από συνεργατικά έργα ιδεών χαμηλής ωριμότητας</w:t>
      </w:r>
      <w:r>
        <w:t xml:space="preserve"> και</w:t>
      </w:r>
      <w:r w:rsidRPr="0043615D">
        <w:t xml:space="preserve"> προγράμματα γέφυρα μέχρι δράσεις </w:t>
      </w:r>
      <w:r w:rsidRPr="008D0059">
        <w:t>“</w:t>
      </w:r>
      <w:r w:rsidRPr="0043615D">
        <w:t>monobeneficiary</w:t>
      </w:r>
      <w:r w:rsidRPr="008D0059">
        <w:t>”</w:t>
      </w:r>
      <w:r w:rsidRPr="0043615D">
        <w:t xml:space="preserve"> για την ανάπτυξη προϊόντων, ιδεών και υπηρεσιών σε προ</w:t>
      </w:r>
      <w:r>
        <w:t>-</w:t>
      </w:r>
      <w:r w:rsidRPr="0043615D">
        <w:t>εμπορικό στάδιο μέχρι και την εμπορική τους αξιοποίηση.</w:t>
      </w:r>
    </w:p>
    <w:p w14:paraId="24277D06" w14:textId="41B58A8F" w:rsidR="00F77A10" w:rsidRPr="0043615D" w:rsidRDefault="00F77A10" w:rsidP="00F77A10">
      <w:r>
        <w:t>Η τ</w:t>
      </w:r>
      <w:r w:rsidRPr="0043615D">
        <w:t xml:space="preserve">ελευταία παρουσίαση από την πλευρά της </w:t>
      </w:r>
      <w:r>
        <w:t xml:space="preserve">Ευρωπαϊκής </w:t>
      </w:r>
      <w:r w:rsidRPr="0043615D">
        <w:t xml:space="preserve">Επιτροπής έγινε από τον </w:t>
      </w:r>
      <w:r w:rsidRPr="00BF1001">
        <w:rPr>
          <w:b/>
        </w:rPr>
        <w:t xml:space="preserve">κ. Marnix </w:t>
      </w:r>
      <w:r w:rsidRPr="00BF1001">
        <w:rPr>
          <w:b/>
          <w:lang w:val="en-US"/>
        </w:rPr>
        <w:t>Surgeon</w:t>
      </w:r>
      <w:r w:rsidRPr="00BF1001">
        <w:rPr>
          <w:b/>
        </w:rPr>
        <w:t xml:space="preserve">, αναπληρωτή προϊστάμενο της μονάδας </w:t>
      </w:r>
      <w:r w:rsidRPr="00BF1001">
        <w:rPr>
          <w:b/>
          <w:lang w:val="en-US"/>
        </w:rPr>
        <w:t>Common</w:t>
      </w:r>
      <w:r w:rsidRPr="00BF1001">
        <w:rPr>
          <w:b/>
        </w:rPr>
        <w:t xml:space="preserve"> </w:t>
      </w:r>
      <w:r w:rsidRPr="00BF1001">
        <w:rPr>
          <w:b/>
          <w:lang w:val="en-US"/>
        </w:rPr>
        <w:t>Missions</w:t>
      </w:r>
      <w:r w:rsidRPr="00BF1001">
        <w:rPr>
          <w:b/>
        </w:rPr>
        <w:t xml:space="preserve"> </w:t>
      </w:r>
      <w:r w:rsidRPr="00BF1001">
        <w:rPr>
          <w:b/>
          <w:lang w:val="en-US"/>
        </w:rPr>
        <w:t>and</w:t>
      </w:r>
      <w:r w:rsidRPr="00BF1001">
        <w:rPr>
          <w:b/>
        </w:rPr>
        <w:t xml:space="preserve"> </w:t>
      </w:r>
      <w:r w:rsidRPr="00BF1001">
        <w:rPr>
          <w:b/>
          <w:lang w:val="en-US"/>
        </w:rPr>
        <w:t>Partnerships</w:t>
      </w:r>
      <w:r w:rsidRPr="00BF1001">
        <w:rPr>
          <w:b/>
        </w:rPr>
        <w:t xml:space="preserve"> </w:t>
      </w:r>
      <w:r w:rsidRPr="00BF1001">
        <w:rPr>
          <w:b/>
          <w:lang w:val="en-US"/>
        </w:rPr>
        <w:t>Service</w:t>
      </w:r>
      <w:r w:rsidRPr="00BF1001">
        <w:rPr>
          <w:b/>
        </w:rPr>
        <w:t xml:space="preserve"> της Γενικής Διεύθυνσης Έρευνας και Καινοτομίας</w:t>
      </w:r>
      <w:r w:rsidRPr="00E6445D">
        <w:t xml:space="preserve">. </w:t>
      </w:r>
      <w:r>
        <w:t xml:space="preserve">Η παρουσίαση του κ. </w:t>
      </w:r>
      <w:r>
        <w:rPr>
          <w:lang w:val="en-US"/>
        </w:rPr>
        <w:t>Surgeon</w:t>
      </w:r>
      <w:r w:rsidRPr="0043615D">
        <w:t xml:space="preserve"> αφορούσε τις ευρωπαϊκές συμπράξεις και την προσπάθεια της </w:t>
      </w:r>
      <w:r>
        <w:t xml:space="preserve">Ευρωπαϊκής </w:t>
      </w:r>
      <w:r w:rsidRPr="0043615D">
        <w:t>Επιτροπής για τον εξορθολογισμό των συμπράξεων</w:t>
      </w:r>
      <w:r>
        <w:t>,</w:t>
      </w:r>
      <w:r w:rsidRPr="0043615D">
        <w:t xml:space="preserve"> αλλά και για την ουσιαστική τους σύνδεση με εθνικές πρωτοβουλίες και ευρωπαϊκές πολιτικές. Παρουσιάστηκαν οι συμπράξεις στον Ορίζοντα Ευρώπη, η σύνδεσή τους με τους διαφορετικούς πυλώνες του προγράμματος</w:t>
      </w:r>
      <w:r>
        <w:t>,</w:t>
      </w:r>
      <w:r w:rsidRPr="0043615D">
        <w:t xml:space="preserve"> αλλά και τα επόμενα βήματα στην προετοιμασία και  την έναρξη των συμπράξεων. Την παρουσίαση για τις συμπράξεις συμπλήρωσε η </w:t>
      </w:r>
      <w:r w:rsidR="006A3D57">
        <w:rPr>
          <w:b/>
        </w:rPr>
        <w:t>κα Βασιλική Καραβαγγέλη, Π</w:t>
      </w:r>
      <w:r w:rsidRPr="00BF1001">
        <w:rPr>
          <w:b/>
        </w:rPr>
        <w:t>ροϊσταμένη του Τμήματος Ευρωπαϊκής Ένωσης, της Διεύθυνσης για την Επιστημονική και Τεχνολογική Συνεργασία της Γενικής Γραμματείας Έρευνας και Καινοτομίας</w:t>
      </w:r>
      <w:r>
        <w:t xml:space="preserve">, </w:t>
      </w:r>
      <w:r w:rsidRPr="0043615D">
        <w:t>η οποία παρουσίασ</w:t>
      </w:r>
      <w:r>
        <w:t>ε</w:t>
      </w:r>
      <w:r w:rsidRPr="0043615D">
        <w:t xml:space="preserve"> τον ελληνικό σχεδιασμό για τη συμμετοχή στις ευρωπαϊκές συμπράξεις</w:t>
      </w:r>
      <w:r>
        <w:t>,</w:t>
      </w:r>
      <w:r w:rsidRPr="0043615D">
        <w:t xml:space="preserve"> αλλά και το ύψος της χρηματοδότησης που θα διατεθεί από εθνικούς πόρους για τη συμμετοχή ελληνικών φορέων στις δράσεις που θα υλοποιηθούν στο πλαίσιο των </w:t>
      </w:r>
      <w:r>
        <w:t>σ</w:t>
      </w:r>
      <w:r w:rsidRPr="0043615D">
        <w:t xml:space="preserve">υμπράξεων. </w:t>
      </w:r>
    </w:p>
    <w:p w14:paraId="372BBE29" w14:textId="22F37487" w:rsidR="003B746A" w:rsidRPr="0043615D" w:rsidRDefault="003B746A" w:rsidP="003B746A">
      <w:r w:rsidRPr="0043615D">
        <w:t xml:space="preserve">Η εναρκτήρια εκδήλωση ολοκληρώθηκε με τις παρουσιάσεις των Εθνικών Σημείων Επαφής στον Ορίζοντα Ευρώπη. Η </w:t>
      </w:r>
      <w:r w:rsidRPr="00BF1001">
        <w:rPr>
          <w:b/>
        </w:rPr>
        <w:t>κα Χριστιάνα Σιαμπέκου από το Δίκτυο ΠΡΑΞΗ/ΙΤΕ</w:t>
      </w:r>
      <w:r w:rsidRPr="0043615D">
        <w:t xml:space="preserve">, ο </w:t>
      </w:r>
      <w:r w:rsidRPr="00BF1001">
        <w:rPr>
          <w:b/>
        </w:rPr>
        <w:t>κ. Γεώργιος Μέγας</w:t>
      </w:r>
      <w:r w:rsidRPr="0043615D">
        <w:t xml:space="preserve"> και η κ</w:t>
      </w:r>
      <w:r>
        <w:t>α Χριστίνα</w:t>
      </w:r>
      <w:r w:rsidRPr="0043615D">
        <w:t xml:space="preserve"> Πασκουάλ από το Εθνικό Κέντρο </w:t>
      </w:r>
      <w:r>
        <w:t>Τ</w:t>
      </w:r>
      <w:r w:rsidRPr="0043615D">
        <w:t xml:space="preserve">εκμηρίωσης και Ηλεκτρονικού </w:t>
      </w:r>
      <w:r w:rsidRPr="00BF1001">
        <w:rPr>
          <w:b/>
        </w:rPr>
        <w:t>Περιεχομένου</w:t>
      </w:r>
      <w:r w:rsidRPr="0043615D">
        <w:t xml:space="preserve">, καθώς και ο </w:t>
      </w:r>
      <w:r w:rsidRPr="00BF1001">
        <w:rPr>
          <w:b/>
        </w:rPr>
        <w:t>κ. Αλέξανδρος Ιακωβίδης από το Εθνικό Κέντρο Έρευνας και Τεχνολογικής Ανάπτυξης</w:t>
      </w:r>
      <w:r w:rsidRPr="0043615D">
        <w:t xml:space="preserve"> παρουσίασαν το εύρος των υποστηρικτικών υπηρεσιών που </w:t>
      </w:r>
      <w:r>
        <w:t>παρέχουν</w:t>
      </w:r>
      <w:r w:rsidRPr="0043615D">
        <w:t xml:space="preserve"> σε φορείς που ενδιαφέρονται να συμμετάσχουν στον Ορίζοντα Ευρώπη</w:t>
      </w:r>
      <w:r>
        <w:t>. Κ</w:t>
      </w:r>
      <w:r w:rsidRPr="0043615D">
        <w:t>άλεσαν</w:t>
      </w:r>
      <w:r>
        <w:t xml:space="preserve"> δε</w:t>
      </w:r>
      <w:r w:rsidRPr="0043615D">
        <w:t xml:space="preserve"> το ακροατήριο να επικοινωνήσει με τα Εθνικά Σημεία Επαφής για να αξιοποιήσει με τον καλύτερο τρόπο τις διαθέσιμες χρηματοδοτικές ευκαιρίες. </w:t>
      </w:r>
    </w:p>
    <w:p w14:paraId="242AFE24" w14:textId="77777777" w:rsidR="003B746A" w:rsidRDefault="003B746A" w:rsidP="003B746A">
      <w:r w:rsidRPr="0043615D">
        <w:t xml:space="preserve">Τέλος, αναφέρθηκε ότι το επόμενο διάστημα θα ακολουθήσουν θεματικές εκδηλώσεις, </w:t>
      </w:r>
      <w:r>
        <w:t xml:space="preserve">προκειμένου να </w:t>
      </w:r>
      <w:r w:rsidRPr="0043615D">
        <w:t xml:space="preserve">παρουσιαστούν με λεπτομέρεια τα διαφορετικά μέρη του προγράμματος και </w:t>
      </w:r>
      <w:r>
        <w:t>οι</w:t>
      </w:r>
      <w:r w:rsidRPr="0043615D">
        <w:t xml:space="preserve"> ευκαιρίες χρηματοδότησης σε καθένα από αυτά. </w:t>
      </w:r>
    </w:p>
    <w:p w14:paraId="635ECB13" w14:textId="3DD4F42A" w:rsidR="00BF1001" w:rsidRDefault="00C2490B" w:rsidP="003B746A">
      <w:r w:rsidRPr="00C2490B">
        <w:lastRenderedPageBreak/>
        <w:t xml:space="preserve">Στην εναρκτήρια ενημερωτική εκδήλωση για το νέο Πρόγραμμα «Ορίζοντας Ευρώπη 2021-2027» πήραν μέρος περισσότεροι από 800 συμμετέχοντες </w:t>
      </w:r>
      <w:r>
        <w:t xml:space="preserve">μέσω της </w:t>
      </w:r>
      <w:r w:rsidRPr="00C2490B">
        <w:t>διαδικτυακή</w:t>
      </w:r>
      <w:r>
        <w:t>ς</w:t>
      </w:r>
      <w:r w:rsidRPr="00C2490B">
        <w:t xml:space="preserve"> πλατφόρμα</w:t>
      </w:r>
      <w:r>
        <w:t>ς</w:t>
      </w:r>
      <w:r w:rsidRPr="00C2490B">
        <w:t xml:space="preserve"> zoom</w:t>
      </w:r>
      <w:r>
        <w:t>,</w:t>
      </w:r>
      <w:bookmarkStart w:id="0" w:name="_GoBack"/>
      <w:bookmarkEnd w:id="0"/>
      <w:r w:rsidRPr="00C2490B">
        <w:t xml:space="preserve"> </w:t>
      </w:r>
      <w:r>
        <w:t>ενώ</w:t>
      </w:r>
      <w:r w:rsidRPr="00C2490B">
        <w:t xml:space="preserve"> πάνω από 80 θεατές παρακολούθησαν την αναμετάδοση της εκδήλωσης στο YouTube κανάλι του Δικτύου ΠΡΑΞΗ.</w:t>
      </w:r>
      <w:r>
        <w:rPr>
          <w:rFonts w:asciiTheme="minorHAnsi" w:hAnsiTheme="minorHAnsi" w:cs="Segoe UI Historic"/>
          <w:color w:val="050505"/>
          <w:sz w:val="23"/>
          <w:szCs w:val="23"/>
          <w:shd w:val="clear" w:color="auto" w:fill="FFFFFF"/>
        </w:rPr>
        <w:t xml:space="preserve"> </w:t>
      </w:r>
      <w:r w:rsidR="00BF1001" w:rsidRPr="00BF1001">
        <w:t xml:space="preserve">Σημειώνεται ότι οι παρουσιάσεις της εκδήλωσης πρόκειται να αναρτηθούν τις επόμενες μέρες στους παρακάτω διαδικτυακούς τόπους: </w:t>
      </w:r>
      <w:hyperlink r:id="rId12" w:history="1">
        <w:r w:rsidR="006A3D57" w:rsidRPr="00AD1986">
          <w:rPr>
            <w:rStyle w:val="Hyperlink"/>
            <w:lang w:val="en-US"/>
          </w:rPr>
          <w:t>www</w:t>
        </w:r>
        <w:r w:rsidR="006A3D57" w:rsidRPr="00AD1986">
          <w:rPr>
            <w:rStyle w:val="Hyperlink"/>
          </w:rPr>
          <w:t>.praxinetwork.gr</w:t>
        </w:r>
      </w:hyperlink>
      <w:r w:rsidR="006A3D57" w:rsidRPr="006A3D57">
        <w:t>,</w:t>
      </w:r>
      <w:r w:rsidR="00BF1001" w:rsidRPr="00BF1001">
        <w:t xml:space="preserve"> </w:t>
      </w:r>
      <w:hyperlink r:id="rId13" w:history="1">
        <w:r w:rsidR="00BF1001" w:rsidRPr="00BF1001">
          <w:rPr>
            <w:rStyle w:val="Hyperlink"/>
          </w:rPr>
          <w:t>www.horizoneurope.gr</w:t>
        </w:r>
      </w:hyperlink>
      <w:r w:rsidR="006A3D57">
        <w:t xml:space="preserve">, </w:t>
      </w:r>
      <w:hyperlink r:id="rId14" w:history="1">
        <w:r w:rsidR="006A3D57" w:rsidRPr="00AD1986">
          <w:rPr>
            <w:rStyle w:val="Hyperlink"/>
            <w:lang w:val="en-US"/>
          </w:rPr>
          <w:t>www</w:t>
        </w:r>
        <w:r w:rsidR="006A3D57" w:rsidRPr="006A3D57">
          <w:rPr>
            <w:rStyle w:val="Hyperlink"/>
          </w:rPr>
          <w:t>.</w:t>
        </w:r>
        <w:r w:rsidR="006A3D57" w:rsidRPr="00AD1986">
          <w:rPr>
            <w:rStyle w:val="Hyperlink"/>
            <w:lang w:val="en-US"/>
          </w:rPr>
          <w:t>gsrt</w:t>
        </w:r>
        <w:r w:rsidR="006A3D57" w:rsidRPr="006A3D57">
          <w:rPr>
            <w:rStyle w:val="Hyperlink"/>
          </w:rPr>
          <w:t>.</w:t>
        </w:r>
        <w:r w:rsidR="006A3D57" w:rsidRPr="00AD1986">
          <w:rPr>
            <w:rStyle w:val="Hyperlink"/>
            <w:lang w:val="en-US"/>
          </w:rPr>
          <w:t>gr</w:t>
        </w:r>
      </w:hyperlink>
      <w:r w:rsidR="006A3D57" w:rsidRPr="006A3D57">
        <w:t xml:space="preserve">. </w:t>
      </w:r>
    </w:p>
    <w:p w14:paraId="472AF2CF" w14:textId="77777777" w:rsidR="006A3D57" w:rsidRPr="00280CD6" w:rsidRDefault="006A3D57" w:rsidP="006A3D57">
      <w:r>
        <w:t>Ο «Ορίζοντας Ευρώπη» είναι το πρόγραμμα πλαίσιο της ΕΕ για την έρευνα και την καινοτομία για την περίοδο 2021-2027, με προϋπολογισμό 95,5 δισ. ευρώ</w:t>
      </w:r>
      <w:r w:rsidRPr="00A37BE3">
        <w:t xml:space="preserve"> </w:t>
      </w:r>
      <w:r w:rsidRPr="008D0059">
        <w:t>και αποτελεί το διάδοχο του Ορίζοντα 2020 (2014-2020).</w:t>
      </w:r>
    </w:p>
    <w:p w14:paraId="1A066EA2" w14:textId="04C94B37" w:rsidR="00B67680" w:rsidRPr="00290677" w:rsidRDefault="00B67680" w:rsidP="006A3D57">
      <w:pPr>
        <w:pStyle w:val="Heading2"/>
      </w:pPr>
      <w:r w:rsidRPr="00290677">
        <w:t>Ποιο είναι το «Δίκτυο ΠΡΑΞΗ»</w:t>
      </w:r>
    </w:p>
    <w:p w14:paraId="392404B8" w14:textId="6EB7A487" w:rsidR="00B67680" w:rsidRDefault="00B67680" w:rsidP="00B67680">
      <w:pPr>
        <w:rPr>
          <w:rStyle w:val="Emphasis"/>
        </w:rPr>
      </w:pPr>
      <w:r w:rsidRPr="00B43993">
        <w:rPr>
          <w:rStyle w:val="Emphasis"/>
        </w:rPr>
        <w:t xml:space="preserve">Το </w:t>
      </w:r>
      <w:hyperlink r:id="rId15" w:history="1">
        <w:r w:rsidRPr="00C27FDB">
          <w:rPr>
            <w:rStyle w:val="Hyperlink"/>
            <w:i/>
          </w:rPr>
          <w:t>Δίκτυο ΠΡΑΞΗ</w:t>
        </w:r>
      </w:hyperlink>
      <w:r w:rsidRPr="00180D10">
        <w:rPr>
          <w:rStyle w:val="Emphasis"/>
        </w:rPr>
        <w:t>, μονάδα του Ιδρύματος Τεχνολογίας και Έρευνας (ΙΤΕ</w:t>
      </w:r>
      <w:r w:rsidRPr="00353C6D">
        <w:rPr>
          <w:rStyle w:val="Emphasis"/>
          <w:i w:val="0"/>
        </w:rPr>
        <w:t xml:space="preserve">, </w:t>
      </w:r>
      <w:hyperlink r:id="rId16" w:history="1">
        <w:r w:rsidRPr="00353C6D">
          <w:rPr>
            <w:rStyle w:val="Hyperlink"/>
            <w:i/>
          </w:rPr>
          <w:t>www.forth.gr</w:t>
        </w:r>
      </w:hyperlink>
      <w:r w:rsidRPr="00180D10">
        <w:rPr>
          <w:rStyle w:val="Emphasis"/>
        </w:rPr>
        <w:t>), ξεκίνησε</w:t>
      </w:r>
      <w:r>
        <w:rPr>
          <w:rStyle w:val="Emphasis"/>
        </w:rPr>
        <w:t xml:space="preserve"> α</w:t>
      </w:r>
      <w:r w:rsidRPr="00B43993">
        <w:rPr>
          <w:rStyle w:val="Emphasis"/>
        </w:rPr>
        <w:t>πό την ανάγκη σύνδεσης της έρευνας με την παραγωγή και εξελίχθηκε σε έναν από τους σημαντικότερους οργανισμούς υποστήριξης της καινοτομίας και της μεταφοράς τεχνολογίας σε ευρωπαϊκό επίπεδο. Διαθέτοντας 25ετή και πλέον εμπειρία και τεχνογνωσία, απασχολώντας περισσότερα από 30 στελέχη υψηλής ακαδημαϊκής κατάρτισης, με παρουσία σε 5 πόλεις της Ελλάδας και ισχυρά διεθνή δίκτυα συνεργατών, λειτουργεί ως σημείο αναφοράς της ερευνητικής κοινότητας σε θέματα μεταφοράς τεχνολογίας και αξιοποίησης ερευνητικών αποτελεσμάτων, παρέχοντας υψηλής προστιθέμενης αξίας υπηρεσίες σε εταιρείες, ιδρύματα, και οργανισμούς, τόσο σε περιφερειακό όσο και σε εθνικό επίπεδο.</w:t>
      </w:r>
      <w:r w:rsidRPr="00B67680">
        <w:rPr>
          <w:rStyle w:val="Emphasis"/>
        </w:rPr>
        <w:t xml:space="preserve"> </w:t>
      </w:r>
    </w:p>
    <w:p w14:paraId="0B5B1E98" w14:textId="77777777" w:rsidR="003B746A" w:rsidRPr="00A7778D" w:rsidRDefault="003B746A" w:rsidP="003B746A">
      <w:pPr>
        <w:rPr>
          <w:rStyle w:val="BookTitle"/>
        </w:rPr>
      </w:pPr>
      <w:r w:rsidRPr="00A7778D">
        <w:rPr>
          <w:rStyle w:val="BookTitle"/>
        </w:rPr>
        <w:t>Το Δίκτυο ΠΡΑΞΗ/ΙΤΕ Εθνικό Σημείο Επαφής για τον Ορίζοντα Ευρώπη</w:t>
      </w:r>
    </w:p>
    <w:p w14:paraId="41B16231" w14:textId="5A18A583" w:rsidR="003B746A" w:rsidRDefault="003B746A" w:rsidP="003B746A">
      <w:pPr>
        <w:rPr>
          <w:i/>
        </w:rPr>
      </w:pPr>
      <w:r w:rsidRPr="003B746A">
        <w:rPr>
          <w:i/>
        </w:rPr>
        <w:t>Το Δίκτυο ΠΡΑΞΗ/ΙΤΕ ορίστηκε Εθνικό Σημείο Επαφής</w:t>
      </w:r>
      <w:r>
        <w:rPr>
          <w:i/>
        </w:rPr>
        <w:t xml:space="preserve"> (ΕΣΕ)</w:t>
      </w:r>
      <w:r w:rsidRPr="003B746A">
        <w:rPr>
          <w:i/>
        </w:rPr>
        <w:t xml:space="preserve"> για το νέο Πρόγραμμα «Ορίζοντας Ευρώπη» (2021-2027) από τη Γενική Γραμματεία Έρευνας και Καινοτομίας (ΓΓΕΚ) σε 13 θεματικές περιοχές. Είναι Εθνικό Σημείο Επαφής από το 1998 αναφορικά με τα προγράμματα πλαίσιο για την έρευνα και την καινοτομία και αποτελεί επίσημο φορέα ενημέρωσης και υποστήριξης ελληνικών οργανισμών για τη συμμετοχή τους σε αυτά.</w:t>
      </w:r>
    </w:p>
    <w:p w14:paraId="76F9D105" w14:textId="0DF105C7" w:rsidR="003B746A" w:rsidRPr="00B67680" w:rsidRDefault="003B746A" w:rsidP="003B746A">
      <w:pPr>
        <w:rPr>
          <w:i/>
        </w:rPr>
      </w:pPr>
      <w:r>
        <w:rPr>
          <w:i/>
        </w:rPr>
        <w:t>Τ</w:t>
      </w:r>
      <w:r w:rsidRPr="00B67680">
        <w:rPr>
          <w:i/>
        </w:rPr>
        <w:t>ο Δίκτυο ΠΡΑΞΗ διαθέτει πολυετή εμπειρία και υψηλή τεχνογνωσία, προσφέροντας τις ακόλουθες υπηρεσίες σε επιχειρήσεις, ερευνητικά και ακαδημαϊκά ιδρύματα, φορείς του δημοσίου και ιδιωτικού τομέα, τοπική αυτοδιοίκηση και ιδιώτες σε όλη την Ελλάδα:</w:t>
      </w:r>
    </w:p>
    <w:p w14:paraId="68D49AE2" w14:textId="77777777" w:rsidR="003B746A" w:rsidRPr="00B67680" w:rsidRDefault="003B746A" w:rsidP="003B746A">
      <w:pPr>
        <w:pStyle w:val="ListParagraph"/>
        <w:numPr>
          <w:ilvl w:val="0"/>
          <w:numId w:val="5"/>
        </w:numPr>
        <w:rPr>
          <w:i/>
          <w:lang w:val="el-GR"/>
        </w:rPr>
      </w:pPr>
      <w:r w:rsidRPr="00B67680">
        <w:rPr>
          <w:b/>
          <w:i/>
          <w:lang w:val="el-GR"/>
        </w:rPr>
        <w:t>Πληροφόρηση</w:t>
      </w:r>
      <w:r w:rsidRPr="00B67680">
        <w:rPr>
          <w:i/>
          <w:lang w:val="el-GR"/>
        </w:rPr>
        <w:t xml:space="preserve"> για ευκαιρίες χρηματοδότησης μέσω του Προγράμματος Πλαίσιο Ορίζοντας 2020, διοργάνωση ενημερωτικών εκδηλώσεων και σεμιναρίων για ειδικά θέματα και προώθηση αναζητήσεων συνεργατών από κοινοπραξίες του εξωτερικού.</w:t>
      </w:r>
    </w:p>
    <w:p w14:paraId="3F46C9DC" w14:textId="77777777" w:rsidR="003B746A" w:rsidRPr="00B67680" w:rsidRDefault="003B746A" w:rsidP="003B746A">
      <w:pPr>
        <w:pStyle w:val="ListParagraph"/>
        <w:numPr>
          <w:ilvl w:val="0"/>
          <w:numId w:val="5"/>
        </w:numPr>
        <w:rPr>
          <w:i/>
          <w:lang w:val="el-GR"/>
        </w:rPr>
      </w:pPr>
      <w:r w:rsidRPr="00B67680">
        <w:rPr>
          <w:b/>
          <w:i/>
          <w:lang w:val="el-GR"/>
        </w:rPr>
        <w:t xml:space="preserve">Συμβουλευτική υποστήριξη </w:t>
      </w:r>
      <w:r w:rsidRPr="00B67680">
        <w:rPr>
          <w:i/>
          <w:lang w:val="el-GR"/>
        </w:rPr>
        <w:t>για την εξέλιξη και χρηματοδότηση μιας ιδέας, την αναζήτηση της κατάλληλης προκήρυξης, τη διαδικασία και τους κανόνες συμμετοχής, την προετοιμασία πρότασης, τα κριτήρια αξιολόγησης, τη διαχείριση ενός έργου, καθώς και διευκρινίσεις για νομικά και οικονομικά θέματα.</w:t>
      </w:r>
    </w:p>
    <w:p w14:paraId="19BADD22" w14:textId="77777777" w:rsidR="003B746A" w:rsidRPr="00B67680" w:rsidRDefault="003B746A" w:rsidP="003B746A">
      <w:pPr>
        <w:pStyle w:val="ListParagraph"/>
        <w:numPr>
          <w:ilvl w:val="0"/>
          <w:numId w:val="5"/>
        </w:numPr>
        <w:rPr>
          <w:i/>
          <w:lang w:val="el-GR"/>
        </w:rPr>
      </w:pPr>
      <w:r w:rsidRPr="00B67680">
        <w:rPr>
          <w:b/>
          <w:i/>
          <w:lang w:val="el-GR"/>
        </w:rPr>
        <w:t>Υποστήριξη</w:t>
      </w:r>
      <w:r w:rsidRPr="00B67680">
        <w:rPr>
          <w:i/>
          <w:lang w:val="el-GR"/>
        </w:rPr>
        <w:t xml:space="preserve"> στην αναζήτηση εταίρων στην Ελλάδα και το εξωτερικό και στον εντοπισμό του κατάλληλου ειδικού </w:t>
      </w:r>
      <w:r w:rsidRPr="00B67680">
        <w:rPr>
          <w:rFonts w:cs="Calibri"/>
          <w:i/>
          <w:color w:val="000000"/>
          <w:szCs w:val="20"/>
          <w:lang w:val="el-GR"/>
        </w:rPr>
        <w:t>για θέματα που δεν άπτονται του αντικειμένου του.</w:t>
      </w:r>
    </w:p>
    <w:p w14:paraId="1C27E2A7" w14:textId="146F808C" w:rsidR="003B746A" w:rsidRPr="003B746A" w:rsidRDefault="003B746A" w:rsidP="003B746A">
      <w:pPr>
        <w:rPr>
          <w:i/>
        </w:rPr>
      </w:pPr>
      <w:r w:rsidRPr="003B746A">
        <w:rPr>
          <w:i/>
        </w:rPr>
        <w:t xml:space="preserve">Για </w:t>
      </w:r>
      <w:r>
        <w:rPr>
          <w:i/>
        </w:rPr>
        <w:t xml:space="preserve">περισσότερες </w:t>
      </w:r>
      <w:r w:rsidRPr="003B746A">
        <w:rPr>
          <w:i/>
        </w:rPr>
        <w:t xml:space="preserve">πληροφορίες </w:t>
      </w:r>
      <w:r>
        <w:rPr>
          <w:i/>
        </w:rPr>
        <w:t xml:space="preserve">σχετικά με τον ρόλο του Δικτύου ΠΡΑΞΗ ως Εθνικό Σημείο Επαφής για το </w:t>
      </w:r>
      <w:r w:rsidRPr="003B746A">
        <w:rPr>
          <w:i/>
        </w:rPr>
        <w:t xml:space="preserve">νέο Πρόγραμμα «Ορίζοντας Ευρώπη» μπορείτε να </w:t>
      </w:r>
      <w:r w:rsidR="007C360A">
        <w:rPr>
          <w:i/>
        </w:rPr>
        <w:t xml:space="preserve">βρείτε </w:t>
      </w:r>
      <w:hyperlink r:id="rId17" w:history="1">
        <w:r w:rsidR="007C360A" w:rsidRPr="007C360A">
          <w:rPr>
            <w:rStyle w:val="Hyperlink"/>
            <w:i/>
          </w:rPr>
          <w:t>εδώ</w:t>
        </w:r>
      </w:hyperlink>
      <w:r w:rsidR="007C360A">
        <w:rPr>
          <w:i/>
        </w:rPr>
        <w:t xml:space="preserve">. </w:t>
      </w:r>
    </w:p>
    <w:p w14:paraId="30C21D85" w14:textId="0DC2424E" w:rsidR="003B746A" w:rsidRPr="00B43993" w:rsidRDefault="003B746A" w:rsidP="003B746A">
      <w:pPr>
        <w:rPr>
          <w:rStyle w:val="Emphasis"/>
        </w:rPr>
      </w:pPr>
      <w:r w:rsidRPr="00B43993">
        <w:rPr>
          <w:rStyle w:val="Emphasis"/>
        </w:rPr>
        <w:t xml:space="preserve">Επιπλέον, </w:t>
      </w:r>
      <w:r>
        <w:rPr>
          <w:rStyle w:val="Emphasis"/>
        </w:rPr>
        <w:t xml:space="preserve">το Δίκτυο ΠΡΑΞΗ </w:t>
      </w:r>
      <w:r w:rsidRPr="00B43993">
        <w:rPr>
          <w:rStyle w:val="Emphasis"/>
        </w:rPr>
        <w:t>υποστηρίζει καθημερινά την ελληνική βιομηχανία και επιχειρηματικότητα έντασης γνώσης με υπηρεσίες ενημέρωσης, δικτύωσης και συμβουλευτικής σε θέματα χρηματοδοτήσεων, προστασίας διανοητικής ιδιοκτησίας, επιχειρηματικής ευφυίας, και ανάπτυξης νέων προϊόντων και αγορών.</w:t>
      </w:r>
    </w:p>
    <w:p w14:paraId="357651B9" w14:textId="6360170C" w:rsidR="00B67680" w:rsidRDefault="00B67680" w:rsidP="007C360A">
      <w:pPr>
        <w:rPr>
          <w:rStyle w:val="Emphasis"/>
        </w:rPr>
      </w:pPr>
    </w:p>
    <w:p w14:paraId="786107CA" w14:textId="77777777" w:rsidR="00A7778D" w:rsidRPr="00B43993" w:rsidRDefault="00A7778D" w:rsidP="007C360A">
      <w:pPr>
        <w:rPr>
          <w:rStyle w:val="Emphasis"/>
        </w:rPr>
      </w:pPr>
    </w:p>
    <w:p w14:paraId="1729F15D" w14:textId="77777777" w:rsidR="00B67680" w:rsidRPr="00F100E0" w:rsidRDefault="00B67680" w:rsidP="00B67680">
      <w:pPr>
        <w:pStyle w:val="Heading5"/>
        <w:rPr>
          <w:rFonts w:ascii="Verdana" w:hAnsi="Verdana"/>
        </w:rPr>
      </w:pPr>
      <w:r w:rsidRPr="00F100E0">
        <w:t>Περισσότερες πληροφορίες:</w:t>
      </w:r>
    </w:p>
    <w:p w14:paraId="3F1D3761" w14:textId="77777777" w:rsidR="00B67680" w:rsidRPr="000539B4" w:rsidRDefault="00B67680" w:rsidP="00B67680">
      <w:r>
        <w:t xml:space="preserve">Χριστιάνα Σιαμπέκου | </w:t>
      </w:r>
      <w:hyperlink r:id="rId18" w:history="1">
        <w:r w:rsidRPr="00852AF0">
          <w:rPr>
            <w:rStyle w:val="Hyperlink"/>
          </w:rPr>
          <w:t>s</w:t>
        </w:r>
        <w:r w:rsidRPr="00852AF0">
          <w:rPr>
            <w:rStyle w:val="Hyperlink"/>
            <w:lang w:val="en-US"/>
          </w:rPr>
          <w:t>iambekou</w:t>
        </w:r>
        <w:r w:rsidRPr="00852AF0">
          <w:rPr>
            <w:rStyle w:val="Hyperlink"/>
          </w:rPr>
          <w:t>@praxinetwork.gr</w:t>
        </w:r>
      </w:hyperlink>
      <w:r>
        <w:t xml:space="preserve"> </w:t>
      </w:r>
      <w:r w:rsidRPr="000539B4">
        <w:t xml:space="preserve">| </w:t>
      </w:r>
      <w:r>
        <w:t>Τ</w:t>
      </w:r>
      <w:r w:rsidRPr="000539B4">
        <w:t>ηλ. 210 3607690</w:t>
      </w:r>
    </w:p>
    <w:p w14:paraId="0231A6E3" w14:textId="54C9CC5B" w:rsidR="00B67680" w:rsidRDefault="00B67680" w:rsidP="00536098">
      <w:r w:rsidRPr="00F100E0">
        <w:t>Δίκτυο ΠΡΑΞΗ</w:t>
      </w:r>
    </w:p>
    <w:p w14:paraId="333A9B24" w14:textId="78A45D73" w:rsidR="00B67680" w:rsidRDefault="00B67680" w:rsidP="00536098"/>
    <w:sectPr w:rsidR="00B67680" w:rsidSect="001E5B0A">
      <w:headerReference w:type="default" r:id="rId19"/>
      <w:footerReference w:type="default" r:id="rId20"/>
      <w:headerReference w:type="first" r:id="rId21"/>
      <w:footerReference w:type="first" r:id="rId22"/>
      <w:pgSz w:w="11906" w:h="16838" w:code="9"/>
      <w:pgMar w:top="1673" w:right="748" w:bottom="1021" w:left="720" w:header="709"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89D7" w16cex:dateUtc="2021-06-10T09:53:00Z"/>
  <w16cex:commentExtensible w16cex:durableId="246C8919" w16cex:dateUtc="2021-06-10T09:50:00Z"/>
  <w16cex:commentExtensible w16cex:durableId="246C8943" w16cex:dateUtc="2021-06-10T09:51:00Z"/>
  <w16cex:commentExtensible w16cex:durableId="246C8991" w16cex:dateUtc="2021-06-10T09:52:00Z"/>
  <w16cex:commentExtensible w16cex:durableId="246C89A0" w16cex:dateUtc="2021-06-10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72A94" w16cid:durableId="246C89D7"/>
  <w16cid:commentId w16cid:paraId="3B6FA16E" w16cid:durableId="246C8860"/>
  <w16cid:commentId w16cid:paraId="014A674A" w16cid:durableId="246C8861"/>
  <w16cid:commentId w16cid:paraId="77DADCE6" w16cid:durableId="246C8862"/>
  <w16cid:commentId w16cid:paraId="0E2F3F49" w16cid:durableId="246C8919"/>
  <w16cid:commentId w16cid:paraId="460FB1DF" w16cid:durableId="246C8863"/>
  <w16cid:commentId w16cid:paraId="6C8E44B4" w16cid:durableId="246C8943"/>
  <w16cid:commentId w16cid:paraId="1E693104" w16cid:durableId="246C8864"/>
  <w16cid:commentId w16cid:paraId="3A585B10" w16cid:durableId="246C8865"/>
  <w16cid:commentId w16cid:paraId="448A2399" w16cid:durableId="246C8866"/>
  <w16cid:commentId w16cid:paraId="1DB3CD1B" w16cid:durableId="246C8867"/>
  <w16cid:commentId w16cid:paraId="6F5E9480" w16cid:durableId="246C8991"/>
  <w16cid:commentId w16cid:paraId="48B44511" w16cid:durableId="246C8868"/>
  <w16cid:commentId w16cid:paraId="75D8E2E5" w16cid:durableId="246C8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F76CE" w14:textId="77777777" w:rsidR="0046051C" w:rsidRDefault="0046051C">
      <w:r>
        <w:separator/>
      </w:r>
    </w:p>
  </w:endnote>
  <w:endnote w:type="continuationSeparator" w:id="0">
    <w:p w14:paraId="286D2CF2" w14:textId="77777777" w:rsidR="0046051C" w:rsidRDefault="0046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4905728"/>
      <w:docPartObj>
        <w:docPartGallery w:val="Page Numbers (Bottom of Page)"/>
        <w:docPartUnique/>
      </w:docPartObj>
    </w:sdtPr>
    <w:sdtEndPr>
      <w:rPr>
        <w:rStyle w:val="PageNumber"/>
      </w:rPr>
    </w:sdtEndPr>
    <w:sdtContent>
      <w:p w14:paraId="0C5FD0EB" w14:textId="03F4FFEF" w:rsidR="001E5B0A" w:rsidRPr="001E5B0A" w:rsidRDefault="001E5B0A" w:rsidP="001E5B0A">
        <w:pPr>
          <w:pStyle w:val="Footer"/>
          <w:spacing w:before="0" w:after="0"/>
          <w:jc w:val="center"/>
          <w:rPr>
            <w:rStyle w:val="PageNumber"/>
          </w:rPr>
        </w:pPr>
        <w:r w:rsidRPr="001E5B0A">
          <w:rPr>
            <w:rStyle w:val="PageNumber"/>
          </w:rPr>
          <w:fldChar w:fldCharType="begin"/>
        </w:r>
        <w:r w:rsidRPr="001E5B0A">
          <w:rPr>
            <w:rStyle w:val="PageNumber"/>
          </w:rPr>
          <w:instrText xml:space="preserve"> PAGE   \* MERGEFORMAT </w:instrText>
        </w:r>
        <w:r w:rsidRPr="001E5B0A">
          <w:rPr>
            <w:rStyle w:val="PageNumber"/>
          </w:rPr>
          <w:fldChar w:fldCharType="separate"/>
        </w:r>
        <w:r w:rsidR="00C2490B">
          <w:rPr>
            <w:rStyle w:val="PageNumber"/>
            <w:noProof/>
          </w:rPr>
          <w:t>2</w:t>
        </w:r>
        <w:r w:rsidRPr="001E5B0A">
          <w:rPr>
            <w:rStyle w:val="PageNumber"/>
          </w:rPr>
          <w:fldChar w:fldCharType="end"/>
        </w:r>
      </w:p>
    </w:sdtContent>
  </w:sdt>
  <w:p w14:paraId="52DE6DE2" w14:textId="77777777" w:rsidR="001E5B0A" w:rsidRDefault="001E5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5E05" w14:textId="77777777" w:rsidR="001E5B0A" w:rsidRPr="001E5B0A" w:rsidRDefault="001E5B0A" w:rsidP="001E5B0A">
    <w:pPr>
      <w:pStyle w:val="Footer"/>
      <w:spacing w:before="0" w:after="0"/>
      <w:jc w:val="center"/>
      <w:rPr>
        <w:rStyle w:val="PageNumber"/>
      </w:rPr>
    </w:pPr>
  </w:p>
  <w:p w14:paraId="22EDD53D" w14:textId="77777777" w:rsidR="001E5B0A" w:rsidRDefault="001E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3777B" w14:textId="77777777" w:rsidR="0046051C" w:rsidRDefault="0046051C">
      <w:r>
        <w:separator/>
      </w:r>
    </w:p>
  </w:footnote>
  <w:footnote w:type="continuationSeparator" w:id="0">
    <w:p w14:paraId="6FA5817D" w14:textId="77777777" w:rsidR="0046051C" w:rsidRDefault="0046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7D7A" w14:textId="7FA0B517" w:rsidR="005C2C10" w:rsidRDefault="007C360A">
    <w:pPr>
      <w:pStyle w:val="Header"/>
    </w:pPr>
    <w:r>
      <w:rPr>
        <w:noProof/>
        <w:lang w:val="en-US" w:eastAsia="en-US"/>
      </w:rPr>
      <w:drawing>
        <wp:anchor distT="0" distB="0" distL="114300" distR="114300" simplePos="0" relativeHeight="251661824" behindDoc="0" locked="0" layoutInCell="1" allowOverlap="1" wp14:anchorId="6F20ABBE" wp14:editId="27F12300">
          <wp:simplePos x="0" y="0"/>
          <wp:positionH relativeFrom="margin">
            <wp:posOffset>-129540</wp:posOffset>
          </wp:positionH>
          <wp:positionV relativeFrom="paragraph">
            <wp:posOffset>-434975</wp:posOffset>
          </wp:positionV>
          <wp:extent cx="7185660" cy="1208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logos4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5660" cy="12084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A72C" w14:textId="55AEF69E" w:rsidR="007D721F" w:rsidRPr="00672261" w:rsidRDefault="007C360A" w:rsidP="00672261">
    <w:pPr>
      <w:pStyle w:val="Header"/>
      <w:rPr>
        <w:szCs w:val="4"/>
      </w:rPr>
    </w:pPr>
    <w:r>
      <w:rPr>
        <w:noProof/>
        <w:szCs w:val="4"/>
        <w:lang w:val="en-US" w:eastAsia="en-US"/>
      </w:rPr>
      <w:drawing>
        <wp:anchor distT="0" distB="0" distL="114300" distR="114300" simplePos="0" relativeHeight="251660800" behindDoc="0" locked="0" layoutInCell="1" allowOverlap="1" wp14:anchorId="48F7B72F" wp14:editId="5AA9F669">
          <wp:simplePos x="0" y="0"/>
          <wp:positionH relativeFrom="page">
            <wp:align>right</wp:align>
          </wp:positionH>
          <wp:positionV relativeFrom="paragraph">
            <wp:posOffset>-412115</wp:posOffset>
          </wp:positionV>
          <wp:extent cx="7382510" cy="12420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logos4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2510" cy="1242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33pt" o:bullet="t">
        <v:imagedata r:id="rId1" o:title="PRAXIArrows_bullet"/>
      </v:shape>
    </w:pict>
  </w:numPicBullet>
  <w:numPicBullet w:numPicBulletId="1">
    <w:pict>
      <v:shape id="_x0000_i1027" type="#_x0000_t75" style="width:28.8pt;height:24pt" o:bullet="t">
        <v:imagedata r:id="rId2" o:title="PRAXIArrows_bullet"/>
      </v:shape>
    </w:pict>
  </w:numPicBullet>
  <w:abstractNum w:abstractNumId="0" w15:restartNumberingAfterBreak="0">
    <w:nsid w:val="01B40781"/>
    <w:multiLevelType w:val="hybridMultilevel"/>
    <w:tmpl w:val="170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372"/>
    <w:multiLevelType w:val="hybridMultilevel"/>
    <w:tmpl w:val="E7F8CC72"/>
    <w:lvl w:ilvl="0" w:tplc="AF281EB4">
      <w:start w:val="1"/>
      <w:numFmt w:val="bullet"/>
      <w:lvlText w:val=""/>
      <w:lvlPicBulletId w:val="1"/>
      <w:lvlJc w:val="left"/>
      <w:pPr>
        <w:ind w:left="720" w:hanging="360"/>
      </w:pPr>
      <w:rPr>
        <w:rFonts w:ascii="Symbol" w:hAnsi="Symbol"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4AF"/>
    <w:multiLevelType w:val="hybridMultilevel"/>
    <w:tmpl w:val="B052D762"/>
    <w:lvl w:ilvl="0" w:tplc="F7D2FE16">
      <w:start w:val="1"/>
      <w:numFmt w:val="bullet"/>
      <w:pStyle w:val="ListParagraph"/>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4F2CCF"/>
    <w:multiLevelType w:val="hybridMultilevel"/>
    <w:tmpl w:val="6FEC1A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967314"/>
    <w:multiLevelType w:val="hybridMultilevel"/>
    <w:tmpl w:val="26EC7266"/>
    <w:lvl w:ilvl="0" w:tplc="F7D2FE16">
      <w:start w:val="1"/>
      <w:numFmt w:val="bullet"/>
      <w:pStyle w:val="Numbering"/>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B49CC"/>
    <w:multiLevelType w:val="hybridMultilevel"/>
    <w:tmpl w:val="1B3E8B94"/>
    <w:lvl w:ilvl="0" w:tplc="895063B8">
      <w:start w:val="1"/>
      <w:numFmt w:val="bullet"/>
      <w:pStyle w:val="BodyText"/>
      <w:lvlText w:val=""/>
      <w:lvlPicBulletId w:val="0"/>
      <w:lvlJc w:val="left"/>
      <w:pPr>
        <w:tabs>
          <w:tab w:val="num" w:pos="1440"/>
        </w:tabs>
        <w:ind w:left="1440" w:hanging="360"/>
      </w:pPr>
      <w:rPr>
        <w:rFonts w:ascii="Symbol" w:hAnsi="Symbol" w:hint="default"/>
        <w:b/>
        <w:i w:val="0"/>
        <w:color w:val="auto"/>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E2038E"/>
    <w:multiLevelType w:val="hybridMultilevel"/>
    <w:tmpl w:val="1C36B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A24C46"/>
    <w:multiLevelType w:val="hybridMultilevel"/>
    <w:tmpl w:val="BB02CFF4"/>
    <w:lvl w:ilvl="0" w:tplc="AF281EB4">
      <w:start w:val="1"/>
      <w:numFmt w:val="bullet"/>
      <w:lvlText w:val=""/>
      <w:lvlPicBulletId w:val="1"/>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33514"/>
    <w:multiLevelType w:val="hybridMultilevel"/>
    <w:tmpl w:val="DA9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8"/>
  </w:num>
  <w:num w:numId="7">
    <w:abstractNumId w:val="0"/>
  </w:num>
  <w:num w:numId="8">
    <w:abstractNumId w:val="3"/>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A9"/>
    <w:rsid w:val="0000506F"/>
    <w:rsid w:val="000059F0"/>
    <w:rsid w:val="00010A11"/>
    <w:rsid w:val="00017619"/>
    <w:rsid w:val="00020C58"/>
    <w:rsid w:val="00021EFA"/>
    <w:rsid w:val="00022A76"/>
    <w:rsid w:val="0002726A"/>
    <w:rsid w:val="00031B36"/>
    <w:rsid w:val="00032E01"/>
    <w:rsid w:val="00033F40"/>
    <w:rsid w:val="00044BA1"/>
    <w:rsid w:val="0005314E"/>
    <w:rsid w:val="00053E2E"/>
    <w:rsid w:val="00054CF3"/>
    <w:rsid w:val="0006242F"/>
    <w:rsid w:val="00063EBC"/>
    <w:rsid w:val="00065820"/>
    <w:rsid w:val="0007200A"/>
    <w:rsid w:val="000742D4"/>
    <w:rsid w:val="00074E65"/>
    <w:rsid w:val="00081F9E"/>
    <w:rsid w:val="000837DE"/>
    <w:rsid w:val="00083A96"/>
    <w:rsid w:val="0008490A"/>
    <w:rsid w:val="0008526D"/>
    <w:rsid w:val="0009441E"/>
    <w:rsid w:val="000A619F"/>
    <w:rsid w:val="000A6C26"/>
    <w:rsid w:val="000B140F"/>
    <w:rsid w:val="000B4D84"/>
    <w:rsid w:val="000C1D33"/>
    <w:rsid w:val="000C69A1"/>
    <w:rsid w:val="000D0A92"/>
    <w:rsid w:val="000D2FBB"/>
    <w:rsid w:val="000D7845"/>
    <w:rsid w:val="000E0809"/>
    <w:rsid w:val="000E1BD9"/>
    <w:rsid w:val="000E1E88"/>
    <w:rsid w:val="000E4F38"/>
    <w:rsid w:val="000F3289"/>
    <w:rsid w:val="000F56D5"/>
    <w:rsid w:val="000F7BE1"/>
    <w:rsid w:val="00104DA3"/>
    <w:rsid w:val="001106D0"/>
    <w:rsid w:val="001132DA"/>
    <w:rsid w:val="00114507"/>
    <w:rsid w:val="00116865"/>
    <w:rsid w:val="00116EB6"/>
    <w:rsid w:val="00122B6D"/>
    <w:rsid w:val="0012378B"/>
    <w:rsid w:val="00123EE2"/>
    <w:rsid w:val="00124265"/>
    <w:rsid w:val="00125D40"/>
    <w:rsid w:val="00131506"/>
    <w:rsid w:val="00143718"/>
    <w:rsid w:val="00154CEA"/>
    <w:rsid w:val="00155A67"/>
    <w:rsid w:val="00161962"/>
    <w:rsid w:val="00163B3B"/>
    <w:rsid w:val="00163DBB"/>
    <w:rsid w:val="001653EC"/>
    <w:rsid w:val="00167723"/>
    <w:rsid w:val="0017378A"/>
    <w:rsid w:val="0017672D"/>
    <w:rsid w:val="00180D10"/>
    <w:rsid w:val="001864B3"/>
    <w:rsid w:val="001870A5"/>
    <w:rsid w:val="00190056"/>
    <w:rsid w:val="00192344"/>
    <w:rsid w:val="001942BD"/>
    <w:rsid w:val="001A2AB1"/>
    <w:rsid w:val="001B1992"/>
    <w:rsid w:val="001D0C8A"/>
    <w:rsid w:val="001E5B0A"/>
    <w:rsid w:val="001E786C"/>
    <w:rsid w:val="001F14D4"/>
    <w:rsid w:val="001F2D11"/>
    <w:rsid w:val="001F2FB0"/>
    <w:rsid w:val="001F3B12"/>
    <w:rsid w:val="00202DB9"/>
    <w:rsid w:val="0020405B"/>
    <w:rsid w:val="00204C78"/>
    <w:rsid w:val="00206AA7"/>
    <w:rsid w:val="00212D3E"/>
    <w:rsid w:val="0021515A"/>
    <w:rsid w:val="00216360"/>
    <w:rsid w:val="00222F99"/>
    <w:rsid w:val="002249AB"/>
    <w:rsid w:val="00230359"/>
    <w:rsid w:val="00237E09"/>
    <w:rsid w:val="00240838"/>
    <w:rsid w:val="002516EA"/>
    <w:rsid w:val="00255D83"/>
    <w:rsid w:val="00257BC5"/>
    <w:rsid w:val="00260A1F"/>
    <w:rsid w:val="00265C6F"/>
    <w:rsid w:val="00265D42"/>
    <w:rsid w:val="00267A25"/>
    <w:rsid w:val="00271CCA"/>
    <w:rsid w:val="00277318"/>
    <w:rsid w:val="00285FF0"/>
    <w:rsid w:val="002904FA"/>
    <w:rsid w:val="0029736C"/>
    <w:rsid w:val="002A110D"/>
    <w:rsid w:val="002A399E"/>
    <w:rsid w:val="002A3BBD"/>
    <w:rsid w:val="002A5862"/>
    <w:rsid w:val="002A59F6"/>
    <w:rsid w:val="002B4507"/>
    <w:rsid w:val="002B75C1"/>
    <w:rsid w:val="002D0264"/>
    <w:rsid w:val="002D0996"/>
    <w:rsid w:val="002D3CAA"/>
    <w:rsid w:val="002D71AA"/>
    <w:rsid w:val="002E1DFA"/>
    <w:rsid w:val="002E3BA3"/>
    <w:rsid w:val="002E3BCA"/>
    <w:rsid w:val="002F1568"/>
    <w:rsid w:val="002F6784"/>
    <w:rsid w:val="002F6BA3"/>
    <w:rsid w:val="00300AA5"/>
    <w:rsid w:val="00301C0F"/>
    <w:rsid w:val="00313EFC"/>
    <w:rsid w:val="003144BE"/>
    <w:rsid w:val="00317354"/>
    <w:rsid w:val="0031793A"/>
    <w:rsid w:val="00322F05"/>
    <w:rsid w:val="00324C7C"/>
    <w:rsid w:val="0033753C"/>
    <w:rsid w:val="00340522"/>
    <w:rsid w:val="0034057C"/>
    <w:rsid w:val="00341A9D"/>
    <w:rsid w:val="00347E9E"/>
    <w:rsid w:val="0035178F"/>
    <w:rsid w:val="00353C6D"/>
    <w:rsid w:val="00360D2E"/>
    <w:rsid w:val="0036219F"/>
    <w:rsid w:val="0036698E"/>
    <w:rsid w:val="003675EA"/>
    <w:rsid w:val="00375294"/>
    <w:rsid w:val="003777D4"/>
    <w:rsid w:val="003804DB"/>
    <w:rsid w:val="00383E9B"/>
    <w:rsid w:val="00385629"/>
    <w:rsid w:val="003859E1"/>
    <w:rsid w:val="003A4557"/>
    <w:rsid w:val="003B2D15"/>
    <w:rsid w:val="003B62C5"/>
    <w:rsid w:val="003B746A"/>
    <w:rsid w:val="003C5923"/>
    <w:rsid w:val="003C690D"/>
    <w:rsid w:val="003D2C1F"/>
    <w:rsid w:val="003D6930"/>
    <w:rsid w:val="003E73AD"/>
    <w:rsid w:val="003F5879"/>
    <w:rsid w:val="00400217"/>
    <w:rsid w:val="0040089D"/>
    <w:rsid w:val="004032FD"/>
    <w:rsid w:val="00421710"/>
    <w:rsid w:val="00430A47"/>
    <w:rsid w:val="004327C9"/>
    <w:rsid w:val="00437352"/>
    <w:rsid w:val="004439BE"/>
    <w:rsid w:val="00444517"/>
    <w:rsid w:val="00454689"/>
    <w:rsid w:val="004552B7"/>
    <w:rsid w:val="0046051C"/>
    <w:rsid w:val="004675FF"/>
    <w:rsid w:val="00485090"/>
    <w:rsid w:val="004925F0"/>
    <w:rsid w:val="004956C4"/>
    <w:rsid w:val="004975D3"/>
    <w:rsid w:val="004A118E"/>
    <w:rsid w:val="004A5CFE"/>
    <w:rsid w:val="004B26E2"/>
    <w:rsid w:val="004B508A"/>
    <w:rsid w:val="004B6F3D"/>
    <w:rsid w:val="004B780E"/>
    <w:rsid w:val="004C14F3"/>
    <w:rsid w:val="004C7A76"/>
    <w:rsid w:val="004C7E8E"/>
    <w:rsid w:val="004D6A20"/>
    <w:rsid w:val="004E19FF"/>
    <w:rsid w:val="004E2747"/>
    <w:rsid w:val="004F25E4"/>
    <w:rsid w:val="00501D09"/>
    <w:rsid w:val="00505A73"/>
    <w:rsid w:val="0051366B"/>
    <w:rsid w:val="00517986"/>
    <w:rsid w:val="00521A65"/>
    <w:rsid w:val="005231F0"/>
    <w:rsid w:val="0052767E"/>
    <w:rsid w:val="0053109D"/>
    <w:rsid w:val="00535542"/>
    <w:rsid w:val="00536098"/>
    <w:rsid w:val="00536B6C"/>
    <w:rsid w:val="00544E4C"/>
    <w:rsid w:val="00546E72"/>
    <w:rsid w:val="005501E7"/>
    <w:rsid w:val="00553C98"/>
    <w:rsid w:val="0055603B"/>
    <w:rsid w:val="00557D47"/>
    <w:rsid w:val="005637E1"/>
    <w:rsid w:val="00566D85"/>
    <w:rsid w:val="00570402"/>
    <w:rsid w:val="00570990"/>
    <w:rsid w:val="00574B4B"/>
    <w:rsid w:val="005765E6"/>
    <w:rsid w:val="0058018F"/>
    <w:rsid w:val="00583019"/>
    <w:rsid w:val="005872E6"/>
    <w:rsid w:val="00591AFA"/>
    <w:rsid w:val="0059345E"/>
    <w:rsid w:val="00595246"/>
    <w:rsid w:val="0059573E"/>
    <w:rsid w:val="005A16DC"/>
    <w:rsid w:val="005A758C"/>
    <w:rsid w:val="005A760E"/>
    <w:rsid w:val="005B46D2"/>
    <w:rsid w:val="005C209D"/>
    <w:rsid w:val="005C2C10"/>
    <w:rsid w:val="005C33BC"/>
    <w:rsid w:val="005C3BB9"/>
    <w:rsid w:val="005C5626"/>
    <w:rsid w:val="005C7553"/>
    <w:rsid w:val="005D17C9"/>
    <w:rsid w:val="005D24F5"/>
    <w:rsid w:val="005D34B0"/>
    <w:rsid w:val="005E21FB"/>
    <w:rsid w:val="005E4142"/>
    <w:rsid w:val="005E4B2E"/>
    <w:rsid w:val="005E4F95"/>
    <w:rsid w:val="005F205C"/>
    <w:rsid w:val="005F2A32"/>
    <w:rsid w:val="005F403A"/>
    <w:rsid w:val="00600FC2"/>
    <w:rsid w:val="0060295E"/>
    <w:rsid w:val="006038E4"/>
    <w:rsid w:val="00606822"/>
    <w:rsid w:val="00615369"/>
    <w:rsid w:val="00615410"/>
    <w:rsid w:val="00621184"/>
    <w:rsid w:val="00625ABD"/>
    <w:rsid w:val="00625EE3"/>
    <w:rsid w:val="006324C2"/>
    <w:rsid w:val="006350EE"/>
    <w:rsid w:val="006356BF"/>
    <w:rsid w:val="006374FC"/>
    <w:rsid w:val="0064154B"/>
    <w:rsid w:val="00651D82"/>
    <w:rsid w:val="00651DD3"/>
    <w:rsid w:val="00653782"/>
    <w:rsid w:val="00653BF9"/>
    <w:rsid w:val="00654C52"/>
    <w:rsid w:val="00657BF7"/>
    <w:rsid w:val="006605B9"/>
    <w:rsid w:val="00666171"/>
    <w:rsid w:val="00672261"/>
    <w:rsid w:val="00675472"/>
    <w:rsid w:val="006775A1"/>
    <w:rsid w:val="0068153A"/>
    <w:rsid w:val="00685EBC"/>
    <w:rsid w:val="00690BDB"/>
    <w:rsid w:val="006916EC"/>
    <w:rsid w:val="00691EF9"/>
    <w:rsid w:val="0069296F"/>
    <w:rsid w:val="00694B00"/>
    <w:rsid w:val="006973D8"/>
    <w:rsid w:val="00697AE7"/>
    <w:rsid w:val="006A0EEA"/>
    <w:rsid w:val="006A3D57"/>
    <w:rsid w:val="006A6987"/>
    <w:rsid w:val="006B5FFE"/>
    <w:rsid w:val="006C24E0"/>
    <w:rsid w:val="006C61AB"/>
    <w:rsid w:val="006C6D05"/>
    <w:rsid w:val="006C7B3F"/>
    <w:rsid w:val="006D3354"/>
    <w:rsid w:val="006E3C26"/>
    <w:rsid w:val="006E3D72"/>
    <w:rsid w:val="006E4D6B"/>
    <w:rsid w:val="006E6C5A"/>
    <w:rsid w:val="006F1AD3"/>
    <w:rsid w:val="006F24FB"/>
    <w:rsid w:val="006F5CE2"/>
    <w:rsid w:val="006F761E"/>
    <w:rsid w:val="007003C3"/>
    <w:rsid w:val="00701F92"/>
    <w:rsid w:val="0070535A"/>
    <w:rsid w:val="00711D80"/>
    <w:rsid w:val="00711F9C"/>
    <w:rsid w:val="00712BA9"/>
    <w:rsid w:val="00714619"/>
    <w:rsid w:val="00717CA6"/>
    <w:rsid w:val="00723BD1"/>
    <w:rsid w:val="00724621"/>
    <w:rsid w:val="00726076"/>
    <w:rsid w:val="0073727A"/>
    <w:rsid w:val="0074101B"/>
    <w:rsid w:val="0074651E"/>
    <w:rsid w:val="00753790"/>
    <w:rsid w:val="00756D7A"/>
    <w:rsid w:val="00756FCB"/>
    <w:rsid w:val="00766EB1"/>
    <w:rsid w:val="007702F3"/>
    <w:rsid w:val="00784FE3"/>
    <w:rsid w:val="00786D80"/>
    <w:rsid w:val="00792A98"/>
    <w:rsid w:val="007A10DD"/>
    <w:rsid w:val="007A139E"/>
    <w:rsid w:val="007A2495"/>
    <w:rsid w:val="007A434B"/>
    <w:rsid w:val="007A5301"/>
    <w:rsid w:val="007A5983"/>
    <w:rsid w:val="007C3249"/>
    <w:rsid w:val="007C360A"/>
    <w:rsid w:val="007C5416"/>
    <w:rsid w:val="007C68A8"/>
    <w:rsid w:val="007C7C00"/>
    <w:rsid w:val="007D721F"/>
    <w:rsid w:val="007D7342"/>
    <w:rsid w:val="007E0443"/>
    <w:rsid w:val="007E0B00"/>
    <w:rsid w:val="007E11CA"/>
    <w:rsid w:val="007E2937"/>
    <w:rsid w:val="007E5FE2"/>
    <w:rsid w:val="00800AA0"/>
    <w:rsid w:val="00802956"/>
    <w:rsid w:val="00802FA8"/>
    <w:rsid w:val="0080447F"/>
    <w:rsid w:val="00804CA6"/>
    <w:rsid w:val="00811BD2"/>
    <w:rsid w:val="00814862"/>
    <w:rsid w:val="0081552D"/>
    <w:rsid w:val="0081661E"/>
    <w:rsid w:val="00816E49"/>
    <w:rsid w:val="0081726B"/>
    <w:rsid w:val="00820A24"/>
    <w:rsid w:val="008236D8"/>
    <w:rsid w:val="008237ED"/>
    <w:rsid w:val="00824A9D"/>
    <w:rsid w:val="00831856"/>
    <w:rsid w:val="0083548D"/>
    <w:rsid w:val="00836DC5"/>
    <w:rsid w:val="00837636"/>
    <w:rsid w:val="00844E06"/>
    <w:rsid w:val="00850088"/>
    <w:rsid w:val="008527EF"/>
    <w:rsid w:val="00855A1E"/>
    <w:rsid w:val="00863FFC"/>
    <w:rsid w:val="00867BC1"/>
    <w:rsid w:val="0087276B"/>
    <w:rsid w:val="008820FA"/>
    <w:rsid w:val="008903B5"/>
    <w:rsid w:val="008916B4"/>
    <w:rsid w:val="00894E92"/>
    <w:rsid w:val="00896287"/>
    <w:rsid w:val="008A100C"/>
    <w:rsid w:val="008A7651"/>
    <w:rsid w:val="008C117F"/>
    <w:rsid w:val="008C6658"/>
    <w:rsid w:val="008C67CC"/>
    <w:rsid w:val="008D5C22"/>
    <w:rsid w:val="008E26E5"/>
    <w:rsid w:val="008E3935"/>
    <w:rsid w:val="008E6FB8"/>
    <w:rsid w:val="008F74B3"/>
    <w:rsid w:val="00904F40"/>
    <w:rsid w:val="0091294F"/>
    <w:rsid w:val="0091544C"/>
    <w:rsid w:val="00920160"/>
    <w:rsid w:val="00920494"/>
    <w:rsid w:val="009252D9"/>
    <w:rsid w:val="009434CE"/>
    <w:rsid w:val="00945AAD"/>
    <w:rsid w:val="00960037"/>
    <w:rsid w:val="00964BAD"/>
    <w:rsid w:val="00972242"/>
    <w:rsid w:val="0097506F"/>
    <w:rsid w:val="0098358F"/>
    <w:rsid w:val="00996273"/>
    <w:rsid w:val="00996ABB"/>
    <w:rsid w:val="009A6738"/>
    <w:rsid w:val="009B50DA"/>
    <w:rsid w:val="009B641E"/>
    <w:rsid w:val="009C2D49"/>
    <w:rsid w:val="009C2EF6"/>
    <w:rsid w:val="009C6586"/>
    <w:rsid w:val="009C7912"/>
    <w:rsid w:val="009D12A9"/>
    <w:rsid w:val="009D4ACF"/>
    <w:rsid w:val="009E69F9"/>
    <w:rsid w:val="009E76A3"/>
    <w:rsid w:val="009F2A6F"/>
    <w:rsid w:val="009F71B3"/>
    <w:rsid w:val="00A10851"/>
    <w:rsid w:val="00A11FEB"/>
    <w:rsid w:val="00A24DE8"/>
    <w:rsid w:val="00A2655E"/>
    <w:rsid w:val="00A27487"/>
    <w:rsid w:val="00A27B8D"/>
    <w:rsid w:val="00A3253C"/>
    <w:rsid w:val="00A42244"/>
    <w:rsid w:val="00A444C0"/>
    <w:rsid w:val="00A512BC"/>
    <w:rsid w:val="00A561AE"/>
    <w:rsid w:val="00A60C9A"/>
    <w:rsid w:val="00A60DF7"/>
    <w:rsid w:val="00A611A9"/>
    <w:rsid w:val="00A642F3"/>
    <w:rsid w:val="00A664B0"/>
    <w:rsid w:val="00A67BCB"/>
    <w:rsid w:val="00A70C92"/>
    <w:rsid w:val="00A72FA9"/>
    <w:rsid w:val="00A7306C"/>
    <w:rsid w:val="00A7778D"/>
    <w:rsid w:val="00A80DDD"/>
    <w:rsid w:val="00A91DFA"/>
    <w:rsid w:val="00A9596B"/>
    <w:rsid w:val="00AA0587"/>
    <w:rsid w:val="00AA44A7"/>
    <w:rsid w:val="00AA4D40"/>
    <w:rsid w:val="00AA767D"/>
    <w:rsid w:val="00AB3E09"/>
    <w:rsid w:val="00AC41ED"/>
    <w:rsid w:val="00AC4F3F"/>
    <w:rsid w:val="00AD2A64"/>
    <w:rsid w:val="00AD3C0A"/>
    <w:rsid w:val="00AD5110"/>
    <w:rsid w:val="00AD63F3"/>
    <w:rsid w:val="00AD7162"/>
    <w:rsid w:val="00AF0450"/>
    <w:rsid w:val="00B01372"/>
    <w:rsid w:val="00B02656"/>
    <w:rsid w:val="00B0265A"/>
    <w:rsid w:val="00B10A4E"/>
    <w:rsid w:val="00B123C4"/>
    <w:rsid w:val="00B14343"/>
    <w:rsid w:val="00B30CE2"/>
    <w:rsid w:val="00B31595"/>
    <w:rsid w:val="00B32C22"/>
    <w:rsid w:val="00B35173"/>
    <w:rsid w:val="00B36B39"/>
    <w:rsid w:val="00B3762A"/>
    <w:rsid w:val="00B40236"/>
    <w:rsid w:val="00B43993"/>
    <w:rsid w:val="00B4500E"/>
    <w:rsid w:val="00B53903"/>
    <w:rsid w:val="00B54386"/>
    <w:rsid w:val="00B547F8"/>
    <w:rsid w:val="00B5727E"/>
    <w:rsid w:val="00B658B6"/>
    <w:rsid w:val="00B67680"/>
    <w:rsid w:val="00B70175"/>
    <w:rsid w:val="00B80748"/>
    <w:rsid w:val="00B80CB0"/>
    <w:rsid w:val="00B97352"/>
    <w:rsid w:val="00B97450"/>
    <w:rsid w:val="00BA0EBC"/>
    <w:rsid w:val="00BA19C2"/>
    <w:rsid w:val="00BA484F"/>
    <w:rsid w:val="00BB080F"/>
    <w:rsid w:val="00BB3977"/>
    <w:rsid w:val="00BB5F97"/>
    <w:rsid w:val="00BB604C"/>
    <w:rsid w:val="00BB7933"/>
    <w:rsid w:val="00BC0010"/>
    <w:rsid w:val="00BC294E"/>
    <w:rsid w:val="00BC5074"/>
    <w:rsid w:val="00BC5E6E"/>
    <w:rsid w:val="00BC7399"/>
    <w:rsid w:val="00BD46DA"/>
    <w:rsid w:val="00BD589D"/>
    <w:rsid w:val="00BE2BB8"/>
    <w:rsid w:val="00BE5B4A"/>
    <w:rsid w:val="00BE70D7"/>
    <w:rsid w:val="00BF1001"/>
    <w:rsid w:val="00C06676"/>
    <w:rsid w:val="00C1268E"/>
    <w:rsid w:val="00C1609B"/>
    <w:rsid w:val="00C2040F"/>
    <w:rsid w:val="00C2490B"/>
    <w:rsid w:val="00C24BC7"/>
    <w:rsid w:val="00C27FDB"/>
    <w:rsid w:val="00C31DCC"/>
    <w:rsid w:val="00C3211B"/>
    <w:rsid w:val="00C42316"/>
    <w:rsid w:val="00C44EBC"/>
    <w:rsid w:val="00C45A1A"/>
    <w:rsid w:val="00C53B99"/>
    <w:rsid w:val="00C53E93"/>
    <w:rsid w:val="00C632F7"/>
    <w:rsid w:val="00C63598"/>
    <w:rsid w:val="00C64B32"/>
    <w:rsid w:val="00C64EEC"/>
    <w:rsid w:val="00C654FB"/>
    <w:rsid w:val="00C6606C"/>
    <w:rsid w:val="00C6772E"/>
    <w:rsid w:val="00C71FAD"/>
    <w:rsid w:val="00C76B89"/>
    <w:rsid w:val="00C77C21"/>
    <w:rsid w:val="00C84DC6"/>
    <w:rsid w:val="00C93526"/>
    <w:rsid w:val="00C950F3"/>
    <w:rsid w:val="00C963A2"/>
    <w:rsid w:val="00CA080C"/>
    <w:rsid w:val="00CA4C5B"/>
    <w:rsid w:val="00CA4CC2"/>
    <w:rsid w:val="00CB5F46"/>
    <w:rsid w:val="00CC1389"/>
    <w:rsid w:val="00CC1A26"/>
    <w:rsid w:val="00CC51E3"/>
    <w:rsid w:val="00CD4328"/>
    <w:rsid w:val="00CE094B"/>
    <w:rsid w:val="00CE169A"/>
    <w:rsid w:val="00CF09BD"/>
    <w:rsid w:val="00CF1052"/>
    <w:rsid w:val="00CF7B0F"/>
    <w:rsid w:val="00D00452"/>
    <w:rsid w:val="00D03352"/>
    <w:rsid w:val="00D062A9"/>
    <w:rsid w:val="00D12244"/>
    <w:rsid w:val="00D16B00"/>
    <w:rsid w:val="00D20AF8"/>
    <w:rsid w:val="00D238DA"/>
    <w:rsid w:val="00D44536"/>
    <w:rsid w:val="00D45C17"/>
    <w:rsid w:val="00D503E0"/>
    <w:rsid w:val="00D50F27"/>
    <w:rsid w:val="00D53351"/>
    <w:rsid w:val="00D5480E"/>
    <w:rsid w:val="00D558E6"/>
    <w:rsid w:val="00D56136"/>
    <w:rsid w:val="00D60F34"/>
    <w:rsid w:val="00D60FD8"/>
    <w:rsid w:val="00D66FA4"/>
    <w:rsid w:val="00D85901"/>
    <w:rsid w:val="00D865A1"/>
    <w:rsid w:val="00D86D3E"/>
    <w:rsid w:val="00D940F3"/>
    <w:rsid w:val="00D95CCD"/>
    <w:rsid w:val="00D963AE"/>
    <w:rsid w:val="00DA02E5"/>
    <w:rsid w:val="00DA0A74"/>
    <w:rsid w:val="00DA1D49"/>
    <w:rsid w:val="00DA6677"/>
    <w:rsid w:val="00DB1E35"/>
    <w:rsid w:val="00DB7AF8"/>
    <w:rsid w:val="00DC09F1"/>
    <w:rsid w:val="00DC2895"/>
    <w:rsid w:val="00DC39D2"/>
    <w:rsid w:val="00DC6C30"/>
    <w:rsid w:val="00DD0509"/>
    <w:rsid w:val="00DD3423"/>
    <w:rsid w:val="00DD557D"/>
    <w:rsid w:val="00DE2980"/>
    <w:rsid w:val="00DE52C6"/>
    <w:rsid w:val="00DF4708"/>
    <w:rsid w:val="00E04981"/>
    <w:rsid w:val="00E11508"/>
    <w:rsid w:val="00E11B16"/>
    <w:rsid w:val="00E1544E"/>
    <w:rsid w:val="00E3499C"/>
    <w:rsid w:val="00E508C0"/>
    <w:rsid w:val="00E513E6"/>
    <w:rsid w:val="00E52BEE"/>
    <w:rsid w:val="00E56B8B"/>
    <w:rsid w:val="00E67088"/>
    <w:rsid w:val="00E804D4"/>
    <w:rsid w:val="00E816B1"/>
    <w:rsid w:val="00E919F5"/>
    <w:rsid w:val="00E9579A"/>
    <w:rsid w:val="00EA47DC"/>
    <w:rsid w:val="00EB4124"/>
    <w:rsid w:val="00EB7059"/>
    <w:rsid w:val="00EC138D"/>
    <w:rsid w:val="00EC3798"/>
    <w:rsid w:val="00EC58DE"/>
    <w:rsid w:val="00ED02B5"/>
    <w:rsid w:val="00ED4282"/>
    <w:rsid w:val="00ED42E4"/>
    <w:rsid w:val="00EE2FFF"/>
    <w:rsid w:val="00EE5125"/>
    <w:rsid w:val="00EE5495"/>
    <w:rsid w:val="00EE7371"/>
    <w:rsid w:val="00EF00C5"/>
    <w:rsid w:val="00EF135C"/>
    <w:rsid w:val="00EF26F4"/>
    <w:rsid w:val="00EF271D"/>
    <w:rsid w:val="00F01911"/>
    <w:rsid w:val="00F039A7"/>
    <w:rsid w:val="00F04652"/>
    <w:rsid w:val="00F04A07"/>
    <w:rsid w:val="00F06B07"/>
    <w:rsid w:val="00F154D9"/>
    <w:rsid w:val="00F15D6B"/>
    <w:rsid w:val="00F17F10"/>
    <w:rsid w:val="00F3070A"/>
    <w:rsid w:val="00F30F66"/>
    <w:rsid w:val="00F337F7"/>
    <w:rsid w:val="00F33A15"/>
    <w:rsid w:val="00F35CD2"/>
    <w:rsid w:val="00F416A2"/>
    <w:rsid w:val="00F431AE"/>
    <w:rsid w:val="00F44535"/>
    <w:rsid w:val="00F45330"/>
    <w:rsid w:val="00F50644"/>
    <w:rsid w:val="00F507A4"/>
    <w:rsid w:val="00F52F67"/>
    <w:rsid w:val="00F6496A"/>
    <w:rsid w:val="00F70B6A"/>
    <w:rsid w:val="00F71195"/>
    <w:rsid w:val="00F7638E"/>
    <w:rsid w:val="00F778F1"/>
    <w:rsid w:val="00F77A10"/>
    <w:rsid w:val="00F8401B"/>
    <w:rsid w:val="00F927A1"/>
    <w:rsid w:val="00F92A8E"/>
    <w:rsid w:val="00F97FE0"/>
    <w:rsid w:val="00FA31DD"/>
    <w:rsid w:val="00FB256C"/>
    <w:rsid w:val="00FB65EB"/>
    <w:rsid w:val="00FC1DE2"/>
    <w:rsid w:val="00FC3365"/>
    <w:rsid w:val="00FC5D6E"/>
    <w:rsid w:val="00FD0D90"/>
    <w:rsid w:val="00FD294D"/>
    <w:rsid w:val="00FD4EBE"/>
    <w:rsid w:val="00FD5F7D"/>
    <w:rsid w:val="00FD794E"/>
    <w:rsid w:val="00FD7FD5"/>
    <w:rsid w:val="00FF1E8D"/>
    <w:rsid w:val="00FF5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B6E0"/>
  <w15:docId w15:val="{0ABE68D0-FCCB-446C-82A6-DF795BF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536098"/>
    <w:pPr>
      <w:spacing w:before="240" w:after="120"/>
      <w:jc w:val="both"/>
    </w:pPr>
  </w:style>
  <w:style w:type="paragraph" w:styleId="Heading1">
    <w:name w:val="heading 1"/>
    <w:basedOn w:val="Normal"/>
    <w:next w:val="Normal"/>
    <w:link w:val="Heading1Char"/>
    <w:uiPriority w:val="9"/>
    <w:qFormat/>
    <w:rsid w:val="00536098"/>
    <w:pPr>
      <w:keepNext/>
      <w:spacing w:before="480" w:after="360" w:line="360" w:lineRule="auto"/>
      <w:outlineLvl w:val="0"/>
    </w:pPr>
    <w:rPr>
      <w:rFonts w:ascii="Georgia" w:eastAsiaTheme="majorEastAsia" w:hAnsi="Georgia" w:cstheme="majorBidi"/>
      <w:b/>
      <w:bCs/>
      <w:caps/>
      <w:color w:val="30383A"/>
      <w:kern w:val="32"/>
      <w:sz w:val="32"/>
      <w:szCs w:val="32"/>
    </w:rPr>
  </w:style>
  <w:style w:type="paragraph" w:styleId="Heading2">
    <w:name w:val="heading 2"/>
    <w:basedOn w:val="Normal"/>
    <w:next w:val="Normal"/>
    <w:link w:val="Heading2Char"/>
    <w:uiPriority w:val="9"/>
    <w:unhideWhenUsed/>
    <w:qFormat/>
    <w:rsid w:val="00536098"/>
    <w:pPr>
      <w:keepNext/>
      <w:keepLines/>
      <w:spacing w:before="480" w:after="360" w:line="360" w:lineRule="auto"/>
      <w:outlineLvl w:val="1"/>
    </w:pPr>
    <w:rPr>
      <w:rFonts w:ascii="Georgia" w:hAnsi="Georgia" w:cs="Arial"/>
      <w:b/>
      <w:color w:val="AF1E2D"/>
      <w:sz w:val="26"/>
      <w:szCs w:val="26"/>
    </w:rPr>
  </w:style>
  <w:style w:type="paragraph" w:styleId="Heading3">
    <w:name w:val="heading 3"/>
    <w:basedOn w:val="Normal"/>
    <w:next w:val="Normal"/>
    <w:link w:val="Heading3Char"/>
    <w:uiPriority w:val="9"/>
    <w:semiHidden/>
    <w:unhideWhenUsed/>
    <w:qFormat/>
    <w:rsid w:val="00536098"/>
    <w:pPr>
      <w:keepNext/>
      <w:keepLines/>
      <w:spacing w:before="360" w:after="240" w:line="360" w:lineRule="auto"/>
      <w:outlineLvl w:val="2"/>
    </w:pPr>
    <w:rPr>
      <w:rFonts w:ascii="Georgia" w:eastAsiaTheme="majorEastAsia" w:hAnsi="Georgia" w:cstheme="majorBidi"/>
      <w:b/>
      <w:color w:val="30383A"/>
      <w:sz w:val="24"/>
      <w:szCs w:val="24"/>
    </w:rPr>
  </w:style>
  <w:style w:type="paragraph" w:styleId="Heading4">
    <w:name w:val="heading 4"/>
    <w:basedOn w:val="Normal"/>
    <w:next w:val="Normal"/>
    <w:link w:val="Heading4Char"/>
    <w:uiPriority w:val="9"/>
    <w:unhideWhenUsed/>
    <w:qFormat/>
    <w:rsid w:val="00536098"/>
    <w:pPr>
      <w:keepNext/>
      <w:keepLines/>
      <w:spacing w:before="360" w:after="240" w:line="360" w:lineRule="auto"/>
      <w:outlineLvl w:val="3"/>
    </w:pPr>
    <w:rPr>
      <w:rFonts w:ascii="Georgia" w:eastAsiaTheme="majorEastAsia" w:hAnsi="Georgia" w:cstheme="majorBidi"/>
      <w:b/>
      <w:bCs/>
      <w:i/>
      <w:iCs/>
      <w:color w:val="AF1E2D"/>
    </w:rPr>
  </w:style>
  <w:style w:type="paragraph" w:styleId="Heading5">
    <w:name w:val="heading 5"/>
    <w:basedOn w:val="Normal"/>
    <w:next w:val="Normal"/>
    <w:link w:val="Heading5Char"/>
    <w:uiPriority w:val="9"/>
    <w:semiHidden/>
    <w:unhideWhenUsed/>
    <w:qFormat/>
    <w:rsid w:val="00536098"/>
    <w:pPr>
      <w:spacing w:before="360" w:after="240"/>
      <w:outlineLvl w:val="4"/>
    </w:pPr>
    <w:rPr>
      <w:rFonts w:ascii="Georgia" w:eastAsiaTheme="minorEastAsia" w:hAnsi="Georgia" w:cstheme="minorBidi"/>
      <w:b/>
      <w:bCs/>
      <w:i/>
      <w:iCs/>
      <w:color w:val="30383A"/>
      <w:sz w:val="18"/>
      <w:szCs w:val="26"/>
    </w:rPr>
  </w:style>
  <w:style w:type="paragraph" w:styleId="Heading6">
    <w:name w:val="heading 6"/>
    <w:basedOn w:val="Normal"/>
    <w:next w:val="Normal"/>
    <w:link w:val="Heading6Char"/>
    <w:uiPriority w:val="9"/>
    <w:unhideWhenUsed/>
    <w:rsid w:val="00CC51E3"/>
    <w:pPr>
      <w:spacing w:after="60"/>
      <w:outlineLvl w:val="5"/>
    </w:pPr>
    <w:rPr>
      <w:rFonts w:ascii="Calibri" w:hAnsi="Calibri"/>
      <w:b/>
      <w:bCs/>
      <w:sz w:val="22"/>
      <w:szCs w:val="22"/>
      <w:lang w:val="en-GB" w:eastAsia="en-GB"/>
    </w:rPr>
  </w:style>
  <w:style w:type="paragraph" w:styleId="Heading7">
    <w:name w:val="heading 7"/>
    <w:basedOn w:val="Normal"/>
    <w:next w:val="Normal"/>
    <w:rsid w:val="004B6F3D"/>
    <w:pPr>
      <w:spacing w:after="60"/>
      <w:outlineLvl w:val="6"/>
    </w:pPr>
    <w:rPr>
      <w:rFonts w:ascii="Times New Roman" w:hAnsi="Times New Roman"/>
      <w:szCs w:val="24"/>
    </w:rPr>
  </w:style>
  <w:style w:type="paragraph" w:styleId="Heading8">
    <w:name w:val="heading 8"/>
    <w:basedOn w:val="Normal"/>
    <w:next w:val="Normal"/>
    <w:uiPriority w:val="9"/>
    <w:semiHidden/>
    <w:unhideWhenUsed/>
    <w:qFormat/>
    <w:rsid w:val="004B6F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link w:val="FooterChar"/>
    <w:uiPriority w:val="99"/>
    <w:rsid w:val="00A72FA9"/>
    <w:pPr>
      <w:tabs>
        <w:tab w:val="center" w:pos="4153"/>
        <w:tab w:val="right" w:pos="8306"/>
      </w:tabs>
    </w:pPr>
  </w:style>
  <w:style w:type="paragraph" w:styleId="BodyTextIndent">
    <w:name w:val="Body Text Indent"/>
    <w:basedOn w:val="Normal"/>
    <w:rsid w:val="00192344"/>
    <w:pPr>
      <w:ind w:left="2160"/>
    </w:pPr>
    <w:rPr>
      <w:rFonts w:ascii="Sylfaen" w:hAnsi="Sylfaen"/>
      <w:sz w:val="22"/>
    </w:rPr>
  </w:style>
  <w:style w:type="paragraph" w:styleId="BodyText">
    <w:name w:val="Body Text"/>
    <w:basedOn w:val="Normal"/>
    <w:rsid w:val="00192344"/>
    <w:pPr>
      <w:numPr>
        <w:numId w:val="1"/>
      </w:numPr>
    </w:pPr>
  </w:style>
  <w:style w:type="character" w:customStyle="1" w:styleId="Heading2Char">
    <w:name w:val="Heading 2 Char"/>
    <w:link w:val="Heading2"/>
    <w:uiPriority w:val="9"/>
    <w:rsid w:val="00536098"/>
    <w:rPr>
      <w:rFonts w:ascii="Georgia" w:hAnsi="Georgia" w:cs="Arial"/>
      <w:b/>
      <w:color w:val="AF1E2D"/>
      <w:sz w:val="26"/>
      <w:szCs w:val="26"/>
    </w:rPr>
  </w:style>
  <w:style w:type="character" w:styleId="Hyperlink">
    <w:name w:val="Hyperlink"/>
    <w:rsid w:val="00654C52"/>
    <w:rPr>
      <w:color w:val="0000FF"/>
      <w:u w:val="single"/>
    </w:rPr>
  </w:style>
  <w:style w:type="table" w:styleId="TableGrid">
    <w:name w:val="Table Grid"/>
    <w:basedOn w:val="TableNormal"/>
    <w:rsid w:val="00D86D3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6098"/>
    <w:rPr>
      <w:b/>
      <w:bCs/>
    </w:rPr>
  </w:style>
  <w:style w:type="paragraph" w:customStyle="1" w:styleId="CharCharCharCharCharChar">
    <w:name w:val="Char Char Char Char Char Char"/>
    <w:basedOn w:val="Normal"/>
    <w:rsid w:val="00222F99"/>
    <w:pPr>
      <w:spacing w:after="160" w:line="240" w:lineRule="exact"/>
      <w:jc w:val="left"/>
    </w:pPr>
    <w:rPr>
      <w:lang w:val="en-US" w:eastAsia="en-US"/>
    </w:rPr>
  </w:style>
  <w:style w:type="paragraph" w:styleId="BalloonText">
    <w:name w:val="Balloon Text"/>
    <w:basedOn w:val="Normal"/>
    <w:semiHidden/>
    <w:rsid w:val="00BB604C"/>
    <w:rPr>
      <w:rFonts w:ascii="Tahoma" w:hAnsi="Tahoma" w:cs="Tahoma"/>
      <w:sz w:val="16"/>
      <w:szCs w:val="16"/>
    </w:rPr>
  </w:style>
  <w:style w:type="character" w:styleId="FollowedHyperlink">
    <w:name w:val="FollowedHyperlink"/>
    <w:basedOn w:val="DefaultParagraphFont"/>
    <w:rsid w:val="0091294F"/>
    <w:rPr>
      <w:color w:val="800080"/>
      <w:u w:val="single"/>
    </w:rPr>
  </w:style>
  <w:style w:type="paragraph" w:styleId="NormalWeb">
    <w:name w:val="Normal (Web)"/>
    <w:basedOn w:val="Normal"/>
    <w:uiPriority w:val="99"/>
    <w:semiHidden/>
    <w:rsid w:val="005501E7"/>
    <w:pPr>
      <w:jc w:val="left"/>
    </w:pPr>
    <w:rPr>
      <w:rFonts w:ascii="Times New Roman" w:hAnsi="Times New Roman"/>
      <w:szCs w:val="24"/>
      <w:lang w:eastAsia="en-GB"/>
    </w:rPr>
  </w:style>
  <w:style w:type="character" w:customStyle="1" w:styleId="Heading3Char">
    <w:name w:val="Heading 3 Char"/>
    <w:link w:val="Heading3"/>
    <w:uiPriority w:val="9"/>
    <w:semiHidden/>
    <w:rsid w:val="00536098"/>
    <w:rPr>
      <w:rFonts w:ascii="Georgia" w:eastAsiaTheme="majorEastAsia" w:hAnsi="Georgia" w:cstheme="majorBidi"/>
      <w:b/>
      <w:color w:val="30383A"/>
      <w:sz w:val="24"/>
      <w:szCs w:val="24"/>
    </w:rPr>
  </w:style>
  <w:style w:type="paragraph" w:customStyle="1" w:styleId="Numbering">
    <w:name w:val="Numbering"/>
    <w:basedOn w:val="ListParagraph"/>
    <w:link w:val="NumberingChar"/>
    <w:qFormat/>
    <w:rsid w:val="00536098"/>
    <w:pPr>
      <w:numPr>
        <w:numId w:val="2"/>
      </w:numPr>
      <w:tabs>
        <w:tab w:val="clear" w:pos="720"/>
      </w:tabs>
      <w:ind w:left="360"/>
    </w:pPr>
    <w:rPr>
      <w:lang w:val="el-GR"/>
    </w:rPr>
  </w:style>
  <w:style w:type="character" w:customStyle="1" w:styleId="NumberingChar">
    <w:name w:val="Numbering Char"/>
    <w:link w:val="Numbering"/>
    <w:rsid w:val="00536098"/>
    <w:rPr>
      <w:szCs w:val="24"/>
      <w:lang w:eastAsia="en-GB"/>
    </w:rPr>
  </w:style>
  <w:style w:type="paragraph" w:styleId="ListParagraph">
    <w:name w:val="List Paragraph"/>
    <w:basedOn w:val="Normal"/>
    <w:link w:val="ListParagraphChar"/>
    <w:autoRedefine/>
    <w:uiPriority w:val="34"/>
    <w:qFormat/>
    <w:rsid w:val="00536098"/>
    <w:pPr>
      <w:numPr>
        <w:numId w:val="3"/>
      </w:numPr>
      <w:tabs>
        <w:tab w:val="clear" w:pos="720"/>
      </w:tabs>
      <w:spacing w:before="120"/>
      <w:ind w:left="360"/>
    </w:pPr>
    <w:rPr>
      <w:szCs w:val="24"/>
      <w:lang w:val="en-US" w:eastAsia="en-GB"/>
    </w:rPr>
  </w:style>
  <w:style w:type="paragraph" w:customStyle="1" w:styleId="PlaceDate">
    <w:name w:val="Place_Date"/>
    <w:link w:val="PlaceDateChar"/>
    <w:qFormat/>
    <w:rsid w:val="00536098"/>
    <w:pPr>
      <w:spacing w:before="240"/>
      <w:jc w:val="right"/>
    </w:pPr>
  </w:style>
  <w:style w:type="character" w:customStyle="1" w:styleId="PlaceDateChar">
    <w:name w:val="Place_Date Char"/>
    <w:link w:val="PlaceDate"/>
    <w:rsid w:val="00536098"/>
  </w:style>
  <w:style w:type="paragraph" w:customStyle="1" w:styleId="footnote">
    <w:name w:val="footnote"/>
    <w:basedOn w:val="FootnoteText"/>
    <w:link w:val="footnoteChar"/>
    <w:qFormat/>
    <w:rsid w:val="00536098"/>
    <w:pPr>
      <w:spacing w:before="120"/>
    </w:pPr>
    <w:rPr>
      <w:sz w:val="16"/>
      <w:lang w:val="en-US"/>
    </w:rPr>
  </w:style>
  <w:style w:type="character" w:customStyle="1" w:styleId="footnoteChar">
    <w:name w:val="footnote Char"/>
    <w:link w:val="footnote"/>
    <w:rsid w:val="00536098"/>
    <w:rPr>
      <w:sz w:val="16"/>
      <w:lang w:val="en-US"/>
    </w:rPr>
  </w:style>
  <w:style w:type="paragraph" w:styleId="FootnoteText">
    <w:name w:val="footnote text"/>
    <w:basedOn w:val="Normal"/>
    <w:link w:val="FootnoteTextChar"/>
    <w:uiPriority w:val="99"/>
    <w:semiHidden/>
    <w:unhideWhenUsed/>
    <w:rsid w:val="00521A65"/>
  </w:style>
  <w:style w:type="character" w:customStyle="1" w:styleId="FootnoteTextChar">
    <w:name w:val="Footnote Text Char"/>
    <w:basedOn w:val="DefaultParagraphFont"/>
    <w:link w:val="FootnoteText"/>
    <w:uiPriority w:val="99"/>
    <w:semiHidden/>
    <w:rsid w:val="00521A65"/>
    <w:rPr>
      <w:rFonts w:ascii="Arial" w:hAnsi="Arial"/>
      <w:lang w:val="en-GB" w:eastAsia="de-DE"/>
    </w:rPr>
  </w:style>
  <w:style w:type="paragraph" w:customStyle="1" w:styleId="AddressName">
    <w:name w:val="Address (Name)"/>
    <w:basedOn w:val="Normal"/>
    <w:link w:val="AddressNameChar"/>
    <w:qFormat/>
    <w:rsid w:val="00536098"/>
    <w:pPr>
      <w:tabs>
        <w:tab w:val="left" w:pos="1080"/>
      </w:tabs>
      <w:spacing w:after="0"/>
      <w:ind w:left="1080" w:hanging="1080"/>
      <w:contextualSpacing/>
    </w:pPr>
  </w:style>
  <w:style w:type="character" w:customStyle="1" w:styleId="AddressNameChar">
    <w:name w:val="Address (Name) Char"/>
    <w:basedOn w:val="DefaultParagraphFont"/>
    <w:link w:val="AddressName"/>
    <w:rsid w:val="00536098"/>
  </w:style>
  <w:style w:type="paragraph" w:customStyle="1" w:styleId="Refcode">
    <w:name w:val="Ref.code"/>
    <w:basedOn w:val="Normal"/>
    <w:link w:val="RefcodeChar"/>
    <w:qFormat/>
    <w:rsid w:val="00536098"/>
    <w:pPr>
      <w:spacing w:after="720"/>
      <w:jc w:val="right"/>
    </w:pPr>
    <w:rPr>
      <w:i/>
      <w:szCs w:val="24"/>
    </w:rPr>
  </w:style>
  <w:style w:type="character" w:customStyle="1" w:styleId="RefcodeChar">
    <w:name w:val="Ref.code Char"/>
    <w:basedOn w:val="DefaultParagraphFont"/>
    <w:link w:val="Refcode"/>
    <w:rsid w:val="00536098"/>
    <w:rPr>
      <w:i/>
      <w:szCs w:val="24"/>
    </w:rPr>
  </w:style>
  <w:style w:type="paragraph" w:customStyle="1" w:styleId="AddressTo">
    <w:name w:val="Address (To:)"/>
    <w:basedOn w:val="AddressName"/>
    <w:link w:val="AddressToChar"/>
    <w:qFormat/>
    <w:rsid w:val="00536098"/>
    <w:rPr>
      <w:i/>
      <w:u w:val="single"/>
      <w:lang w:eastAsia="en-GB"/>
    </w:rPr>
  </w:style>
  <w:style w:type="character" w:customStyle="1" w:styleId="AddressToChar">
    <w:name w:val="Address (To:) Char"/>
    <w:basedOn w:val="AddressNameChar"/>
    <w:link w:val="AddressTo"/>
    <w:rsid w:val="00536098"/>
    <w:rPr>
      <w:i/>
      <w:u w:val="single"/>
      <w:lang w:eastAsia="en-GB"/>
    </w:rPr>
  </w:style>
  <w:style w:type="paragraph" w:customStyle="1" w:styleId="Subjectparagraph">
    <w:name w:val="Subject paragraph"/>
    <w:basedOn w:val="Normal"/>
    <w:link w:val="SubjectparagraphChar"/>
    <w:qFormat/>
    <w:rsid w:val="00536098"/>
    <w:pPr>
      <w:spacing w:before="600" w:after="360"/>
      <w:ind w:left="1080" w:hanging="1080"/>
    </w:pPr>
    <w:rPr>
      <w:b/>
    </w:rPr>
  </w:style>
  <w:style w:type="character" w:customStyle="1" w:styleId="SubjectparagraphChar">
    <w:name w:val="Subject paragraph Char"/>
    <w:basedOn w:val="DefaultParagraphFont"/>
    <w:link w:val="Subjectparagraph"/>
    <w:rsid w:val="00536098"/>
    <w:rPr>
      <w:b/>
    </w:rPr>
  </w:style>
  <w:style w:type="paragraph" w:customStyle="1" w:styleId="SignatureTitle">
    <w:name w:val="Signature (Title)"/>
    <w:basedOn w:val="Signature"/>
    <w:link w:val="SignatureTitleChar"/>
    <w:qFormat/>
    <w:rsid w:val="00536098"/>
    <w:rPr>
      <w:i/>
    </w:rPr>
  </w:style>
  <w:style w:type="character" w:customStyle="1" w:styleId="SignatureTitleChar">
    <w:name w:val="Signature (Title) Char"/>
    <w:basedOn w:val="SignatureChar"/>
    <w:link w:val="SignatureTitle"/>
    <w:rsid w:val="00536098"/>
    <w:rPr>
      <w:i/>
    </w:rPr>
  </w:style>
  <w:style w:type="paragraph" w:styleId="Signature">
    <w:name w:val="Signature"/>
    <w:aliases w:val="Signature (Name)"/>
    <w:basedOn w:val="Normal"/>
    <w:link w:val="SignatureChar"/>
    <w:uiPriority w:val="99"/>
    <w:semiHidden/>
    <w:unhideWhenUsed/>
    <w:qFormat/>
    <w:rsid w:val="00536098"/>
    <w:pPr>
      <w:spacing w:before="0" w:after="0" w:line="276" w:lineRule="auto"/>
      <w:contextualSpacing/>
    </w:pPr>
  </w:style>
  <w:style w:type="character" w:customStyle="1" w:styleId="SignatureChar">
    <w:name w:val="Signature Char"/>
    <w:aliases w:val="Signature (Name) Char"/>
    <w:basedOn w:val="DefaultParagraphFont"/>
    <w:link w:val="Signature"/>
    <w:uiPriority w:val="99"/>
    <w:semiHidden/>
    <w:rsid w:val="00536098"/>
  </w:style>
  <w:style w:type="paragraph" w:customStyle="1" w:styleId="TableParagraph">
    <w:name w:val="Table Paragraph"/>
    <w:basedOn w:val="Normal"/>
    <w:uiPriority w:val="1"/>
    <w:qFormat/>
    <w:rsid w:val="00536098"/>
    <w:pPr>
      <w:widowControl w:val="0"/>
      <w:spacing w:before="0" w:after="0"/>
      <w:ind w:left="103"/>
      <w:jc w:val="left"/>
    </w:pPr>
    <w:rPr>
      <w:rFonts w:eastAsia="Verdana" w:cs="Verdana"/>
      <w:sz w:val="22"/>
      <w:szCs w:val="22"/>
      <w:lang w:val="en-US" w:eastAsia="en-US"/>
    </w:rPr>
  </w:style>
  <w:style w:type="paragraph" w:customStyle="1" w:styleId="DecimalAligned">
    <w:name w:val="Decimal Aligned"/>
    <w:basedOn w:val="Normal"/>
    <w:uiPriority w:val="40"/>
    <w:qFormat/>
    <w:rsid w:val="00536098"/>
    <w:pPr>
      <w:tabs>
        <w:tab w:val="decimal" w:pos="360"/>
      </w:tabs>
      <w:spacing w:before="0" w:after="200" w:line="276" w:lineRule="auto"/>
      <w:jc w:val="left"/>
    </w:pPr>
    <w:rPr>
      <w:rFonts w:asciiTheme="minorHAnsi" w:eastAsiaTheme="minorEastAsia" w:hAnsiTheme="minorHAnsi"/>
      <w:sz w:val="22"/>
      <w:szCs w:val="22"/>
      <w:lang w:val="en-US" w:eastAsia="en-US"/>
    </w:rPr>
  </w:style>
  <w:style w:type="character" w:customStyle="1" w:styleId="Heading1Char">
    <w:name w:val="Heading 1 Char"/>
    <w:link w:val="Heading1"/>
    <w:uiPriority w:val="9"/>
    <w:rsid w:val="00536098"/>
    <w:rPr>
      <w:rFonts w:ascii="Georgia" w:eastAsiaTheme="majorEastAsia" w:hAnsi="Georgia" w:cstheme="majorBidi"/>
      <w:b/>
      <w:bCs/>
      <w:caps/>
      <w:color w:val="30383A"/>
      <w:kern w:val="32"/>
      <w:sz w:val="32"/>
      <w:szCs w:val="32"/>
    </w:rPr>
  </w:style>
  <w:style w:type="character" w:customStyle="1" w:styleId="Heading4Char">
    <w:name w:val="Heading 4 Char"/>
    <w:link w:val="Heading4"/>
    <w:uiPriority w:val="9"/>
    <w:rsid w:val="00536098"/>
    <w:rPr>
      <w:rFonts w:ascii="Georgia" w:eastAsiaTheme="majorEastAsia" w:hAnsi="Georgia" w:cstheme="majorBidi"/>
      <w:b/>
      <w:bCs/>
      <w:i/>
      <w:iCs/>
      <w:color w:val="AF1E2D"/>
    </w:rPr>
  </w:style>
  <w:style w:type="character" w:customStyle="1" w:styleId="Heading5Char">
    <w:name w:val="Heading 5 Char"/>
    <w:link w:val="Heading5"/>
    <w:uiPriority w:val="9"/>
    <w:semiHidden/>
    <w:rsid w:val="00536098"/>
    <w:rPr>
      <w:rFonts w:ascii="Georgia" w:eastAsiaTheme="minorEastAsia" w:hAnsi="Georgia" w:cstheme="minorBidi"/>
      <w:b/>
      <w:bCs/>
      <w:i/>
      <w:iCs/>
      <w:color w:val="30383A"/>
      <w:sz w:val="18"/>
      <w:szCs w:val="26"/>
    </w:rPr>
  </w:style>
  <w:style w:type="paragraph" w:styleId="TOC1">
    <w:name w:val="toc 1"/>
    <w:basedOn w:val="Normal"/>
    <w:next w:val="Normal"/>
    <w:autoRedefine/>
    <w:uiPriority w:val="39"/>
    <w:semiHidden/>
    <w:unhideWhenUsed/>
    <w:qFormat/>
    <w:rsid w:val="00536098"/>
  </w:style>
  <w:style w:type="paragraph" w:styleId="Caption">
    <w:name w:val="caption"/>
    <w:basedOn w:val="Normal"/>
    <w:next w:val="Normal"/>
    <w:uiPriority w:val="35"/>
    <w:semiHidden/>
    <w:unhideWhenUsed/>
    <w:qFormat/>
    <w:rsid w:val="00536098"/>
    <w:pPr>
      <w:spacing w:before="120" w:after="200"/>
    </w:pPr>
    <w:rPr>
      <w:i/>
      <w:iCs/>
      <w:color w:val="595959" w:themeColor="text1" w:themeTint="A6"/>
      <w:sz w:val="18"/>
      <w:szCs w:val="18"/>
    </w:rPr>
  </w:style>
  <w:style w:type="character" w:styleId="FootnoteReference">
    <w:name w:val="footnote reference"/>
    <w:uiPriority w:val="99"/>
    <w:qFormat/>
    <w:rsid w:val="00536098"/>
    <w:rPr>
      <w:rFonts w:ascii="Verdana" w:hAnsi="Verdana"/>
      <w:i/>
      <w:sz w:val="18"/>
      <w:vertAlign w:val="superscript"/>
    </w:rPr>
  </w:style>
  <w:style w:type="character" w:styleId="PageNumber">
    <w:name w:val="page number"/>
    <w:basedOn w:val="DefaultParagraphFont"/>
    <w:uiPriority w:val="99"/>
    <w:qFormat/>
    <w:rsid w:val="00536098"/>
    <w:rPr>
      <w:rFonts w:ascii="Georgia" w:hAnsi="Georgia"/>
      <w:color w:val="AF1E2D"/>
      <w:sz w:val="20"/>
    </w:rPr>
  </w:style>
  <w:style w:type="paragraph" w:styleId="Title">
    <w:name w:val="Title"/>
    <w:basedOn w:val="Normal"/>
    <w:next w:val="Normal"/>
    <w:link w:val="TitleChar"/>
    <w:uiPriority w:val="10"/>
    <w:qFormat/>
    <w:rsid w:val="00536098"/>
    <w:pPr>
      <w:spacing w:before="720" w:after="480"/>
      <w:contextualSpacing/>
    </w:pPr>
    <w:rPr>
      <w:rFonts w:ascii="Georgia" w:hAnsi="Georgia"/>
      <w:caps/>
      <w:color w:val="AF1E2D"/>
      <w:spacing w:val="40"/>
      <w:kern w:val="28"/>
      <w:sz w:val="44"/>
      <w:szCs w:val="56"/>
    </w:rPr>
  </w:style>
  <w:style w:type="character" w:customStyle="1" w:styleId="TitleChar">
    <w:name w:val="Title Char"/>
    <w:link w:val="Title"/>
    <w:uiPriority w:val="10"/>
    <w:rsid w:val="00536098"/>
    <w:rPr>
      <w:rFonts w:ascii="Georgia" w:hAnsi="Georgia"/>
      <w:caps/>
      <w:color w:val="AF1E2D"/>
      <w:spacing w:val="40"/>
      <w:kern w:val="28"/>
      <w:sz w:val="44"/>
      <w:szCs w:val="56"/>
    </w:rPr>
  </w:style>
  <w:style w:type="paragraph" w:styleId="Closing">
    <w:name w:val="Closing"/>
    <w:basedOn w:val="Normal"/>
    <w:link w:val="ClosingChar"/>
    <w:uiPriority w:val="99"/>
    <w:semiHidden/>
    <w:unhideWhenUsed/>
    <w:qFormat/>
    <w:rsid w:val="00536098"/>
    <w:pPr>
      <w:spacing w:after="1000"/>
    </w:pPr>
    <w:rPr>
      <w:szCs w:val="24"/>
    </w:rPr>
  </w:style>
  <w:style w:type="character" w:customStyle="1" w:styleId="ClosingChar">
    <w:name w:val="Closing Char"/>
    <w:basedOn w:val="DefaultParagraphFont"/>
    <w:link w:val="Closing"/>
    <w:uiPriority w:val="99"/>
    <w:semiHidden/>
    <w:rsid w:val="00536098"/>
    <w:rPr>
      <w:szCs w:val="24"/>
    </w:rPr>
  </w:style>
  <w:style w:type="paragraph" w:styleId="Subtitle">
    <w:name w:val="Subtitle"/>
    <w:basedOn w:val="Normal"/>
    <w:next w:val="Normal"/>
    <w:link w:val="SubtitleChar"/>
    <w:uiPriority w:val="11"/>
    <w:qFormat/>
    <w:rsid w:val="00536098"/>
    <w:pPr>
      <w:pBdr>
        <w:bottom w:val="single" w:sz="4" w:space="1" w:color="30383A"/>
      </w:pBdr>
      <w:spacing w:after="240"/>
      <w:outlineLvl w:val="1"/>
    </w:pPr>
    <w:rPr>
      <w:rFonts w:ascii="Georgia" w:hAnsi="Georgia"/>
      <w:i/>
      <w:color w:val="30383A"/>
      <w:sz w:val="28"/>
      <w:szCs w:val="24"/>
    </w:rPr>
  </w:style>
  <w:style w:type="character" w:customStyle="1" w:styleId="SubtitleChar">
    <w:name w:val="Subtitle Char"/>
    <w:link w:val="Subtitle"/>
    <w:uiPriority w:val="11"/>
    <w:rsid w:val="00536098"/>
    <w:rPr>
      <w:rFonts w:ascii="Georgia" w:hAnsi="Georgia"/>
      <w:i/>
      <w:color w:val="30383A"/>
      <w:sz w:val="28"/>
      <w:szCs w:val="24"/>
    </w:rPr>
  </w:style>
  <w:style w:type="paragraph" w:styleId="Salutation">
    <w:name w:val="Salutation"/>
    <w:basedOn w:val="Normal"/>
    <w:next w:val="Normal"/>
    <w:link w:val="SalutationChar"/>
    <w:uiPriority w:val="99"/>
    <w:semiHidden/>
    <w:unhideWhenUsed/>
    <w:qFormat/>
    <w:rsid w:val="00536098"/>
    <w:pPr>
      <w:spacing w:after="240"/>
    </w:pPr>
    <w:rPr>
      <w:szCs w:val="24"/>
    </w:rPr>
  </w:style>
  <w:style w:type="character" w:customStyle="1" w:styleId="SalutationChar">
    <w:name w:val="Salutation Char"/>
    <w:basedOn w:val="DefaultParagraphFont"/>
    <w:link w:val="Salutation"/>
    <w:uiPriority w:val="99"/>
    <w:semiHidden/>
    <w:rsid w:val="00536098"/>
    <w:rPr>
      <w:szCs w:val="24"/>
    </w:rPr>
  </w:style>
  <w:style w:type="character" w:styleId="Emphasis">
    <w:name w:val="Emphasis"/>
    <w:uiPriority w:val="20"/>
    <w:qFormat/>
    <w:rsid w:val="00536098"/>
    <w:rPr>
      <w:rFonts w:ascii="Verdana" w:hAnsi="Verdana"/>
      <w:i/>
      <w:iCs/>
      <w:sz w:val="20"/>
    </w:rPr>
  </w:style>
  <w:style w:type="character" w:styleId="PlaceholderText">
    <w:name w:val="Placeholder Text"/>
    <w:uiPriority w:val="99"/>
    <w:semiHidden/>
    <w:unhideWhenUsed/>
    <w:qFormat/>
    <w:rsid w:val="00536098"/>
    <w:rPr>
      <w:color w:val="808080"/>
    </w:rPr>
  </w:style>
  <w:style w:type="paragraph" w:styleId="NoSpacing">
    <w:name w:val="No Spacing"/>
    <w:link w:val="NoSpacingChar"/>
    <w:uiPriority w:val="1"/>
    <w:qFormat/>
    <w:rsid w:val="00536098"/>
    <w:rPr>
      <w:szCs w:val="22"/>
      <w:lang w:val="en-US" w:eastAsia="en-US"/>
    </w:rPr>
  </w:style>
  <w:style w:type="character" w:customStyle="1" w:styleId="NoSpacingChar">
    <w:name w:val="No Spacing Char"/>
    <w:link w:val="NoSpacing"/>
    <w:uiPriority w:val="1"/>
    <w:rsid w:val="00536098"/>
    <w:rPr>
      <w:szCs w:val="22"/>
      <w:lang w:val="en-US" w:eastAsia="en-US"/>
    </w:rPr>
  </w:style>
  <w:style w:type="character" w:customStyle="1" w:styleId="ListParagraphChar">
    <w:name w:val="List Paragraph Char"/>
    <w:link w:val="ListParagraph"/>
    <w:uiPriority w:val="34"/>
    <w:rsid w:val="00536098"/>
    <w:rPr>
      <w:szCs w:val="24"/>
      <w:lang w:val="en-US" w:eastAsia="en-GB"/>
    </w:rPr>
  </w:style>
  <w:style w:type="paragraph" w:styleId="IntenseQuote">
    <w:name w:val="Intense Quote"/>
    <w:basedOn w:val="Normal"/>
    <w:next w:val="Normal"/>
    <w:link w:val="IntenseQuoteChar"/>
    <w:uiPriority w:val="60"/>
    <w:qFormat/>
    <w:rsid w:val="00536098"/>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IntenseQuoteChar">
    <w:name w:val="Intense Quote Char"/>
    <w:link w:val="IntenseQuote"/>
    <w:uiPriority w:val="60"/>
    <w:rsid w:val="00536098"/>
    <w:rPr>
      <w:i/>
      <w:iCs/>
      <w:color w:val="AF1E2D"/>
      <w:szCs w:val="24"/>
    </w:rPr>
  </w:style>
  <w:style w:type="character" w:styleId="SubtleEmphasis">
    <w:name w:val="Subtle Emphasis"/>
    <w:basedOn w:val="DefaultParagraphFont"/>
    <w:uiPriority w:val="19"/>
    <w:qFormat/>
    <w:rsid w:val="00536098"/>
    <w:rPr>
      <w:i/>
      <w:iCs/>
    </w:rPr>
  </w:style>
  <w:style w:type="character" w:styleId="IntenseEmphasis">
    <w:name w:val="Intense Emphasis"/>
    <w:uiPriority w:val="66"/>
    <w:qFormat/>
    <w:rsid w:val="00536098"/>
    <w:rPr>
      <w:i/>
      <w:iCs/>
      <w:color w:val="AF1E2D"/>
    </w:rPr>
  </w:style>
  <w:style w:type="character" w:styleId="IntenseReference">
    <w:name w:val="Intense Reference"/>
    <w:uiPriority w:val="68"/>
    <w:qFormat/>
    <w:rsid w:val="00536098"/>
    <w:rPr>
      <w:b/>
      <w:bCs/>
      <w:smallCaps/>
      <w:color w:val="AF1E2D"/>
      <w:spacing w:val="5"/>
    </w:rPr>
  </w:style>
  <w:style w:type="paragraph" w:styleId="TOCHeading">
    <w:name w:val="TOC Heading"/>
    <w:basedOn w:val="Heading1"/>
    <w:next w:val="Normal"/>
    <w:uiPriority w:val="39"/>
    <w:semiHidden/>
    <w:unhideWhenUsed/>
    <w:qFormat/>
    <w:rsid w:val="00536098"/>
    <w:pPr>
      <w:keepLines/>
      <w:spacing w:after="0" w:line="259" w:lineRule="auto"/>
      <w:outlineLvl w:val="9"/>
    </w:pPr>
    <w:rPr>
      <w:rFonts w:eastAsia="Times New Roman" w:cs="Times New Roman"/>
      <w:b w:val="0"/>
      <w:bCs w:val="0"/>
      <w:color w:val="AF1E2D"/>
      <w:kern w:val="0"/>
      <w:lang w:val="en-US" w:eastAsia="en-US"/>
    </w:rPr>
  </w:style>
  <w:style w:type="table" w:styleId="TableGridLight">
    <w:name w:val="Grid Table Light"/>
    <w:basedOn w:val="TableNormal"/>
    <w:uiPriority w:val="40"/>
    <w:rsid w:val="00B32C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1E5B0A"/>
  </w:style>
  <w:style w:type="character" w:customStyle="1" w:styleId="Heading6Char">
    <w:name w:val="Heading 6 Char"/>
    <w:basedOn w:val="DefaultParagraphFont"/>
    <w:link w:val="Heading6"/>
    <w:uiPriority w:val="9"/>
    <w:rsid w:val="00CC51E3"/>
    <w:rPr>
      <w:rFonts w:ascii="Calibri" w:hAnsi="Calibri"/>
      <w:b/>
      <w:bCs/>
      <w:sz w:val="22"/>
      <w:szCs w:val="22"/>
      <w:lang w:val="en-GB" w:eastAsia="en-GB"/>
    </w:rPr>
  </w:style>
  <w:style w:type="character" w:styleId="CommentReference">
    <w:name w:val="annotation reference"/>
    <w:basedOn w:val="DefaultParagraphFont"/>
    <w:uiPriority w:val="99"/>
    <w:semiHidden/>
    <w:unhideWhenUsed/>
    <w:rsid w:val="00267A25"/>
    <w:rPr>
      <w:sz w:val="16"/>
      <w:szCs w:val="16"/>
    </w:rPr>
  </w:style>
  <w:style w:type="paragraph" w:styleId="CommentText">
    <w:name w:val="annotation text"/>
    <w:basedOn w:val="Normal"/>
    <w:link w:val="CommentTextChar"/>
    <w:uiPriority w:val="99"/>
    <w:semiHidden/>
    <w:unhideWhenUsed/>
    <w:rsid w:val="00267A25"/>
  </w:style>
  <w:style w:type="character" w:customStyle="1" w:styleId="CommentTextChar">
    <w:name w:val="Comment Text Char"/>
    <w:basedOn w:val="DefaultParagraphFont"/>
    <w:link w:val="CommentText"/>
    <w:uiPriority w:val="99"/>
    <w:semiHidden/>
    <w:rsid w:val="00267A25"/>
  </w:style>
  <w:style w:type="paragraph" w:styleId="CommentSubject">
    <w:name w:val="annotation subject"/>
    <w:basedOn w:val="CommentText"/>
    <w:next w:val="CommentText"/>
    <w:link w:val="CommentSubjectChar"/>
    <w:uiPriority w:val="99"/>
    <w:semiHidden/>
    <w:unhideWhenUsed/>
    <w:rsid w:val="00267A25"/>
    <w:rPr>
      <w:b/>
      <w:bCs/>
    </w:rPr>
  </w:style>
  <w:style w:type="character" w:customStyle="1" w:styleId="CommentSubjectChar">
    <w:name w:val="Comment Subject Char"/>
    <w:basedOn w:val="CommentTextChar"/>
    <w:link w:val="CommentSubject"/>
    <w:uiPriority w:val="99"/>
    <w:semiHidden/>
    <w:rsid w:val="00267A25"/>
    <w:rPr>
      <w:b/>
      <w:bCs/>
    </w:rPr>
  </w:style>
  <w:style w:type="character" w:styleId="BookTitle">
    <w:name w:val="Book Title"/>
    <w:basedOn w:val="DefaultParagraphFont"/>
    <w:uiPriority w:val="69"/>
    <w:qFormat/>
    <w:rsid w:val="00A7778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824">
      <w:bodyDiv w:val="1"/>
      <w:marLeft w:val="0"/>
      <w:marRight w:val="0"/>
      <w:marTop w:val="0"/>
      <w:marBottom w:val="0"/>
      <w:divBdr>
        <w:top w:val="none" w:sz="0" w:space="0" w:color="auto"/>
        <w:left w:val="none" w:sz="0" w:space="0" w:color="auto"/>
        <w:bottom w:val="none" w:sz="0" w:space="0" w:color="auto"/>
        <w:right w:val="none" w:sz="0" w:space="0" w:color="auto"/>
      </w:divBdr>
    </w:div>
    <w:div w:id="192959205">
      <w:bodyDiv w:val="1"/>
      <w:marLeft w:val="0"/>
      <w:marRight w:val="0"/>
      <w:marTop w:val="0"/>
      <w:marBottom w:val="0"/>
      <w:divBdr>
        <w:top w:val="none" w:sz="0" w:space="0" w:color="auto"/>
        <w:left w:val="none" w:sz="0" w:space="0" w:color="auto"/>
        <w:bottom w:val="none" w:sz="0" w:space="0" w:color="auto"/>
        <w:right w:val="none" w:sz="0" w:space="0" w:color="auto"/>
      </w:divBdr>
      <w:divsChild>
        <w:div w:id="1977877024">
          <w:marLeft w:val="0"/>
          <w:marRight w:val="0"/>
          <w:marTop w:val="0"/>
          <w:marBottom w:val="0"/>
          <w:divBdr>
            <w:top w:val="none" w:sz="0" w:space="0" w:color="auto"/>
            <w:left w:val="none" w:sz="0" w:space="0" w:color="auto"/>
            <w:bottom w:val="none" w:sz="0" w:space="0" w:color="auto"/>
            <w:right w:val="none" w:sz="0" w:space="0" w:color="auto"/>
          </w:divBdr>
          <w:divsChild>
            <w:div w:id="475876230">
              <w:marLeft w:val="0"/>
              <w:marRight w:val="0"/>
              <w:marTop w:val="0"/>
              <w:marBottom w:val="0"/>
              <w:divBdr>
                <w:top w:val="single" w:sz="6" w:space="5" w:color="E0E0E0"/>
                <w:left w:val="none" w:sz="0" w:space="0" w:color="auto"/>
                <w:bottom w:val="single" w:sz="24" w:space="5" w:color="E0E0E0"/>
                <w:right w:val="none" w:sz="0" w:space="0" w:color="auto"/>
              </w:divBdr>
              <w:divsChild>
                <w:div w:id="280193115">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265381579">
      <w:bodyDiv w:val="1"/>
      <w:marLeft w:val="0"/>
      <w:marRight w:val="0"/>
      <w:marTop w:val="0"/>
      <w:marBottom w:val="0"/>
      <w:divBdr>
        <w:top w:val="none" w:sz="0" w:space="0" w:color="auto"/>
        <w:left w:val="none" w:sz="0" w:space="0" w:color="auto"/>
        <w:bottom w:val="none" w:sz="0" w:space="0" w:color="auto"/>
        <w:right w:val="none" w:sz="0" w:space="0" w:color="auto"/>
      </w:divBdr>
    </w:div>
    <w:div w:id="325518582">
      <w:bodyDiv w:val="1"/>
      <w:marLeft w:val="0"/>
      <w:marRight w:val="0"/>
      <w:marTop w:val="0"/>
      <w:marBottom w:val="0"/>
      <w:divBdr>
        <w:top w:val="none" w:sz="0" w:space="0" w:color="auto"/>
        <w:left w:val="none" w:sz="0" w:space="0" w:color="auto"/>
        <w:bottom w:val="none" w:sz="0" w:space="0" w:color="auto"/>
        <w:right w:val="none" w:sz="0" w:space="0" w:color="auto"/>
      </w:divBdr>
    </w:div>
    <w:div w:id="523983696">
      <w:bodyDiv w:val="1"/>
      <w:marLeft w:val="0"/>
      <w:marRight w:val="0"/>
      <w:marTop w:val="0"/>
      <w:marBottom w:val="0"/>
      <w:divBdr>
        <w:top w:val="none" w:sz="0" w:space="0" w:color="auto"/>
        <w:left w:val="none" w:sz="0" w:space="0" w:color="auto"/>
        <w:bottom w:val="none" w:sz="0" w:space="0" w:color="auto"/>
        <w:right w:val="none" w:sz="0" w:space="0" w:color="auto"/>
      </w:divBdr>
    </w:div>
    <w:div w:id="567229589">
      <w:bodyDiv w:val="1"/>
      <w:marLeft w:val="0"/>
      <w:marRight w:val="0"/>
      <w:marTop w:val="0"/>
      <w:marBottom w:val="0"/>
      <w:divBdr>
        <w:top w:val="none" w:sz="0" w:space="0" w:color="auto"/>
        <w:left w:val="none" w:sz="0" w:space="0" w:color="auto"/>
        <w:bottom w:val="none" w:sz="0" w:space="0" w:color="auto"/>
        <w:right w:val="none" w:sz="0" w:space="0" w:color="auto"/>
      </w:divBdr>
    </w:div>
    <w:div w:id="602886756">
      <w:bodyDiv w:val="1"/>
      <w:marLeft w:val="0"/>
      <w:marRight w:val="0"/>
      <w:marTop w:val="0"/>
      <w:marBottom w:val="0"/>
      <w:divBdr>
        <w:top w:val="none" w:sz="0" w:space="0" w:color="auto"/>
        <w:left w:val="none" w:sz="0" w:space="0" w:color="auto"/>
        <w:bottom w:val="none" w:sz="0" w:space="0" w:color="auto"/>
        <w:right w:val="none" w:sz="0" w:space="0" w:color="auto"/>
      </w:divBdr>
    </w:div>
    <w:div w:id="764040006">
      <w:bodyDiv w:val="1"/>
      <w:marLeft w:val="0"/>
      <w:marRight w:val="0"/>
      <w:marTop w:val="0"/>
      <w:marBottom w:val="0"/>
      <w:divBdr>
        <w:top w:val="none" w:sz="0" w:space="0" w:color="auto"/>
        <w:left w:val="none" w:sz="0" w:space="0" w:color="auto"/>
        <w:bottom w:val="none" w:sz="0" w:space="0" w:color="auto"/>
        <w:right w:val="none" w:sz="0" w:space="0" w:color="auto"/>
      </w:divBdr>
      <w:divsChild>
        <w:div w:id="1505627471">
          <w:marLeft w:val="0"/>
          <w:marRight w:val="0"/>
          <w:marTop w:val="0"/>
          <w:marBottom w:val="0"/>
          <w:divBdr>
            <w:top w:val="none" w:sz="0" w:space="0" w:color="auto"/>
            <w:left w:val="none" w:sz="0" w:space="0" w:color="auto"/>
            <w:bottom w:val="none" w:sz="0" w:space="0" w:color="auto"/>
            <w:right w:val="none" w:sz="0" w:space="0" w:color="auto"/>
          </w:divBdr>
          <w:divsChild>
            <w:div w:id="16010865">
              <w:marLeft w:val="0"/>
              <w:marRight w:val="0"/>
              <w:marTop w:val="0"/>
              <w:marBottom w:val="0"/>
              <w:divBdr>
                <w:top w:val="single" w:sz="6" w:space="5" w:color="E0E0E0"/>
                <w:left w:val="none" w:sz="0" w:space="0" w:color="auto"/>
                <w:bottom w:val="single" w:sz="24" w:space="5" w:color="E0E0E0"/>
                <w:right w:val="none" w:sz="0" w:space="0" w:color="auto"/>
              </w:divBdr>
              <w:divsChild>
                <w:div w:id="1912501329">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938639161">
      <w:bodyDiv w:val="1"/>
      <w:marLeft w:val="0"/>
      <w:marRight w:val="0"/>
      <w:marTop w:val="0"/>
      <w:marBottom w:val="0"/>
      <w:divBdr>
        <w:top w:val="none" w:sz="0" w:space="0" w:color="auto"/>
        <w:left w:val="none" w:sz="0" w:space="0" w:color="auto"/>
        <w:bottom w:val="none" w:sz="0" w:space="0" w:color="auto"/>
        <w:right w:val="none" w:sz="0" w:space="0" w:color="auto"/>
      </w:divBdr>
      <w:divsChild>
        <w:div w:id="1188711100">
          <w:marLeft w:val="0"/>
          <w:marRight w:val="0"/>
          <w:marTop w:val="90"/>
          <w:marBottom w:val="0"/>
          <w:divBdr>
            <w:top w:val="none" w:sz="0" w:space="0" w:color="auto"/>
            <w:left w:val="none" w:sz="0" w:space="0" w:color="auto"/>
            <w:bottom w:val="none" w:sz="0" w:space="0" w:color="auto"/>
            <w:right w:val="none" w:sz="0" w:space="0" w:color="auto"/>
          </w:divBdr>
          <w:divsChild>
            <w:div w:id="36438575">
              <w:marLeft w:val="0"/>
              <w:marRight w:val="0"/>
              <w:marTop w:val="0"/>
              <w:marBottom w:val="0"/>
              <w:divBdr>
                <w:top w:val="none" w:sz="0" w:space="0" w:color="auto"/>
                <w:left w:val="none" w:sz="0" w:space="0" w:color="auto"/>
                <w:bottom w:val="none" w:sz="0" w:space="0" w:color="auto"/>
                <w:right w:val="none" w:sz="0" w:space="0" w:color="auto"/>
              </w:divBdr>
              <w:divsChild>
                <w:div w:id="1534270910">
                  <w:marLeft w:val="0"/>
                  <w:marRight w:val="0"/>
                  <w:marTop w:val="0"/>
                  <w:marBottom w:val="405"/>
                  <w:divBdr>
                    <w:top w:val="none" w:sz="0" w:space="0" w:color="auto"/>
                    <w:left w:val="none" w:sz="0" w:space="0" w:color="auto"/>
                    <w:bottom w:val="none" w:sz="0" w:space="0" w:color="auto"/>
                    <w:right w:val="none" w:sz="0" w:space="0" w:color="auto"/>
                  </w:divBdr>
                  <w:divsChild>
                    <w:div w:id="171384740">
                      <w:marLeft w:val="0"/>
                      <w:marRight w:val="0"/>
                      <w:marTop w:val="0"/>
                      <w:marBottom w:val="0"/>
                      <w:divBdr>
                        <w:top w:val="none" w:sz="0" w:space="0" w:color="auto"/>
                        <w:left w:val="none" w:sz="0" w:space="0" w:color="auto"/>
                        <w:bottom w:val="none" w:sz="0" w:space="0" w:color="auto"/>
                        <w:right w:val="none" w:sz="0" w:space="0" w:color="auto"/>
                      </w:divBdr>
                      <w:divsChild>
                        <w:div w:id="1446118671">
                          <w:marLeft w:val="0"/>
                          <w:marRight w:val="0"/>
                          <w:marTop w:val="0"/>
                          <w:marBottom w:val="0"/>
                          <w:divBdr>
                            <w:top w:val="none" w:sz="0" w:space="0" w:color="auto"/>
                            <w:left w:val="none" w:sz="0" w:space="0" w:color="auto"/>
                            <w:bottom w:val="none" w:sz="0" w:space="0" w:color="auto"/>
                            <w:right w:val="none" w:sz="0" w:space="0" w:color="auto"/>
                          </w:divBdr>
                          <w:divsChild>
                            <w:div w:id="403072373">
                              <w:marLeft w:val="0"/>
                              <w:marRight w:val="0"/>
                              <w:marTop w:val="0"/>
                              <w:marBottom w:val="0"/>
                              <w:divBdr>
                                <w:top w:val="none" w:sz="0" w:space="0" w:color="auto"/>
                                <w:left w:val="none" w:sz="0" w:space="0" w:color="auto"/>
                                <w:bottom w:val="none" w:sz="0" w:space="0" w:color="auto"/>
                                <w:right w:val="none" w:sz="0" w:space="0" w:color="auto"/>
                              </w:divBdr>
                              <w:divsChild>
                                <w:div w:id="110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3156">
      <w:bodyDiv w:val="1"/>
      <w:marLeft w:val="0"/>
      <w:marRight w:val="0"/>
      <w:marTop w:val="0"/>
      <w:marBottom w:val="0"/>
      <w:divBdr>
        <w:top w:val="none" w:sz="0" w:space="0" w:color="auto"/>
        <w:left w:val="none" w:sz="0" w:space="0" w:color="auto"/>
        <w:bottom w:val="none" w:sz="0" w:space="0" w:color="auto"/>
        <w:right w:val="none" w:sz="0" w:space="0" w:color="auto"/>
      </w:divBdr>
    </w:div>
    <w:div w:id="1388647581">
      <w:bodyDiv w:val="1"/>
      <w:marLeft w:val="0"/>
      <w:marRight w:val="0"/>
      <w:marTop w:val="0"/>
      <w:marBottom w:val="0"/>
      <w:divBdr>
        <w:top w:val="none" w:sz="0" w:space="0" w:color="auto"/>
        <w:left w:val="none" w:sz="0" w:space="0" w:color="auto"/>
        <w:bottom w:val="none" w:sz="0" w:space="0" w:color="auto"/>
        <w:right w:val="none" w:sz="0" w:space="0" w:color="auto"/>
      </w:divBdr>
    </w:div>
    <w:div w:id="1463381621">
      <w:bodyDiv w:val="1"/>
      <w:marLeft w:val="0"/>
      <w:marRight w:val="0"/>
      <w:marTop w:val="0"/>
      <w:marBottom w:val="0"/>
      <w:divBdr>
        <w:top w:val="none" w:sz="0" w:space="0" w:color="auto"/>
        <w:left w:val="none" w:sz="0" w:space="0" w:color="auto"/>
        <w:bottom w:val="none" w:sz="0" w:space="0" w:color="auto"/>
        <w:right w:val="none" w:sz="0" w:space="0" w:color="auto"/>
      </w:divBdr>
    </w:div>
    <w:div w:id="1509055972">
      <w:bodyDiv w:val="1"/>
      <w:marLeft w:val="0"/>
      <w:marRight w:val="0"/>
      <w:marTop w:val="0"/>
      <w:marBottom w:val="0"/>
      <w:divBdr>
        <w:top w:val="none" w:sz="0" w:space="0" w:color="auto"/>
        <w:left w:val="none" w:sz="0" w:space="0" w:color="auto"/>
        <w:bottom w:val="none" w:sz="0" w:space="0" w:color="auto"/>
        <w:right w:val="none" w:sz="0" w:space="0" w:color="auto"/>
      </w:divBdr>
    </w:div>
    <w:div w:id="1993947562">
      <w:bodyDiv w:val="1"/>
      <w:marLeft w:val="0"/>
      <w:marRight w:val="0"/>
      <w:marTop w:val="0"/>
      <w:marBottom w:val="0"/>
      <w:divBdr>
        <w:top w:val="none" w:sz="0" w:space="0" w:color="auto"/>
        <w:left w:val="none" w:sz="0" w:space="0" w:color="auto"/>
        <w:bottom w:val="none" w:sz="0" w:space="0" w:color="auto"/>
        <w:right w:val="none" w:sz="0" w:space="0" w:color="auto"/>
      </w:divBdr>
    </w:div>
    <w:div w:id="21389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horizoneurope.gr" TargetMode="External"/><Relationship Id="rId18" Type="http://schemas.openxmlformats.org/officeDocument/2006/relationships/hyperlink" Target="mailto:siambekou@praxinetwork.g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raxinetwork.gr" TargetMode="External"/><Relationship Id="rId17" Type="http://schemas.openxmlformats.org/officeDocument/2006/relationships/hyperlink" Target="https://praxinetwork.gr/el/fund/ncp" TargetMode="External"/><Relationship Id="rId2" Type="http://schemas.openxmlformats.org/officeDocument/2006/relationships/customXml" Target="../customXml/item2.xml"/><Relationship Id="rId16" Type="http://schemas.openxmlformats.org/officeDocument/2006/relationships/hyperlink" Target="http://www.forth.gr"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research-and-innovation/funding/funding-opportunities/funding-programmes-and-open-calls/horizon-europe/reforming-and-enhancing-european-research-and-innovation-system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axinetwork.g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rt.gr" TargetMode="External"/><Relationship Id="rId22"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ia\&#935;&#929;&#919;&#931;&#932;&#921;&#922;&#913;\NEW_PRAXI_IDENTITY\&#949;&#960;&#953;&#963;&#964;&#959;&#955;&#972;&#967;&#945;&#961;&#964;&#945;_&#913;&#952;&#951;&#957;&#974;&#957;\&#933;&#960;&#972;&#948;&#949;&#953;&#947;&#956;&#945;_&#949;&#960;&#953;&#963;&#964;&#959;&#955;&#972;&#967;&#945;&#961;&#964;&#959;&#965;_PRAXI_EEN_7FP_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CDE097DBE659544821A4E9A5B676FF4" ma:contentTypeVersion="13" ma:contentTypeDescription="Δημιουργία νέου εγγράφου" ma:contentTypeScope="" ma:versionID="fd475bbcc81587194969bff07ee1a67a">
  <xsd:schema xmlns:xsd="http://www.w3.org/2001/XMLSchema" xmlns:xs="http://www.w3.org/2001/XMLSchema" xmlns:p="http://schemas.microsoft.com/office/2006/metadata/properties" xmlns:ns3="37249363-9178-4dc2-b769-05b4e9f5fe63" xmlns:ns4="3a6ef24c-0bf8-44f6-91e9-3a194e6ea5c5" targetNamespace="http://schemas.microsoft.com/office/2006/metadata/properties" ma:root="true" ma:fieldsID="f52698e4dbe63f7b5ee311b91467cb98" ns3:_="" ns4:_="">
    <xsd:import namespace="37249363-9178-4dc2-b769-05b4e9f5fe63"/>
    <xsd:import namespace="3a6ef24c-0bf8-44f6-91e9-3a194e6ea5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9363-9178-4dc2-b769-05b4e9f5f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ef24c-0bf8-44f6-91e9-3a194e6ea5c5"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element name="SharingHintHash" ma:index="16"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8116B-37B2-428E-AA72-D1FD6230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9363-9178-4dc2-b769-05b4e9f5fe63"/>
    <ds:schemaRef ds:uri="3a6ef24c-0bf8-44f6-91e9-3a194e6ea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1FBFD-3DDE-4829-BC44-D50F488CBE36}">
  <ds:schemaRefs>
    <ds:schemaRef ds:uri="http://purl.org/dc/terms/"/>
    <ds:schemaRef ds:uri="http://schemas.openxmlformats.org/package/2006/metadata/core-properties"/>
    <ds:schemaRef ds:uri="3a6ef24c-0bf8-44f6-91e9-3a194e6ea5c5"/>
    <ds:schemaRef ds:uri="http://purl.org/dc/dcmitype/"/>
    <ds:schemaRef ds:uri="http://schemas.microsoft.com/office/infopath/2007/PartnerControls"/>
    <ds:schemaRef ds:uri="37249363-9178-4dc2-b769-05b4e9f5fe6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E35D296-D4C8-4E17-90BE-2C43CABEB289}">
  <ds:schemaRefs>
    <ds:schemaRef ds:uri="http://schemas.microsoft.com/sharepoint/v3/contenttype/forms"/>
  </ds:schemaRefs>
</ds:datastoreItem>
</file>

<file path=customXml/itemProps4.xml><?xml version="1.0" encoding="utf-8"?>
<ds:datastoreItem xmlns:ds="http://schemas.openxmlformats.org/officeDocument/2006/customXml" ds:itemID="{578DC701-3BE3-4DD7-804F-C08C10FF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Υπόδειγμα_επιστολόχαρτου_PRAXI_EEN_7FP_gr</Template>
  <TotalTime>30</TotalTime>
  <Pages>4</Pages>
  <Words>1696</Words>
  <Characters>9669</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ΠΡΟΓΡΑΜΜΑ ΗΜΕΡΙΔΑΣ</vt:lpstr>
      <vt:lpstr>ΠΡΟΓΡΑΜΜΑ ΗΜΕΡΙΔΑΣ</vt:lpstr>
    </vt:vector>
  </TitlesOfParts>
  <Company/>
  <LinksUpToDate>false</LinksUpToDate>
  <CharactersWithSpaces>11343</CharactersWithSpaces>
  <SharedDoc>false</SharedDoc>
  <HLinks>
    <vt:vector size="18" baseType="variant">
      <vt:variant>
        <vt:i4>6488074</vt:i4>
      </vt:variant>
      <vt:variant>
        <vt:i4>72</vt:i4>
      </vt:variant>
      <vt:variant>
        <vt:i4>0</vt:i4>
      </vt:variant>
      <vt:variant>
        <vt:i4>5</vt:i4>
      </vt:variant>
      <vt:variant>
        <vt:lpwstr>mailto:ncp@help-forward.gr</vt:lpwstr>
      </vt:variant>
      <vt:variant>
        <vt:lpwstr/>
      </vt:variant>
      <vt:variant>
        <vt:i4>6488074</vt:i4>
      </vt:variant>
      <vt:variant>
        <vt:i4>3</vt:i4>
      </vt:variant>
      <vt:variant>
        <vt:i4>0</vt:i4>
      </vt:variant>
      <vt:variant>
        <vt:i4>5</vt:i4>
      </vt:variant>
      <vt:variant>
        <vt:lpwstr>mailto:ncp@help-forward.gr</vt:lpwstr>
      </vt:variant>
      <vt:variant>
        <vt:lpwstr/>
      </vt:variant>
      <vt:variant>
        <vt:i4>5570622</vt:i4>
      </vt:variant>
      <vt:variant>
        <vt:i4>0</vt:i4>
      </vt:variant>
      <vt:variant>
        <vt:i4>0</vt:i4>
      </vt:variant>
      <vt:variant>
        <vt:i4>5</vt:i4>
      </vt:variant>
      <vt:variant>
        <vt:lpwstr>mailto:vangelis@help-forward.gr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ΗΜΕΡΙΔΑΣ</dc:title>
  <dc:creator>user</dc:creator>
  <cp:lastModifiedBy>Ioulia Kotzamani</cp:lastModifiedBy>
  <cp:revision>6</cp:revision>
  <cp:lastPrinted>2019-12-18T13:16:00Z</cp:lastPrinted>
  <dcterms:created xsi:type="dcterms:W3CDTF">2021-06-10T09:48:00Z</dcterms:created>
  <dcterms:modified xsi:type="dcterms:W3CDTF">2021-06-10T11:22:00Z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0x0101004CDE097DBE659544821A4E9A5B676FF4</vt:lpwstr>
  </property>
</Properties>
</file>