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4" w:rsidRPr="00020895" w:rsidRDefault="00595084" w:rsidP="00020895">
      <w:pPr>
        <w:spacing w:line="276" w:lineRule="auto"/>
        <w:jc w:val="right"/>
        <w:rPr>
          <w:sz w:val="26"/>
          <w:szCs w:val="26"/>
        </w:rPr>
      </w:pPr>
    </w:p>
    <w:p w:rsidR="00FD0939" w:rsidRDefault="00FD0939" w:rsidP="00FD0939">
      <w:pPr>
        <w:jc w:val="center"/>
        <w:rPr>
          <w:b/>
        </w:rPr>
      </w:pPr>
      <w:r>
        <w:rPr>
          <w:b/>
        </w:rPr>
        <w:t>ΔΕΛΤΙΟ ΤΥΠΟΥ</w:t>
      </w:r>
    </w:p>
    <w:p w:rsidR="00FD0939" w:rsidRPr="00FD0939" w:rsidRDefault="00FD0939" w:rsidP="00FD0939">
      <w:pPr>
        <w:jc w:val="center"/>
        <w:rPr>
          <w:b/>
        </w:rPr>
      </w:pPr>
      <w:r w:rsidRPr="00FD0939">
        <w:rPr>
          <w:b/>
        </w:rPr>
        <w:t xml:space="preserve">Πρωτοβουλία Ψηφιακής Καινοτομίας του ΙΤΕ ενάντια στον </w:t>
      </w:r>
      <w:proofErr w:type="spellStart"/>
      <w:r w:rsidRPr="00FD0939">
        <w:rPr>
          <w:b/>
        </w:rPr>
        <w:t>Κορωνοϊό</w:t>
      </w:r>
      <w:proofErr w:type="spellEnd"/>
    </w:p>
    <w:p w:rsidR="00FD0939" w:rsidRDefault="00FD0939" w:rsidP="00FD0939">
      <w:pPr>
        <w:jc w:val="right"/>
      </w:pPr>
    </w:p>
    <w:p w:rsidR="00FD0939" w:rsidRPr="000028C3" w:rsidRDefault="00FD0939" w:rsidP="00FD0939">
      <w:pPr>
        <w:jc w:val="right"/>
      </w:pPr>
      <w:r w:rsidRPr="000028C3">
        <w:t xml:space="preserve">Ημερομηνία : </w:t>
      </w:r>
      <w:r>
        <w:t>27</w:t>
      </w:r>
      <w:r w:rsidRPr="000028C3">
        <w:t>.0</w:t>
      </w:r>
      <w:r>
        <w:t>4</w:t>
      </w:r>
      <w:r w:rsidRPr="000028C3">
        <w:t>.20</w:t>
      </w:r>
      <w:r>
        <w:t>20</w:t>
      </w:r>
    </w:p>
    <w:p w:rsidR="00FD0939" w:rsidRDefault="00FD0939" w:rsidP="00FD0939">
      <w:pPr>
        <w:jc w:val="both"/>
      </w:pPr>
      <w:r w:rsidRPr="000028C3">
        <w:t xml:space="preserve">Το Κέντρο Εφαρμογών και Υπηρεσιών Ηλεκτρονικής Υγείας του Ινστιτούτου Πληροφορικής του </w:t>
      </w:r>
      <w:r>
        <w:t>Ιδρύματος Τεχνολογίας και Έρευνας (</w:t>
      </w:r>
      <w:r w:rsidRPr="000028C3">
        <w:t>ΙΤΕ</w:t>
      </w:r>
      <w:r>
        <w:t>-ΙΠ)</w:t>
      </w:r>
      <w:r w:rsidRPr="000028C3">
        <w:t xml:space="preserve"> </w:t>
      </w:r>
      <w:r>
        <w:t>ανταποκρίθηκε στην πρόσκληση του Υπουργείου Ψηφιακής Διακυβέρνησης με τίτλο «</w:t>
      </w:r>
      <w:r w:rsidRPr="00163DC1">
        <w:t>Δράση Άμεσης Εφαρμογής Ώριμων Ψηφιακών Λύσεων</w:t>
      </w:r>
      <w:r>
        <w:t>»</w:t>
      </w:r>
      <w:r w:rsidRPr="009F73FD">
        <w:t xml:space="preserve">, </w:t>
      </w:r>
      <w:r>
        <w:t xml:space="preserve">υποβάλλοντας πρόταση για άμεση εφαρμογή συγκεκριμένης ψηφιακής λύσης που έχει αναπτύξει, με </w:t>
      </w:r>
      <w:r w:rsidRPr="00231810">
        <w:t xml:space="preserve">δυνατότητα </w:t>
      </w:r>
      <w:r>
        <w:t>αξιοποίησης</w:t>
      </w:r>
      <w:r w:rsidRPr="00231810">
        <w:t xml:space="preserve"> από ήδη υφιστάμενες παραγωγικές δομές</w:t>
      </w:r>
      <w:r>
        <w:t xml:space="preserve"> του Κράτους</w:t>
      </w:r>
      <w:r w:rsidRPr="00231810">
        <w:t>.</w:t>
      </w:r>
    </w:p>
    <w:p w:rsidR="00FD0939" w:rsidRPr="00DE3A49" w:rsidRDefault="00FD0939" w:rsidP="00FD0939">
      <w:pPr>
        <w:jc w:val="both"/>
      </w:pPr>
      <w:r>
        <w:t xml:space="preserve">Η προτεινόμενη λύση με την ονομασία </w:t>
      </w:r>
      <w:r w:rsidRPr="0050760D">
        <w:t>“</w:t>
      </w:r>
      <w:proofErr w:type="spellStart"/>
      <w:r>
        <w:t>Safe</w:t>
      </w:r>
      <w:proofErr w:type="spellEnd"/>
      <w:r w:rsidRPr="0050760D">
        <w:t xml:space="preserve"> </w:t>
      </w:r>
      <w:r>
        <w:t>in</w:t>
      </w:r>
      <w:r w:rsidRPr="0050760D">
        <w:t xml:space="preserve"> </w:t>
      </w:r>
      <w:r>
        <w:t>COVID</w:t>
      </w:r>
      <w:r w:rsidRPr="0050760D">
        <w:t>-19” (</w:t>
      </w:r>
      <w:r>
        <w:t>Μένω ασφαλής με COVID</w:t>
      </w:r>
      <w:r w:rsidRPr="00D13AB6">
        <w:t xml:space="preserve">-19) </w:t>
      </w:r>
      <w:r>
        <w:t xml:space="preserve">ανταποκρίνεται άμεσα στις προκλήσεις που αντιμετωπίζει η κοινωνία μας εν μέσω της πανδημίας του </w:t>
      </w:r>
      <w:proofErr w:type="spellStart"/>
      <w:r>
        <w:t>Κορωνοϊού</w:t>
      </w:r>
      <w:proofErr w:type="spellEnd"/>
      <w:r>
        <w:t xml:space="preserve">, και </w:t>
      </w:r>
      <w:r w:rsidRPr="00DE3A49">
        <w:t xml:space="preserve">παρέχει τη δυνατότητα σε δημόσιες αρχές (ΕΟΔΥ, Κινητές Ομάδες Υγείας, κ.α.) να παρακολουθούν την πορεία της υγείας των πολιτών που αποτελούν επιβεβαιωμένα, πιθανά ή ύποπτα κρούσματα COVID-19. </w:t>
      </w:r>
      <w:r>
        <w:t xml:space="preserve">Στους πολίτες, μεταξύ άλλων, προσφέρει τη δυνατότητα </w:t>
      </w:r>
      <w:r w:rsidRPr="00DE3A49">
        <w:t xml:space="preserve">να καταγράφουν σε καθημερινή βάση την πορεία της υγείας </w:t>
      </w:r>
      <w:r>
        <w:t xml:space="preserve">τους και </w:t>
      </w:r>
      <w:r w:rsidRPr="00DE3A49">
        <w:t>να επικοινωνούν σύγχρονα ή ασύγχρονα με επαγγελματίες υγείας</w:t>
      </w:r>
      <w:r>
        <w:t>, εφόσον απαιτείται, προκειμένου</w:t>
      </w:r>
      <w:r w:rsidRPr="00DE3A49">
        <w:t xml:space="preserve"> να λαμβάνουν οδηγίες.</w:t>
      </w:r>
    </w:p>
    <w:p w:rsidR="00FD0939" w:rsidRPr="00DE3A49" w:rsidRDefault="00FD0939" w:rsidP="00FD0939">
      <w:pPr>
        <w:jc w:val="both"/>
      </w:pPr>
      <w:r>
        <w:t xml:space="preserve">Η ολοκληρωμένη αυτή ψηφιακή </w:t>
      </w:r>
      <w:r w:rsidRPr="00DE3A49">
        <w:t xml:space="preserve">υπηρεσία / προϊόν αποτελεί την πιο πρόσφατη επέκταση της </w:t>
      </w:r>
      <w:r>
        <w:t xml:space="preserve">βραβευμένης </w:t>
      </w:r>
      <w:r w:rsidRPr="00DE3A49">
        <w:t xml:space="preserve">σουίτας λογισμικών </w:t>
      </w:r>
      <w:r>
        <w:t xml:space="preserve">ηλεκτρονικής υγείας </w:t>
      </w:r>
      <w:proofErr w:type="spellStart"/>
      <w:r w:rsidRPr="00DE3A49">
        <w:t>Integrated</w:t>
      </w:r>
      <w:proofErr w:type="spellEnd"/>
      <w:r w:rsidRPr="00DE3A49">
        <w:t xml:space="preserve"> </w:t>
      </w:r>
      <w:proofErr w:type="spellStart"/>
      <w:r w:rsidRPr="00DE3A49">
        <w:t>Care</w:t>
      </w:r>
      <w:proofErr w:type="spellEnd"/>
      <w:r w:rsidRPr="00DE3A49">
        <w:t xml:space="preserve"> </w:t>
      </w:r>
      <w:proofErr w:type="spellStart"/>
      <w:r w:rsidRPr="00DE3A49">
        <w:t>Solutions</w:t>
      </w:r>
      <w:r w:rsidRPr="001F6737">
        <w:rPr>
          <w:rFonts w:ascii="Arial" w:eastAsia="Times New Roman" w:hAnsi="Arial" w:cs="Arial"/>
          <w:color w:val="202124"/>
          <w:spacing w:val="2"/>
          <w:sz w:val="24"/>
          <w:szCs w:val="24"/>
          <w:vertAlign w:val="superscript"/>
        </w:rPr>
        <w:t>TM</w:t>
      </w:r>
      <w:proofErr w:type="spellEnd"/>
      <w:r w:rsidRPr="00DE3A49">
        <w:t xml:space="preserve"> του ΙΤΕ-ΙΠ</w:t>
      </w:r>
      <w:r>
        <w:t xml:space="preserve">. </w:t>
      </w:r>
      <w:r w:rsidRPr="00DE3A49">
        <w:t>Περισσότερ</w:t>
      </w:r>
      <w:r>
        <w:t>α</w:t>
      </w:r>
      <w:r w:rsidRPr="00DE3A49">
        <w:t xml:space="preserve"> από 75% </w:t>
      </w:r>
      <w:r>
        <w:t>των λογισμικών</w:t>
      </w:r>
      <w:r w:rsidRPr="00DE3A49">
        <w:t xml:space="preserve"> </w:t>
      </w:r>
      <w:r>
        <w:t xml:space="preserve">αυτών </w:t>
      </w:r>
      <w:r w:rsidRPr="00DE3A49">
        <w:t xml:space="preserve">έχουν αξιοποιηθεί από την Πολιτεία ή ιδιωτικές εταιρείες </w:t>
      </w:r>
      <w:r>
        <w:t xml:space="preserve">στην Ελλάδα και το εξωτερικό, </w:t>
      </w:r>
      <w:r w:rsidRPr="00DE3A49">
        <w:t xml:space="preserve">μέσα από συμβόλαια </w:t>
      </w:r>
      <w:r>
        <w:t>που έχει υπογράψει το Ινστιτούτο</w:t>
      </w:r>
      <w:r w:rsidRPr="00DE3A49">
        <w:t xml:space="preserve"> </w:t>
      </w:r>
      <w:r>
        <w:t>για την αξιοποίησή τους μέσα από διαγωνιστικές διαδικασίες</w:t>
      </w:r>
      <w:r w:rsidRPr="00DE3A49">
        <w:t>. Το ΙΤΕ-ΙΠ</w:t>
      </w:r>
      <w:r>
        <w:t xml:space="preserve">, το οποίο έχει πιστοποιηθεί κατά </w:t>
      </w:r>
      <w:r w:rsidRPr="00DE3A49">
        <w:t xml:space="preserve"> ISO 9001</w:t>
      </w:r>
      <w:r>
        <w:t xml:space="preserve">:2015, </w:t>
      </w:r>
      <w:r w:rsidRPr="00DE3A49">
        <w:t>διαθέτει όλη εκείνη την απαραίτητ</w:t>
      </w:r>
      <w:r>
        <w:t>η</w:t>
      </w:r>
      <w:r w:rsidRPr="00DE3A49">
        <w:t xml:space="preserve"> υποδομή για την ασφαλή ανάπτυξη ηλεκτρονικών εφαρμογών και την παροχή σχετικών υπηρεσιών στον τομέα της υγείας</w:t>
      </w:r>
      <w:r>
        <w:t>. Επίσης, το Κέντρο Εφαρμογών και Υπηρεσιών Ηλεκτρονικής Υγείας δ</w:t>
      </w:r>
      <w:r w:rsidRPr="00DE3A49">
        <w:t>ιαθέτει τμήμα τεχνικής υποστήριξης εξειδικευμένο στον τομέα της ηλεκτρονικής υγείας</w:t>
      </w:r>
      <w:r>
        <w:t xml:space="preserve"> και πιστοποίηση ISO</w:t>
      </w:r>
      <w:r w:rsidRPr="00FD6459">
        <w:t xml:space="preserve"> </w:t>
      </w:r>
      <w:r w:rsidRPr="00DE3A49">
        <w:t>27001</w:t>
      </w:r>
      <w:r>
        <w:t>:2013</w:t>
      </w:r>
      <w:r w:rsidRPr="00DE3A49">
        <w:t xml:space="preserve">. </w:t>
      </w:r>
    </w:p>
    <w:p w:rsidR="00FD0939" w:rsidRPr="000028C3" w:rsidRDefault="00FD0939" w:rsidP="00FD0939">
      <w:pPr>
        <w:jc w:val="both"/>
      </w:pPr>
      <w:r w:rsidRPr="00B662C7">
        <w:t xml:space="preserve">Το </w:t>
      </w:r>
      <w:r>
        <w:t xml:space="preserve">Ινστιτούτο Πληροφορικής, μαζί με τα υπόλοιπα </w:t>
      </w:r>
      <w:r w:rsidRPr="00B662C7">
        <w:t>Ινστιτούτα του</w:t>
      </w:r>
      <w:r>
        <w:t xml:space="preserve"> ΙΤΕ</w:t>
      </w:r>
      <w:r w:rsidRPr="00B662C7">
        <w:t xml:space="preserve">, έχουν τεθεί στη διάθεση της Πολιτείας και των Υγειονομικών Αρχών, ώστε να συμβάλλουν </w:t>
      </w:r>
      <w:bookmarkStart w:id="0" w:name="_GoBack"/>
      <w:bookmarkEnd w:id="0"/>
      <w:r w:rsidRPr="00B662C7">
        <w:t xml:space="preserve">με το υψηλό επίπεδο υποδομών και τεχνογνωσίας που διαθέτουν, στην κοινή προσπάθεια αντιμετώπισης της πανδημίας της νόσου COVID-19. </w:t>
      </w:r>
    </w:p>
    <w:p w:rsidR="00FD0939" w:rsidRPr="00FD6459" w:rsidRDefault="00FD0939" w:rsidP="00FD0939">
      <w:r w:rsidRPr="00FD6459">
        <w:t>Για περισσότερες πληροφορίες:</w:t>
      </w:r>
    </w:p>
    <w:p w:rsidR="00FD0939" w:rsidRPr="0050760D" w:rsidRDefault="00FD0939" w:rsidP="00FD0939">
      <w:r w:rsidRPr="00FD0939">
        <w:rPr>
          <w:b/>
        </w:rPr>
        <w:t xml:space="preserve">Δημήτριος </w:t>
      </w:r>
      <w:proofErr w:type="spellStart"/>
      <w:r w:rsidRPr="00FD0939">
        <w:rPr>
          <w:b/>
        </w:rPr>
        <w:t>Κατεχάκης</w:t>
      </w:r>
      <w:proofErr w:type="spellEnd"/>
      <w:r w:rsidRPr="00FD0939">
        <w:rPr>
          <w:b/>
        </w:rPr>
        <w:t>, Επικεφαλής</w:t>
      </w:r>
      <w:r w:rsidRPr="000028C3">
        <w:t xml:space="preserve"> </w:t>
      </w:r>
      <w:r>
        <w:br/>
      </w:r>
      <w:r w:rsidRPr="000028C3">
        <w:t>Κέντρο Εφαρμογών και Υπηρεσιών Ηλεκτρονικής Υγείας</w:t>
      </w:r>
      <w:r>
        <w:br/>
        <w:t>Ινστιτούτο Πληροφορικής, ΙΤΕ</w:t>
      </w:r>
      <w:r>
        <w:br/>
      </w:r>
      <w:r w:rsidRPr="000028C3">
        <w:t xml:space="preserve">Τηλ. </w:t>
      </w:r>
      <w:r w:rsidRPr="00FD6459">
        <w:t xml:space="preserve">+30 2810391453, </w:t>
      </w:r>
      <w:r>
        <w:t>E</w:t>
      </w:r>
      <w:r w:rsidRPr="00FD6459">
        <w:t>-</w:t>
      </w:r>
      <w:proofErr w:type="spellStart"/>
      <w:r>
        <w:t>mail</w:t>
      </w:r>
      <w:proofErr w:type="spellEnd"/>
      <w:r w:rsidRPr="00FD6459">
        <w:t xml:space="preserve">: </w:t>
      </w:r>
      <w:hyperlink r:id="rId6" w:history="1">
        <w:r w:rsidRPr="006F35B9">
          <w:rPr>
            <w:rStyle w:val="-"/>
          </w:rPr>
          <w:t>ehealth@ics.forth.gr</w:t>
        </w:r>
      </w:hyperlink>
    </w:p>
    <w:p w:rsidR="00FD0939" w:rsidRPr="0050760D" w:rsidRDefault="00FD0939" w:rsidP="00FD0939">
      <w:r>
        <w:t xml:space="preserve">Σελίδα παρουσίασης: </w:t>
      </w:r>
      <w:hyperlink r:id="rId7" w:history="1">
        <w:r w:rsidRPr="006F35B9">
          <w:rPr>
            <w:rStyle w:val="-"/>
          </w:rPr>
          <w:t>https://covid19.forthehealth.gr/</w:t>
        </w:r>
      </w:hyperlink>
      <w:r>
        <w:t xml:space="preserve"> </w:t>
      </w:r>
    </w:p>
    <w:p w:rsidR="007F14AA" w:rsidRPr="00020895" w:rsidRDefault="007F14AA" w:rsidP="00FD0939">
      <w:pPr>
        <w:spacing w:line="276" w:lineRule="auto"/>
        <w:jc w:val="right"/>
        <w:rPr>
          <w:sz w:val="26"/>
          <w:szCs w:val="26"/>
        </w:rPr>
      </w:pPr>
    </w:p>
    <w:sectPr w:rsidR="007F14AA" w:rsidRPr="00020895" w:rsidSect="001A49E8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3B" w:rsidRDefault="00CE5C3B" w:rsidP="00595084">
      <w:pPr>
        <w:spacing w:after="0" w:line="240" w:lineRule="auto"/>
      </w:pPr>
      <w:r>
        <w:separator/>
      </w:r>
    </w:p>
  </w:endnote>
  <w:endnote w:type="continuationSeparator" w:id="0">
    <w:p w:rsidR="00CE5C3B" w:rsidRDefault="00CE5C3B" w:rsidP="0059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3B" w:rsidRDefault="00CE5C3B" w:rsidP="00595084">
      <w:pPr>
        <w:spacing w:after="0" w:line="240" w:lineRule="auto"/>
      </w:pPr>
      <w:r>
        <w:separator/>
      </w:r>
    </w:p>
  </w:footnote>
  <w:footnote w:type="continuationSeparator" w:id="0">
    <w:p w:rsidR="00CE5C3B" w:rsidRDefault="00CE5C3B" w:rsidP="0059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84" w:rsidRDefault="00595084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3BC70DB" wp14:editId="3F424A04">
          <wp:simplePos x="0" y="0"/>
          <wp:positionH relativeFrom="column">
            <wp:posOffset>-285750</wp:posOffset>
          </wp:positionH>
          <wp:positionV relativeFrom="paragraph">
            <wp:posOffset>-286385</wp:posOffset>
          </wp:positionV>
          <wp:extent cx="7221855" cy="808990"/>
          <wp:effectExtent l="0" t="0" r="0" b="0"/>
          <wp:wrapTight wrapText="bothSides">
            <wp:wrapPolygon edited="0">
              <wp:start x="0" y="0"/>
              <wp:lineTo x="0" y="20854"/>
              <wp:lineTo x="21537" y="20854"/>
              <wp:lineTo x="21537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AA"/>
    <w:rsid w:val="00020895"/>
    <w:rsid w:val="001A49E8"/>
    <w:rsid w:val="001E4735"/>
    <w:rsid w:val="00214CBA"/>
    <w:rsid w:val="00224D94"/>
    <w:rsid w:val="002C74E9"/>
    <w:rsid w:val="00336890"/>
    <w:rsid w:val="004B1AF5"/>
    <w:rsid w:val="004C7829"/>
    <w:rsid w:val="005469C7"/>
    <w:rsid w:val="00595084"/>
    <w:rsid w:val="005C012B"/>
    <w:rsid w:val="005D4F18"/>
    <w:rsid w:val="005E4FE0"/>
    <w:rsid w:val="00734749"/>
    <w:rsid w:val="007F14AA"/>
    <w:rsid w:val="008071B9"/>
    <w:rsid w:val="0086498B"/>
    <w:rsid w:val="00993BAF"/>
    <w:rsid w:val="00AB4361"/>
    <w:rsid w:val="00B85F34"/>
    <w:rsid w:val="00C66AE8"/>
    <w:rsid w:val="00CA1642"/>
    <w:rsid w:val="00CE5C3B"/>
    <w:rsid w:val="00ED45AC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B574-390D-4EEF-A6BF-5AC2966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5084"/>
  </w:style>
  <w:style w:type="paragraph" w:styleId="a4">
    <w:name w:val="footer"/>
    <w:basedOn w:val="a"/>
    <w:link w:val="Char0"/>
    <w:uiPriority w:val="99"/>
    <w:unhideWhenUsed/>
    <w:rsid w:val="00595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5084"/>
  </w:style>
  <w:style w:type="paragraph" w:styleId="a5">
    <w:name w:val="Balloon Text"/>
    <w:basedOn w:val="a"/>
    <w:link w:val="Char1"/>
    <w:uiPriority w:val="99"/>
    <w:semiHidden/>
    <w:unhideWhenUsed/>
    <w:rsid w:val="005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95084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D0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vid19.fortheheal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ealth@ics.for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Agriti</dc:creator>
  <cp:keywords/>
  <dc:description/>
  <cp:lastModifiedBy>Christos tsoumplekas</cp:lastModifiedBy>
  <cp:revision>2</cp:revision>
  <cp:lastPrinted>2020-04-13T10:32:00Z</cp:lastPrinted>
  <dcterms:created xsi:type="dcterms:W3CDTF">2020-04-27T13:13:00Z</dcterms:created>
  <dcterms:modified xsi:type="dcterms:W3CDTF">2020-04-27T13:13:00Z</dcterms:modified>
</cp:coreProperties>
</file>