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6E" w:rsidRPr="0054236E" w:rsidRDefault="0054236E" w:rsidP="0054236E">
      <w:pPr>
        <w:jc w:val="right"/>
        <w:rPr>
          <w:lang w:val="el-GR"/>
        </w:rPr>
      </w:pPr>
      <w:r>
        <w:rPr>
          <w:lang w:val="el-GR"/>
        </w:rPr>
        <w:t>Ηράκλειο 21/9/2017</w:t>
      </w:r>
    </w:p>
    <w:p w:rsidR="00335C9A" w:rsidRDefault="0054236E" w:rsidP="0054236E">
      <w:pPr>
        <w:jc w:val="center"/>
        <w:rPr>
          <w:b/>
          <w:lang w:val="el-GR"/>
        </w:rPr>
      </w:pPr>
      <w:r w:rsidRPr="0054236E">
        <w:rPr>
          <w:b/>
          <w:lang w:val="el-GR"/>
        </w:rPr>
        <w:t>ΔΕΛΤΙΟ ΤΥΠΟΥ</w:t>
      </w:r>
    </w:p>
    <w:p w:rsidR="0054236E" w:rsidRDefault="0054236E" w:rsidP="0054236E">
      <w:pPr>
        <w:jc w:val="center"/>
        <w:rPr>
          <w:b/>
          <w:lang w:val="el-GR"/>
        </w:rPr>
      </w:pPr>
      <w:r>
        <w:rPr>
          <w:b/>
          <w:lang w:val="el-GR"/>
        </w:rPr>
        <w:t>ΕΠΙΣΚΕΨΗ ΤΟΥ ΠΡΩΘΥΠΟΥΡΓΟΥ κ. ΑΛΕΞΗ ΤΣΙΠΡΑ ΣΤΟ ΙΤΕ</w:t>
      </w:r>
    </w:p>
    <w:p w:rsidR="0054236E" w:rsidRDefault="0054236E" w:rsidP="0054236E">
      <w:pPr>
        <w:jc w:val="center"/>
        <w:rPr>
          <w:b/>
          <w:lang w:val="el-GR"/>
        </w:rPr>
      </w:pPr>
    </w:p>
    <w:p w:rsidR="0054236E" w:rsidRDefault="0054236E" w:rsidP="0054236E">
      <w:pPr>
        <w:jc w:val="both"/>
        <w:rPr>
          <w:lang w:val="el-GR"/>
        </w:rPr>
      </w:pPr>
      <w:r>
        <w:rPr>
          <w:lang w:val="el-GR"/>
        </w:rPr>
        <w:t>Το Ίδρυμα Τεχνολογίας και Έρευνας επισκέφθηκε σήμερα ο Πρωθυπουργός κ.</w:t>
      </w:r>
      <w:r w:rsidR="00855955">
        <w:rPr>
          <w:lang w:val="el-GR"/>
        </w:rPr>
        <w:t xml:space="preserve"> </w:t>
      </w:r>
      <w:r>
        <w:rPr>
          <w:lang w:val="el-GR"/>
        </w:rPr>
        <w:t>Αλέξης Τσίπρας στο πλαίσιο της επίσκεψής του στην Κρήτη</w:t>
      </w:r>
      <w:r w:rsidR="00785704">
        <w:rPr>
          <w:lang w:val="el-GR"/>
        </w:rPr>
        <w:t xml:space="preserve"> συνοδευόμενος από τον Υπουργό</w:t>
      </w:r>
      <w:r>
        <w:rPr>
          <w:lang w:val="el-GR"/>
        </w:rPr>
        <w:t xml:space="preserve"> Έρ</w:t>
      </w:r>
      <w:r w:rsidR="00785704">
        <w:rPr>
          <w:lang w:val="el-GR"/>
        </w:rPr>
        <w:t xml:space="preserve">ευνας και Καινοτομίας κ. Κώστα </w:t>
      </w:r>
      <w:proofErr w:type="spellStart"/>
      <w:r w:rsidR="00785704">
        <w:rPr>
          <w:lang w:val="el-GR"/>
        </w:rPr>
        <w:t>Φωτάκη</w:t>
      </w:r>
      <w:proofErr w:type="spellEnd"/>
      <w:r>
        <w:rPr>
          <w:lang w:val="el-GR"/>
        </w:rPr>
        <w:t xml:space="preserve">, </w:t>
      </w:r>
      <w:r w:rsidR="00855955">
        <w:rPr>
          <w:lang w:val="el-GR"/>
        </w:rPr>
        <w:t xml:space="preserve">τον </w:t>
      </w:r>
      <w:r w:rsidR="00785704">
        <w:rPr>
          <w:lang w:val="el-GR"/>
        </w:rPr>
        <w:t>Υπουργό</w:t>
      </w:r>
      <w:r w:rsidR="00D5697A">
        <w:rPr>
          <w:lang w:val="el-GR"/>
        </w:rPr>
        <w:t xml:space="preserve"> Επικρατείας κ.</w:t>
      </w:r>
      <w:r w:rsidR="00A96AD3" w:rsidRPr="00A96AD3">
        <w:rPr>
          <w:lang w:val="el-GR"/>
        </w:rPr>
        <w:t xml:space="preserve"> </w:t>
      </w:r>
      <w:r w:rsidR="00785704">
        <w:rPr>
          <w:lang w:val="el-GR"/>
        </w:rPr>
        <w:t xml:space="preserve">Χριστόφορο </w:t>
      </w:r>
      <w:proofErr w:type="spellStart"/>
      <w:r w:rsidR="00785704">
        <w:rPr>
          <w:lang w:val="el-GR"/>
        </w:rPr>
        <w:t>Βεναρδάκη</w:t>
      </w:r>
      <w:proofErr w:type="spellEnd"/>
      <w:r w:rsidR="00A96AD3" w:rsidRPr="00A96AD3">
        <w:rPr>
          <w:lang w:val="el-GR"/>
        </w:rPr>
        <w:t xml:space="preserve">, </w:t>
      </w:r>
      <w:r w:rsidR="00785704">
        <w:rPr>
          <w:lang w:val="el-GR"/>
        </w:rPr>
        <w:t>τη Γενική Γραμματέα</w:t>
      </w:r>
      <w:r>
        <w:rPr>
          <w:lang w:val="el-GR"/>
        </w:rPr>
        <w:t xml:space="preserve"> Έρευνας και Τεχν</w:t>
      </w:r>
      <w:r w:rsidR="00A96AD3">
        <w:rPr>
          <w:lang w:val="el-GR"/>
        </w:rPr>
        <w:t xml:space="preserve">ολογίας κα </w:t>
      </w:r>
      <w:proofErr w:type="spellStart"/>
      <w:r w:rsidR="00A96AD3">
        <w:rPr>
          <w:lang w:val="el-GR"/>
        </w:rPr>
        <w:t>Ματρώνα</w:t>
      </w:r>
      <w:proofErr w:type="spellEnd"/>
      <w:r w:rsidR="00A96AD3">
        <w:rPr>
          <w:lang w:val="el-GR"/>
        </w:rPr>
        <w:t xml:space="preserve"> </w:t>
      </w:r>
      <w:proofErr w:type="spellStart"/>
      <w:r w:rsidR="00A96AD3">
        <w:rPr>
          <w:lang w:val="el-GR"/>
        </w:rPr>
        <w:t>Κυπριανίδου</w:t>
      </w:r>
      <w:proofErr w:type="spellEnd"/>
      <w:r w:rsidR="00A96AD3">
        <w:rPr>
          <w:lang w:val="el-GR"/>
        </w:rPr>
        <w:t xml:space="preserve"> και </w:t>
      </w:r>
      <w:r w:rsidR="00855955">
        <w:rPr>
          <w:lang w:val="el-GR"/>
        </w:rPr>
        <w:t xml:space="preserve">τους </w:t>
      </w:r>
      <w:r w:rsidR="00785704">
        <w:rPr>
          <w:lang w:val="el-GR"/>
        </w:rPr>
        <w:t>Β</w:t>
      </w:r>
      <w:r w:rsidR="00A96AD3">
        <w:rPr>
          <w:lang w:val="el-GR"/>
        </w:rPr>
        <w:t xml:space="preserve">ουλευτές </w:t>
      </w:r>
      <w:r w:rsidR="00785704">
        <w:rPr>
          <w:lang w:val="el-GR"/>
        </w:rPr>
        <w:t xml:space="preserve">της </w:t>
      </w:r>
      <w:r w:rsidR="00A96AD3">
        <w:rPr>
          <w:lang w:val="el-GR"/>
        </w:rPr>
        <w:t xml:space="preserve">Κρήτης </w:t>
      </w:r>
      <w:r w:rsidR="00785704">
        <w:rPr>
          <w:lang w:val="el-GR"/>
        </w:rPr>
        <w:t xml:space="preserve">κκ. </w:t>
      </w:r>
      <w:r w:rsidR="00855955">
        <w:rPr>
          <w:lang w:val="el-GR"/>
        </w:rPr>
        <w:t xml:space="preserve">Νικόλαο </w:t>
      </w:r>
      <w:proofErr w:type="spellStart"/>
      <w:r w:rsidR="00785704">
        <w:rPr>
          <w:lang w:val="el-GR"/>
        </w:rPr>
        <w:t>Ηγουμενίδη</w:t>
      </w:r>
      <w:proofErr w:type="spellEnd"/>
      <w:r w:rsidR="00855955">
        <w:rPr>
          <w:lang w:val="el-GR"/>
        </w:rPr>
        <w:t>,</w:t>
      </w:r>
      <w:r w:rsidR="00855955" w:rsidRPr="00855955">
        <w:rPr>
          <w:lang w:val="el-GR"/>
        </w:rPr>
        <w:t xml:space="preserve"> </w:t>
      </w:r>
      <w:r w:rsidR="00855955">
        <w:rPr>
          <w:lang w:val="el-GR"/>
        </w:rPr>
        <w:t xml:space="preserve">Σωκράτη </w:t>
      </w:r>
      <w:proofErr w:type="spellStart"/>
      <w:r w:rsidR="00785704">
        <w:rPr>
          <w:lang w:val="el-GR"/>
        </w:rPr>
        <w:t>Βαρδάκη</w:t>
      </w:r>
      <w:proofErr w:type="spellEnd"/>
      <w:r w:rsidR="00A96AD3">
        <w:rPr>
          <w:lang w:val="el-GR"/>
        </w:rPr>
        <w:t xml:space="preserve"> </w:t>
      </w:r>
      <w:r w:rsidR="00785704">
        <w:rPr>
          <w:lang w:val="el-GR"/>
        </w:rPr>
        <w:t xml:space="preserve">και </w:t>
      </w:r>
      <w:r w:rsidR="00855955">
        <w:rPr>
          <w:lang w:val="el-GR"/>
        </w:rPr>
        <w:t xml:space="preserve">Γιάννη </w:t>
      </w:r>
      <w:proofErr w:type="spellStart"/>
      <w:r w:rsidR="00785704">
        <w:rPr>
          <w:lang w:val="el-GR"/>
        </w:rPr>
        <w:t>Μιχελογιαννάκη</w:t>
      </w:r>
      <w:proofErr w:type="spellEnd"/>
      <w:r w:rsidR="00500382">
        <w:rPr>
          <w:lang w:val="el-GR"/>
        </w:rPr>
        <w:t>.</w:t>
      </w:r>
      <w:r w:rsidR="00785704">
        <w:rPr>
          <w:lang w:val="el-GR"/>
        </w:rPr>
        <w:t xml:space="preserve"> Τον Πρωθυπουργό υποδέχτηκαν στο ΙΤΕ ο Πρόεδρος του Ιδρύματος </w:t>
      </w:r>
      <w:proofErr w:type="spellStart"/>
      <w:r w:rsidR="00785704">
        <w:rPr>
          <w:lang w:val="el-GR"/>
        </w:rPr>
        <w:t>καθ</w:t>
      </w:r>
      <w:proofErr w:type="spellEnd"/>
      <w:r w:rsidR="00785704">
        <w:rPr>
          <w:lang w:val="el-GR"/>
        </w:rPr>
        <w:t xml:space="preserve">. Νεκτάριος </w:t>
      </w:r>
      <w:proofErr w:type="spellStart"/>
      <w:r w:rsidR="00785704">
        <w:rPr>
          <w:lang w:val="el-GR"/>
        </w:rPr>
        <w:t>Ταβερναράκης</w:t>
      </w:r>
      <w:proofErr w:type="spellEnd"/>
      <w:r w:rsidR="00785704">
        <w:rPr>
          <w:lang w:val="el-GR"/>
        </w:rPr>
        <w:t xml:space="preserve"> και μέλη του </w:t>
      </w:r>
      <w:r w:rsidR="00433D82">
        <w:rPr>
          <w:lang w:val="el-GR"/>
        </w:rPr>
        <w:t>Διοικητικού Συμβουλίου</w:t>
      </w:r>
      <w:r w:rsidR="008D6989">
        <w:rPr>
          <w:lang w:val="el-GR"/>
        </w:rPr>
        <w:t xml:space="preserve"> του ΙΤΕ</w:t>
      </w:r>
      <w:r w:rsidR="00785704">
        <w:rPr>
          <w:lang w:val="el-GR"/>
        </w:rPr>
        <w:t>.</w:t>
      </w:r>
    </w:p>
    <w:p w:rsidR="00E368BC" w:rsidRDefault="0054236E" w:rsidP="0054236E">
      <w:pPr>
        <w:jc w:val="both"/>
        <w:rPr>
          <w:lang w:val="el-GR"/>
        </w:rPr>
      </w:pPr>
      <w:r>
        <w:rPr>
          <w:lang w:val="el-GR"/>
        </w:rPr>
        <w:t xml:space="preserve">Ο Πρωθυπουργός </w:t>
      </w:r>
      <w:r w:rsidR="00A96AD3">
        <w:rPr>
          <w:lang w:val="el-GR"/>
        </w:rPr>
        <w:t>ξεναγήθηκε στην</w:t>
      </w:r>
      <w:r>
        <w:rPr>
          <w:lang w:val="el-GR"/>
        </w:rPr>
        <w:t xml:space="preserve"> </w:t>
      </w:r>
      <w:r w:rsidR="00237756">
        <w:rPr>
          <w:lang w:val="el-GR"/>
        </w:rPr>
        <w:t>Υποδομή</w:t>
      </w:r>
      <w:r w:rsidR="00D5697A">
        <w:rPr>
          <w:lang w:val="el-GR"/>
        </w:rPr>
        <w:t xml:space="preserve"> </w:t>
      </w:r>
      <w:proofErr w:type="spellStart"/>
      <w:r w:rsidR="00237756">
        <w:rPr>
          <w:lang w:val="el-GR"/>
        </w:rPr>
        <w:t>Γονιδιωματικής</w:t>
      </w:r>
      <w:proofErr w:type="spellEnd"/>
      <w:r w:rsidR="00D5697A">
        <w:rPr>
          <w:lang w:val="el-GR"/>
        </w:rPr>
        <w:t xml:space="preserve"> έρευνας του </w:t>
      </w:r>
      <w:r w:rsidR="00237756">
        <w:rPr>
          <w:lang w:val="el-GR"/>
        </w:rPr>
        <w:t>Ινστιτούτου Μοριακής Βιολογίας και Βιοτεχνολογίας</w:t>
      </w:r>
      <w:r w:rsidR="00D5697A">
        <w:rPr>
          <w:lang w:val="el-GR"/>
        </w:rPr>
        <w:t xml:space="preserve"> στην </w:t>
      </w:r>
      <w:r w:rsidR="00A96AD3">
        <w:rPr>
          <w:lang w:val="el-GR"/>
        </w:rPr>
        <w:t>οποία</w:t>
      </w:r>
      <w:r w:rsidR="00D5697A">
        <w:rPr>
          <w:lang w:val="el-GR"/>
        </w:rPr>
        <w:t xml:space="preserve"> </w:t>
      </w:r>
      <w:r w:rsidR="00A96AD3">
        <w:rPr>
          <w:lang w:val="el-GR"/>
        </w:rPr>
        <w:t xml:space="preserve">παρουσιάστηκαν </w:t>
      </w:r>
      <w:r w:rsidR="00D5697A">
        <w:rPr>
          <w:lang w:val="el-GR"/>
        </w:rPr>
        <w:t xml:space="preserve">μια </w:t>
      </w:r>
      <w:r w:rsidR="00A96AD3">
        <w:rPr>
          <w:lang w:val="el-GR"/>
        </w:rPr>
        <w:t>σειρά</w:t>
      </w:r>
      <w:r w:rsidR="00D5697A">
        <w:rPr>
          <w:lang w:val="el-GR"/>
        </w:rPr>
        <w:t xml:space="preserve"> </w:t>
      </w:r>
      <w:r w:rsidR="004959DD">
        <w:rPr>
          <w:lang w:val="el-GR"/>
        </w:rPr>
        <w:t xml:space="preserve">από </w:t>
      </w:r>
      <w:r w:rsidR="00A96AD3">
        <w:rPr>
          <w:lang w:val="el-GR"/>
        </w:rPr>
        <w:t>προγράμματα</w:t>
      </w:r>
      <w:r w:rsidR="004959DD">
        <w:rPr>
          <w:lang w:val="el-GR"/>
        </w:rPr>
        <w:t xml:space="preserve"> που </w:t>
      </w:r>
      <w:r w:rsidR="00A96AD3">
        <w:rPr>
          <w:lang w:val="el-GR"/>
        </w:rPr>
        <w:t>αποσκοπούν</w:t>
      </w:r>
      <w:r w:rsidR="00D5697A">
        <w:rPr>
          <w:lang w:val="el-GR"/>
        </w:rPr>
        <w:t xml:space="preserve"> στην </w:t>
      </w:r>
      <w:r w:rsidR="00A96AD3">
        <w:rPr>
          <w:lang w:val="el-GR"/>
        </w:rPr>
        <w:t>ανάπτυξη</w:t>
      </w:r>
      <w:r w:rsidR="00D5697A">
        <w:rPr>
          <w:lang w:val="el-GR"/>
        </w:rPr>
        <w:t xml:space="preserve"> και </w:t>
      </w:r>
      <w:r w:rsidR="00A96AD3">
        <w:rPr>
          <w:lang w:val="el-GR"/>
        </w:rPr>
        <w:t>υποστήριξη</w:t>
      </w:r>
      <w:r w:rsidR="00D5697A">
        <w:rPr>
          <w:lang w:val="el-GR"/>
        </w:rPr>
        <w:t xml:space="preserve"> της </w:t>
      </w:r>
      <w:r w:rsidR="00A96AD3">
        <w:rPr>
          <w:lang w:val="el-GR"/>
        </w:rPr>
        <w:t>εξατομικευμένης</w:t>
      </w:r>
      <w:r w:rsidR="00D5697A">
        <w:rPr>
          <w:lang w:val="el-GR"/>
        </w:rPr>
        <w:t xml:space="preserve"> </w:t>
      </w:r>
      <w:r w:rsidR="00A96AD3">
        <w:rPr>
          <w:lang w:val="el-GR"/>
        </w:rPr>
        <w:t>ιατρικής</w:t>
      </w:r>
      <w:r w:rsidR="00D5697A">
        <w:rPr>
          <w:lang w:val="el-GR"/>
        </w:rPr>
        <w:t xml:space="preserve"> </w:t>
      </w:r>
      <w:r w:rsidR="004959DD">
        <w:rPr>
          <w:lang w:val="el-GR"/>
        </w:rPr>
        <w:t>ακριβείας,</w:t>
      </w:r>
      <w:r w:rsidR="00D5697A">
        <w:rPr>
          <w:lang w:val="el-GR"/>
        </w:rPr>
        <w:t xml:space="preserve"> </w:t>
      </w:r>
      <w:r w:rsidR="00906FD3">
        <w:rPr>
          <w:lang w:val="el-GR"/>
        </w:rPr>
        <w:t xml:space="preserve">σε θέματα </w:t>
      </w:r>
      <w:proofErr w:type="spellStart"/>
      <w:r w:rsidR="00906FD3">
        <w:rPr>
          <w:lang w:val="el-GR"/>
        </w:rPr>
        <w:t>Αγροδιατροφής</w:t>
      </w:r>
      <w:proofErr w:type="spellEnd"/>
      <w:r w:rsidR="00906FD3">
        <w:rPr>
          <w:lang w:val="el-GR"/>
        </w:rPr>
        <w:t xml:space="preserve"> αλλά και σε θέματα Πολιτισμού, όπως για παράδειγμα</w:t>
      </w:r>
      <w:r w:rsidR="006C7FF4">
        <w:rPr>
          <w:lang w:val="el-GR"/>
        </w:rPr>
        <w:t xml:space="preserve"> η μονάδα ανάλυσης αρχαίου </w:t>
      </w:r>
      <w:r w:rsidR="006C7FF4">
        <w:t>DNA</w:t>
      </w:r>
      <w:r w:rsidR="006C7FF4" w:rsidRPr="00B6078D">
        <w:rPr>
          <w:lang w:val="el-GR"/>
        </w:rPr>
        <w:t xml:space="preserve"> </w:t>
      </w:r>
      <w:r w:rsidR="006C7FF4">
        <w:rPr>
          <w:lang w:val="el-GR"/>
        </w:rPr>
        <w:t>η οποία παρέχει μια νέα προσέγγιση στην αρχαιολογική έρευνα.</w:t>
      </w:r>
      <w:r w:rsidR="00D5697A">
        <w:rPr>
          <w:lang w:val="el-GR"/>
        </w:rPr>
        <w:t xml:space="preserve"> </w:t>
      </w:r>
      <w:r w:rsidR="008D6989">
        <w:rPr>
          <w:lang w:val="el-GR"/>
        </w:rPr>
        <w:t>Ο Πρωθυπουργός</w:t>
      </w:r>
      <w:r w:rsidR="006C7FF4">
        <w:rPr>
          <w:lang w:val="el-GR"/>
        </w:rPr>
        <w:t xml:space="preserve"> εντυπωσιάστηκε από το εξαιρετικό ερευνητικό </w:t>
      </w:r>
      <w:r w:rsidR="008D6989">
        <w:rPr>
          <w:lang w:val="el-GR"/>
        </w:rPr>
        <w:t>έργο που επιτελείται στ</w:t>
      </w:r>
      <w:r w:rsidR="00C978CE">
        <w:rPr>
          <w:lang w:val="el-GR"/>
        </w:rPr>
        <w:t>ο ΙΤΕ</w:t>
      </w:r>
      <w:r w:rsidR="006C7FF4">
        <w:rPr>
          <w:lang w:val="el-GR"/>
        </w:rPr>
        <w:t xml:space="preserve">. </w:t>
      </w:r>
      <w:r w:rsidR="004D30EF" w:rsidRPr="003C2B42">
        <w:rPr>
          <w:rFonts w:cstheme="minorHAnsi"/>
          <w:sz w:val="18"/>
          <w:lang w:val="el-GR"/>
        </w:rPr>
        <w:t>«</w:t>
      </w:r>
      <w:r w:rsidR="004D30EF" w:rsidRPr="003C2B42">
        <w:rPr>
          <w:rFonts w:cstheme="minorHAnsi"/>
          <w:bCs/>
          <w:color w:val="222222"/>
          <w:szCs w:val="27"/>
          <w:shd w:val="clear" w:color="auto" w:fill="FFFFFF"/>
          <w:lang w:val="el-GR"/>
        </w:rPr>
        <w:t>Αν δώσουμε ανάσα στην έρευνα θα κάνουμε θαύματα»</w:t>
      </w:r>
      <w:r w:rsidR="004D30EF" w:rsidRPr="003C2B42">
        <w:rPr>
          <w:rFonts w:cstheme="minorHAnsi"/>
          <w:color w:val="222222"/>
          <w:szCs w:val="27"/>
          <w:shd w:val="clear" w:color="auto" w:fill="FFFFFF"/>
          <w:lang w:val="el-GR"/>
        </w:rPr>
        <w:t xml:space="preserve"> τόνισε.</w:t>
      </w:r>
    </w:p>
    <w:p w:rsidR="00E368BC" w:rsidRDefault="00E368BC" w:rsidP="0054236E">
      <w:pPr>
        <w:jc w:val="both"/>
        <w:rPr>
          <w:lang w:val="el-GR"/>
        </w:rPr>
      </w:pPr>
      <w:r>
        <w:rPr>
          <w:lang w:val="el-GR"/>
        </w:rPr>
        <w:t xml:space="preserve">Στο </w:t>
      </w:r>
      <w:r w:rsidR="004959DD" w:rsidRPr="004959DD">
        <w:rPr>
          <w:rFonts w:cstheme="minorHAnsi"/>
          <w:lang w:val="el-GR"/>
        </w:rPr>
        <w:t>Εργαστήριο Αρχιτεκτονικής Υπολογιστών</w:t>
      </w:r>
      <w:r w:rsidR="00DF5C0E">
        <w:rPr>
          <w:rFonts w:cstheme="minorHAnsi"/>
          <w:lang w:val="el-GR"/>
        </w:rPr>
        <w:t xml:space="preserve"> του Ινστιτούτου Πληροφορικής</w:t>
      </w:r>
      <w:r w:rsidR="004959DD" w:rsidRPr="004959DD">
        <w:rPr>
          <w:rFonts w:cstheme="minorHAnsi"/>
          <w:lang w:val="el-GR"/>
        </w:rPr>
        <w:t xml:space="preserve"> </w:t>
      </w:r>
      <w:r w:rsidR="00A96AD3">
        <w:rPr>
          <w:lang w:val="el-GR"/>
        </w:rPr>
        <w:t xml:space="preserve">παρουσιάστηκαν </w:t>
      </w:r>
      <w:r>
        <w:rPr>
          <w:lang w:val="el-GR"/>
        </w:rPr>
        <w:t xml:space="preserve">ερευνητικά </w:t>
      </w:r>
      <w:r w:rsidR="004959DD">
        <w:rPr>
          <w:lang w:val="el-GR"/>
        </w:rPr>
        <w:t>αποτελέσματα</w:t>
      </w:r>
      <w:r>
        <w:rPr>
          <w:lang w:val="el-GR"/>
        </w:rPr>
        <w:t xml:space="preserve"> </w:t>
      </w:r>
      <w:r w:rsidR="001F7EEC">
        <w:rPr>
          <w:lang w:val="el-GR"/>
        </w:rPr>
        <w:t>που αφορούν</w:t>
      </w:r>
      <w:r>
        <w:rPr>
          <w:lang w:val="el-GR"/>
        </w:rPr>
        <w:t xml:space="preserve"> τον σχεδιασμό υλικού και λογισμικού για </w:t>
      </w:r>
      <w:r w:rsidR="004959DD">
        <w:rPr>
          <w:lang w:val="el-GR"/>
        </w:rPr>
        <w:t>αποδοτικότερους</w:t>
      </w:r>
      <w:r w:rsidR="00785704">
        <w:rPr>
          <w:lang w:val="el-GR"/>
        </w:rPr>
        <w:t xml:space="preserve"> υπολογιστές, σ</w:t>
      </w:r>
      <w:r>
        <w:rPr>
          <w:lang w:val="el-GR"/>
        </w:rPr>
        <w:t xml:space="preserve">τα </w:t>
      </w:r>
      <w:r w:rsidR="004959DD">
        <w:rPr>
          <w:lang w:val="el-GR"/>
        </w:rPr>
        <w:t>πλαίσια</w:t>
      </w:r>
      <w:r>
        <w:rPr>
          <w:lang w:val="el-GR"/>
        </w:rPr>
        <w:t xml:space="preserve"> </w:t>
      </w:r>
      <w:r w:rsidR="004959DD">
        <w:rPr>
          <w:lang w:val="el-GR"/>
        </w:rPr>
        <w:t>συνεργασιών</w:t>
      </w:r>
      <w:r>
        <w:rPr>
          <w:lang w:val="el-GR"/>
        </w:rPr>
        <w:t xml:space="preserve"> με </w:t>
      </w:r>
      <w:r w:rsidR="004959DD">
        <w:rPr>
          <w:lang w:val="el-GR"/>
        </w:rPr>
        <w:t>ευρωπαϊκούς</w:t>
      </w:r>
      <w:r>
        <w:rPr>
          <w:lang w:val="el-GR"/>
        </w:rPr>
        <w:t xml:space="preserve"> </w:t>
      </w:r>
      <w:r w:rsidR="004959DD">
        <w:rPr>
          <w:lang w:val="el-GR"/>
        </w:rPr>
        <w:t>ερευνητικούς</w:t>
      </w:r>
      <w:r>
        <w:rPr>
          <w:lang w:val="el-GR"/>
        </w:rPr>
        <w:t xml:space="preserve"> </w:t>
      </w:r>
      <w:r w:rsidR="004959DD">
        <w:rPr>
          <w:lang w:val="el-GR"/>
        </w:rPr>
        <w:t>φορείς</w:t>
      </w:r>
      <w:r>
        <w:rPr>
          <w:lang w:val="el-GR"/>
        </w:rPr>
        <w:t xml:space="preserve"> και τη </w:t>
      </w:r>
      <w:r w:rsidR="004959DD">
        <w:rPr>
          <w:lang w:val="el-GR"/>
        </w:rPr>
        <w:t>βιομηχανία</w:t>
      </w:r>
      <w:r w:rsidR="00A96AD3">
        <w:rPr>
          <w:lang w:val="el-GR"/>
        </w:rPr>
        <w:t>.</w:t>
      </w:r>
      <w:r w:rsidR="008D6989">
        <w:rPr>
          <w:lang w:val="el-GR"/>
        </w:rPr>
        <w:t xml:space="preserve"> Ο Πρωθυπουργός έδειξε ιδιαίτερο ενδιαφέρον</w:t>
      </w:r>
      <w:r w:rsidR="00433D82">
        <w:rPr>
          <w:lang w:val="el-GR"/>
        </w:rPr>
        <w:t>,</w:t>
      </w:r>
      <w:r w:rsidR="00DF5C0E">
        <w:rPr>
          <w:lang w:val="el-GR"/>
        </w:rPr>
        <w:t xml:space="preserve"> σημειώνοντας την</w:t>
      </w:r>
      <w:r w:rsidR="008D6989">
        <w:rPr>
          <w:lang w:val="el-GR"/>
        </w:rPr>
        <w:t xml:space="preserve"> ανάγκη αξιοποίησης των νέων τεχνολογιών και την προσέλκυση νέων επιστημόνων.</w:t>
      </w:r>
    </w:p>
    <w:p w:rsidR="0054236E" w:rsidRPr="0054236E" w:rsidRDefault="00985328" w:rsidP="0054236E">
      <w:pPr>
        <w:jc w:val="both"/>
        <w:rPr>
          <w:lang w:val="el-GR"/>
        </w:rPr>
      </w:pPr>
      <w:r>
        <w:rPr>
          <w:rFonts w:cstheme="minorHAnsi"/>
          <w:lang w:val="el-GR"/>
        </w:rPr>
        <w:t xml:space="preserve">Στο </w:t>
      </w:r>
      <w:r w:rsidRPr="004959DD">
        <w:rPr>
          <w:rFonts w:cstheme="minorHAnsi"/>
          <w:lang w:val="el-GR"/>
        </w:rPr>
        <w:t>Εργασ</w:t>
      </w:r>
      <w:r>
        <w:rPr>
          <w:rFonts w:cstheme="minorHAnsi"/>
          <w:lang w:val="el-GR"/>
        </w:rPr>
        <w:t xml:space="preserve">τήριο Λέιζερ </w:t>
      </w:r>
      <w:proofErr w:type="spellStart"/>
      <w:r>
        <w:rPr>
          <w:rFonts w:cstheme="minorHAnsi"/>
          <w:lang w:val="el-GR"/>
        </w:rPr>
        <w:t>Υπερβραχέων</w:t>
      </w:r>
      <w:proofErr w:type="spellEnd"/>
      <w:r>
        <w:rPr>
          <w:rFonts w:cstheme="minorHAnsi"/>
          <w:lang w:val="el-GR"/>
        </w:rPr>
        <w:t xml:space="preserve"> Παλμών</w:t>
      </w:r>
      <w:r w:rsidR="00DF5C0E">
        <w:rPr>
          <w:rFonts w:cstheme="minorHAnsi"/>
          <w:lang w:val="el-GR"/>
        </w:rPr>
        <w:t xml:space="preserve"> του Ινστιτούτου Ηλεκτρονικής Δομής και </w:t>
      </w:r>
      <w:r w:rsidR="00433D82">
        <w:rPr>
          <w:rFonts w:cstheme="minorHAnsi"/>
          <w:lang w:val="el-GR"/>
        </w:rPr>
        <w:t>Λέιζερ</w:t>
      </w:r>
      <w:r>
        <w:rPr>
          <w:rFonts w:cstheme="minorHAnsi"/>
          <w:lang w:val="el-GR"/>
        </w:rPr>
        <w:t xml:space="preserve"> όπου αναπτύσσονται μοναδικά συστήματα </w:t>
      </w:r>
      <w:r>
        <w:rPr>
          <w:lang w:val="el-GR"/>
        </w:rPr>
        <w:t>που χρησιμοποιούνται στη μελέτη της αλληλεπίδρασης ακτινοβολίας με την ύλη</w:t>
      </w:r>
      <w:r>
        <w:rPr>
          <w:rFonts w:cstheme="minorHAnsi"/>
          <w:lang w:val="el-GR"/>
        </w:rPr>
        <w:t xml:space="preserve">, ο Πρωθυπουργός </w:t>
      </w:r>
      <w:r>
        <w:rPr>
          <w:lang w:val="el-GR"/>
        </w:rPr>
        <w:t xml:space="preserve">ενημερώθηκε για </w:t>
      </w:r>
      <w:r w:rsidR="00DF5C0E">
        <w:rPr>
          <w:lang w:val="el-GR"/>
        </w:rPr>
        <w:t>τις καινοτόμες προσεγγίσεις που αναπτύσσονται στο ΙΤΕ</w:t>
      </w:r>
      <w:r>
        <w:rPr>
          <w:lang w:val="el-GR"/>
        </w:rPr>
        <w:t xml:space="preserve"> αλλά και </w:t>
      </w:r>
      <w:r w:rsidR="00DF5C0E">
        <w:rPr>
          <w:lang w:val="el-GR"/>
        </w:rPr>
        <w:t xml:space="preserve">για </w:t>
      </w:r>
      <w:r>
        <w:rPr>
          <w:lang w:val="el-GR"/>
        </w:rPr>
        <w:t xml:space="preserve">τη δυνατότητα </w:t>
      </w:r>
      <w:r w:rsidR="0055139C">
        <w:rPr>
          <w:lang w:val="el-GR"/>
        </w:rPr>
        <w:t>αξιοποίησης της</w:t>
      </w:r>
      <w:r w:rsidR="00237756">
        <w:rPr>
          <w:lang w:val="el-GR"/>
        </w:rPr>
        <w:t xml:space="preserve"> </w:t>
      </w:r>
      <w:r w:rsidR="00A96AD3">
        <w:rPr>
          <w:lang w:val="el-GR"/>
        </w:rPr>
        <w:t>δραστηριότητα</w:t>
      </w:r>
      <w:r w:rsidR="0055139C">
        <w:rPr>
          <w:lang w:val="el-GR"/>
        </w:rPr>
        <w:t>ς</w:t>
      </w:r>
      <w:r w:rsidR="00237756">
        <w:rPr>
          <w:lang w:val="el-GR"/>
        </w:rPr>
        <w:t xml:space="preserve"> </w:t>
      </w:r>
      <w:r w:rsidR="0055139C">
        <w:rPr>
          <w:lang w:val="el-GR"/>
        </w:rPr>
        <w:t xml:space="preserve">αυτής </w:t>
      </w:r>
      <w:r w:rsidR="00DC159A">
        <w:rPr>
          <w:lang w:val="el-GR"/>
        </w:rPr>
        <w:t>σε Εθνικό και Ευρωπαϊκό επίπεδο</w:t>
      </w:r>
      <w:r w:rsidR="004959DD">
        <w:rPr>
          <w:lang w:val="el-GR"/>
        </w:rPr>
        <w:t>.</w:t>
      </w:r>
      <w:r w:rsidR="00355685">
        <w:rPr>
          <w:lang w:val="el-GR"/>
        </w:rPr>
        <w:t xml:space="preserve"> </w:t>
      </w:r>
    </w:p>
    <w:p w:rsidR="00785704" w:rsidRPr="003C2B42" w:rsidRDefault="00785704" w:rsidP="00433D82">
      <w:pPr>
        <w:jc w:val="both"/>
        <w:rPr>
          <w:rFonts w:ascii="pf_centro_slab_proregular" w:hAnsi="pf_centro_slab_proregular"/>
          <w:color w:val="222222"/>
          <w:sz w:val="27"/>
          <w:szCs w:val="27"/>
          <w:shd w:val="clear" w:color="auto" w:fill="FFFFFF"/>
          <w:lang w:val="el-GR"/>
        </w:rPr>
      </w:pPr>
      <w:r>
        <w:rPr>
          <w:lang w:val="el-GR"/>
        </w:rPr>
        <w:t>Στη συνέχ</w:t>
      </w:r>
      <w:r w:rsidR="00AF560C">
        <w:rPr>
          <w:lang w:val="el-GR"/>
        </w:rPr>
        <w:t xml:space="preserve">εια ο Πρωθυπουργός συναντήθηκε </w:t>
      </w:r>
      <w:r>
        <w:rPr>
          <w:lang w:val="el-GR"/>
        </w:rPr>
        <w:t>με τον Πρόεδρο του Ευρωπαϊκού Συμβουλίου Έρευνας</w:t>
      </w:r>
      <w:r w:rsidR="00C978CE">
        <w:rPr>
          <w:lang w:val="el-GR"/>
        </w:rPr>
        <w:t xml:space="preserve"> (</w:t>
      </w:r>
      <w:r w:rsidR="00C978CE">
        <w:t>ERC</w:t>
      </w:r>
      <w:r w:rsidR="00C978CE" w:rsidRPr="00C978CE">
        <w:rPr>
          <w:lang w:val="el-GR"/>
        </w:rPr>
        <w:t>)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καθ</w:t>
      </w:r>
      <w:proofErr w:type="spellEnd"/>
      <w:r>
        <w:rPr>
          <w:lang w:val="el-GR"/>
        </w:rPr>
        <w:t xml:space="preserve">. </w:t>
      </w:r>
      <w:r>
        <w:t>Jean</w:t>
      </w:r>
      <w:r w:rsidRPr="00C26BA9">
        <w:rPr>
          <w:lang w:val="el-GR"/>
        </w:rPr>
        <w:t>-</w:t>
      </w:r>
      <w:r>
        <w:t>Pierre</w:t>
      </w:r>
      <w:r w:rsidRPr="00C26BA9">
        <w:rPr>
          <w:lang w:val="el-GR"/>
        </w:rPr>
        <w:t xml:space="preserve"> </w:t>
      </w:r>
      <w:r>
        <w:t>Bourguignon</w:t>
      </w:r>
      <w:r w:rsidR="00AF560C">
        <w:rPr>
          <w:lang w:val="el-GR"/>
        </w:rPr>
        <w:t>, και συνομίλησαν</w:t>
      </w:r>
      <w:r>
        <w:rPr>
          <w:lang w:val="el-GR"/>
        </w:rPr>
        <w:t xml:space="preserve"> σχετικά με την εθνική και ευρωπαϊκή πολιτική για τη στήριξη της έρευνας και της καινοτομίας καθώς και για κοινές δράσεις για την ενίσχυση της χρηματοδότησης των Ελλήνων ερευνητών.</w:t>
      </w:r>
      <w:r w:rsidR="009C5F78">
        <w:rPr>
          <w:lang w:val="el-GR"/>
        </w:rPr>
        <w:t xml:space="preserve"> Ιδιαίτερη αναφορά έγινε </w:t>
      </w:r>
      <w:r w:rsidR="00C978CE">
        <w:rPr>
          <w:lang w:val="el-GR"/>
        </w:rPr>
        <w:t>σ</w:t>
      </w:r>
      <w:r w:rsidR="009C5F78">
        <w:rPr>
          <w:lang w:val="el-GR"/>
        </w:rPr>
        <w:t xml:space="preserve">το Ελληνικό Ίδρυμα Έρευνας και </w:t>
      </w:r>
      <w:r w:rsidR="009C5F78">
        <w:rPr>
          <w:lang w:val="el-GR"/>
        </w:rPr>
        <w:lastRenderedPageBreak/>
        <w:t>Καινοτομίας</w:t>
      </w:r>
      <w:r w:rsidR="00C978CE">
        <w:rPr>
          <w:lang w:val="el-GR"/>
        </w:rPr>
        <w:t xml:space="preserve"> (ΕΛΙΔΕΚ)</w:t>
      </w:r>
      <w:r w:rsidR="009C5F78">
        <w:rPr>
          <w:lang w:val="el-GR"/>
        </w:rPr>
        <w:t xml:space="preserve">, το οποίο δημιουργήθηκε στα πρότυπα του </w:t>
      </w:r>
      <w:r w:rsidR="009C5F78">
        <w:t>ERC</w:t>
      </w:r>
      <w:r w:rsidR="009C5F78" w:rsidRPr="0055139C">
        <w:rPr>
          <w:lang w:val="el-GR"/>
        </w:rPr>
        <w:t>.</w:t>
      </w:r>
      <w:r w:rsidR="006E204C">
        <w:rPr>
          <w:lang w:val="el-GR"/>
        </w:rPr>
        <w:t xml:space="preserve"> </w:t>
      </w:r>
      <w:r w:rsidR="004D30EF" w:rsidRPr="004D30EF">
        <w:rPr>
          <w:rFonts w:cstheme="minorHAnsi"/>
          <w:bCs/>
          <w:color w:val="222222"/>
          <w:szCs w:val="27"/>
          <w:shd w:val="clear" w:color="auto" w:fill="FFFFFF"/>
          <w:lang w:val="el-GR"/>
        </w:rPr>
        <w:t>Ο </w:t>
      </w:r>
      <w:r w:rsidR="004D30EF">
        <w:rPr>
          <w:rFonts w:cstheme="minorHAnsi"/>
          <w:bCs/>
          <w:color w:val="222222"/>
          <w:szCs w:val="27"/>
          <w:shd w:val="clear" w:color="auto" w:fill="FFFFFF"/>
          <w:lang w:val="el-GR"/>
        </w:rPr>
        <w:t>Πρωθυπουργός</w:t>
      </w:r>
      <w:r w:rsidR="004D30EF" w:rsidRPr="004D30EF">
        <w:rPr>
          <w:rFonts w:cstheme="minorHAnsi"/>
          <w:bCs/>
          <w:color w:val="222222"/>
          <w:szCs w:val="27"/>
          <w:shd w:val="clear" w:color="auto" w:fill="FFFFFF"/>
          <w:lang w:val="el-GR"/>
        </w:rPr>
        <w:t xml:space="preserve"> σημείωσε ότι οι επιστήμονες αποτελούν σημ</w:t>
      </w:r>
      <w:r w:rsidR="004D30EF">
        <w:rPr>
          <w:rFonts w:cstheme="minorHAnsi"/>
          <w:bCs/>
          <w:color w:val="222222"/>
          <w:szCs w:val="27"/>
          <w:shd w:val="clear" w:color="auto" w:fill="FFFFFF"/>
          <w:lang w:val="el-GR"/>
        </w:rPr>
        <w:t>αντικό κεφάλαιο για τη χώρα και</w:t>
      </w:r>
      <w:r w:rsidR="004D30EF" w:rsidRPr="004D30EF">
        <w:rPr>
          <w:rFonts w:cstheme="minorHAnsi"/>
          <w:bCs/>
          <w:color w:val="222222"/>
          <w:szCs w:val="27"/>
          <w:shd w:val="clear" w:color="auto" w:fill="FFFFFF"/>
          <w:lang w:val="el-GR"/>
        </w:rPr>
        <w:t xml:space="preserve"> ότι είναι ανάγκη να δοθούν κίνητρα</w:t>
      </w:r>
      <w:r w:rsidR="00D80FEF">
        <w:rPr>
          <w:rFonts w:cstheme="minorHAnsi"/>
          <w:bCs/>
          <w:color w:val="222222"/>
          <w:szCs w:val="27"/>
          <w:shd w:val="clear" w:color="auto" w:fill="FFFFFF"/>
          <w:lang w:val="el-GR"/>
        </w:rPr>
        <w:t xml:space="preserve"> για</w:t>
      </w:r>
      <w:r w:rsidR="004D30EF" w:rsidRPr="004D30EF">
        <w:rPr>
          <w:rFonts w:cstheme="minorHAnsi"/>
          <w:bCs/>
          <w:color w:val="222222"/>
          <w:szCs w:val="27"/>
          <w:shd w:val="clear" w:color="auto" w:fill="FFFFFF"/>
          <w:lang w:val="el-GR"/>
        </w:rPr>
        <w:t xml:space="preserve"> να </w:t>
      </w:r>
      <w:r w:rsidR="00FE1B96">
        <w:rPr>
          <w:rFonts w:cstheme="minorHAnsi"/>
          <w:bCs/>
          <w:color w:val="222222"/>
          <w:szCs w:val="27"/>
          <w:shd w:val="clear" w:color="auto" w:fill="FFFFFF"/>
          <w:lang w:val="el-GR"/>
        </w:rPr>
        <w:t>επιστρέψουν</w:t>
      </w:r>
      <w:r w:rsidR="004D30EF" w:rsidRPr="004D30EF">
        <w:rPr>
          <w:rFonts w:cstheme="minorHAnsi"/>
          <w:color w:val="222222"/>
          <w:szCs w:val="27"/>
          <w:shd w:val="clear" w:color="auto" w:fill="FFFFFF"/>
          <w:lang w:val="el-GR"/>
        </w:rPr>
        <w:t>.</w:t>
      </w:r>
      <w:r w:rsidR="004D30EF" w:rsidRPr="004D30EF">
        <w:rPr>
          <w:rFonts w:ascii="pf_centro_slab_proregular" w:hAnsi="pf_centro_slab_proregular"/>
          <w:color w:val="222222"/>
          <w:sz w:val="23"/>
          <w:szCs w:val="27"/>
          <w:shd w:val="clear" w:color="auto" w:fill="FFFFFF"/>
          <w:lang w:val="el-GR"/>
        </w:rPr>
        <w:t xml:space="preserve"> </w:t>
      </w:r>
      <w:r w:rsidR="00FE1B96">
        <w:t>O</w:t>
      </w:r>
      <w:r w:rsidR="00FE1B96">
        <w:rPr>
          <w:lang w:val="el-GR"/>
        </w:rPr>
        <w:t xml:space="preserve"> Πρόεδρος του </w:t>
      </w:r>
      <w:r w:rsidR="00FE1B96">
        <w:t>ERC</w:t>
      </w:r>
      <w:r w:rsidR="00FE1B96" w:rsidRPr="00BC1A9C">
        <w:rPr>
          <w:lang w:val="el-GR"/>
        </w:rPr>
        <w:t xml:space="preserve"> </w:t>
      </w:r>
      <w:r w:rsidR="00FE1B96">
        <w:rPr>
          <w:lang w:val="el-GR"/>
        </w:rPr>
        <w:t xml:space="preserve">δήλωσε ενθουσιασμένος από την επίσκεψή του στα εργαστήρια του ΙΤΕ και εξήρε τις υψηλές επιστημονικές επιδόσεις των νέων </w:t>
      </w:r>
      <w:r w:rsidR="000F3443">
        <w:rPr>
          <w:lang w:val="el-GR"/>
        </w:rPr>
        <w:t>Ε</w:t>
      </w:r>
      <w:r w:rsidR="00FE1B96">
        <w:rPr>
          <w:lang w:val="el-GR"/>
        </w:rPr>
        <w:t xml:space="preserve">ρευνητών. </w:t>
      </w:r>
      <w:r w:rsidR="006E204C">
        <w:rPr>
          <w:lang w:val="el-GR"/>
        </w:rPr>
        <w:t xml:space="preserve">Ο Πρόεδρος του ΙΤΕ τόνισε ότι η χρηματοδότηση της έρευνας και η επένδυση στο υψηλά καταρτισμένο ανθρώπινο δυναμικό </w:t>
      </w:r>
      <w:r w:rsidR="00CC5D2C">
        <w:rPr>
          <w:lang w:val="el-GR"/>
        </w:rPr>
        <w:t>έχει σημαντι</w:t>
      </w:r>
      <w:r w:rsidR="0039737E">
        <w:rPr>
          <w:lang w:val="el-GR"/>
        </w:rPr>
        <w:t>κ</w:t>
      </w:r>
      <w:r w:rsidR="0088638C">
        <w:rPr>
          <w:lang w:val="el-GR"/>
        </w:rPr>
        <w:t>ές θετικές συνέπειες που αφορούν την ουσιαστική ανάπτυξη και την έξοδο από την κρίση</w:t>
      </w:r>
      <w:r w:rsidR="0039737E">
        <w:rPr>
          <w:lang w:val="el-GR"/>
        </w:rPr>
        <w:t xml:space="preserve">. Ανέφερε επίσης ότι εκτός από τη διεξαγωγή </w:t>
      </w:r>
      <w:r w:rsidR="00246D8F">
        <w:rPr>
          <w:lang w:val="el-GR"/>
        </w:rPr>
        <w:t>Έ</w:t>
      </w:r>
      <w:r w:rsidR="0039737E">
        <w:rPr>
          <w:lang w:val="el-GR"/>
        </w:rPr>
        <w:t xml:space="preserve">ρευνας,  το ΙΤΕ εστιάζει </w:t>
      </w:r>
      <w:r w:rsidR="00246D8F">
        <w:rPr>
          <w:lang w:val="el-GR"/>
        </w:rPr>
        <w:t xml:space="preserve">και στην κοινωνική της διάσταση, </w:t>
      </w:r>
      <w:r w:rsidR="0039737E">
        <w:rPr>
          <w:lang w:val="el-GR"/>
        </w:rPr>
        <w:t xml:space="preserve">μέσω πρωτοβουλιών, </w:t>
      </w:r>
      <w:r w:rsidR="00246D8F">
        <w:rPr>
          <w:lang w:val="el-GR"/>
        </w:rPr>
        <w:t xml:space="preserve">όπως </w:t>
      </w:r>
      <w:r w:rsidR="0039737E">
        <w:rPr>
          <w:lang w:val="el-GR"/>
        </w:rPr>
        <w:t xml:space="preserve">της δημιουργίας Κέντρου </w:t>
      </w:r>
      <w:proofErr w:type="spellStart"/>
      <w:r w:rsidR="009755E3">
        <w:rPr>
          <w:lang w:val="el-GR"/>
        </w:rPr>
        <w:t>Γονιδιωματικής</w:t>
      </w:r>
      <w:proofErr w:type="spellEnd"/>
      <w:r w:rsidR="009755E3">
        <w:rPr>
          <w:lang w:val="el-GR"/>
        </w:rPr>
        <w:t xml:space="preserve"> Ανάλυσης με εφαρμογές στην </w:t>
      </w:r>
      <w:r w:rsidR="00246D8F">
        <w:rPr>
          <w:lang w:val="el-GR"/>
        </w:rPr>
        <w:t>Ε</w:t>
      </w:r>
      <w:r w:rsidR="0039737E">
        <w:rPr>
          <w:lang w:val="el-GR"/>
        </w:rPr>
        <w:t>ξατομι</w:t>
      </w:r>
      <w:r w:rsidR="00581FB1">
        <w:rPr>
          <w:lang w:val="el-GR"/>
        </w:rPr>
        <w:t xml:space="preserve">κευμένη </w:t>
      </w:r>
      <w:r w:rsidR="00246D8F">
        <w:rPr>
          <w:lang w:val="el-GR"/>
        </w:rPr>
        <w:t>Ι</w:t>
      </w:r>
      <w:r w:rsidR="00581FB1">
        <w:rPr>
          <w:lang w:val="el-GR"/>
        </w:rPr>
        <w:t>ατρική,</w:t>
      </w:r>
      <w:r w:rsidR="009755E3">
        <w:rPr>
          <w:lang w:val="el-GR"/>
        </w:rPr>
        <w:t xml:space="preserve"> την </w:t>
      </w:r>
      <w:proofErr w:type="spellStart"/>
      <w:r w:rsidR="009755E3">
        <w:rPr>
          <w:lang w:val="el-GR"/>
        </w:rPr>
        <w:t>Αγροδιατροφή</w:t>
      </w:r>
      <w:proofErr w:type="spellEnd"/>
      <w:r w:rsidR="00D80FEF">
        <w:rPr>
          <w:lang w:val="el-GR"/>
        </w:rPr>
        <w:t xml:space="preserve"> και τον Πολιτισμό καθώς και τη</w:t>
      </w:r>
      <w:r w:rsidR="009755E3">
        <w:rPr>
          <w:lang w:val="el-GR"/>
        </w:rPr>
        <w:t xml:space="preserve"> δημιουργία </w:t>
      </w:r>
      <w:r w:rsidR="00D15D68">
        <w:rPr>
          <w:lang w:val="el-GR"/>
        </w:rPr>
        <w:t xml:space="preserve">εξελιγμένης Μονάδας </w:t>
      </w:r>
      <w:proofErr w:type="spellStart"/>
      <w:r w:rsidR="00D15D68">
        <w:rPr>
          <w:lang w:val="el-GR"/>
        </w:rPr>
        <w:t>Βιοϊατρικής</w:t>
      </w:r>
      <w:proofErr w:type="spellEnd"/>
      <w:r w:rsidR="00D15D68">
        <w:rPr>
          <w:lang w:val="el-GR"/>
        </w:rPr>
        <w:t xml:space="preserve"> Απεικόνισης, η οποία περιλαμβάνει, για πρώτη φορά στην Κρήτη</w:t>
      </w:r>
      <w:r w:rsidR="00D80FEF">
        <w:rPr>
          <w:lang w:val="el-GR"/>
        </w:rPr>
        <w:t>,</w:t>
      </w:r>
      <w:r w:rsidR="00D15D68">
        <w:rPr>
          <w:lang w:val="el-GR"/>
        </w:rPr>
        <w:t xml:space="preserve"> και εξοπλισμό</w:t>
      </w:r>
      <w:r w:rsidR="00581FB1">
        <w:rPr>
          <w:lang w:val="el-GR"/>
        </w:rPr>
        <w:t xml:space="preserve"> </w:t>
      </w:r>
      <w:r w:rsidR="00581FB1">
        <w:t>PET</w:t>
      </w:r>
      <w:r w:rsidR="00D15D68">
        <w:rPr>
          <w:lang w:val="el-GR"/>
        </w:rPr>
        <w:t>/</w:t>
      </w:r>
      <w:r w:rsidR="00581FB1">
        <w:t>CT</w:t>
      </w:r>
      <w:r w:rsidR="00581FB1" w:rsidRPr="00581FB1">
        <w:rPr>
          <w:lang w:val="el-GR"/>
        </w:rPr>
        <w:t xml:space="preserve"> </w:t>
      </w:r>
      <w:r w:rsidR="00581FB1">
        <w:t>scanner</w:t>
      </w:r>
      <w:r w:rsidR="00AA2D87">
        <w:rPr>
          <w:lang w:val="el-GR"/>
        </w:rPr>
        <w:t xml:space="preserve"> σε συνεργασία με την Ιατρική Σχολή και </w:t>
      </w:r>
      <w:r w:rsidR="00581FB1" w:rsidRPr="00581FB1">
        <w:rPr>
          <w:lang w:val="el-GR"/>
        </w:rPr>
        <w:t xml:space="preserve"> </w:t>
      </w:r>
      <w:r w:rsidR="00ED718C">
        <w:rPr>
          <w:lang w:val="el-GR"/>
        </w:rPr>
        <w:t>το Πανεπιστημιακό Νοσοκομείο Ηρακλείου.</w:t>
      </w:r>
    </w:p>
    <w:p w:rsidR="009C5F78" w:rsidRDefault="00AF560C" w:rsidP="009C5F78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Ο Πρωθυπουργός είχε την ευκαιρία να συνομιλήσει</w:t>
      </w:r>
      <w:r w:rsidR="007D5510">
        <w:rPr>
          <w:lang w:val="el-GR"/>
        </w:rPr>
        <w:t xml:space="preserve"> εκτενώς</w:t>
      </w:r>
      <w:r>
        <w:rPr>
          <w:lang w:val="el-GR"/>
        </w:rPr>
        <w:t xml:space="preserve"> με </w:t>
      </w:r>
      <w:r w:rsidR="009C5F78">
        <w:rPr>
          <w:lang w:val="el-GR"/>
        </w:rPr>
        <w:t>νέους ερευνητές του</w:t>
      </w:r>
      <w:r>
        <w:rPr>
          <w:lang w:val="el-GR"/>
        </w:rPr>
        <w:t xml:space="preserve"> ΙΤΕ, επιτυχημένους επιστήμονες που έχουν επιλέξει να παραμείνουν στην Ελλάδα ή ακόμα και να επιστρέψουν στην χώρα μας καθώς το ΙΤΕ </w:t>
      </w:r>
      <w:r w:rsidR="009C5F78">
        <w:rPr>
          <w:lang w:val="el-GR"/>
        </w:rPr>
        <w:t>αποτέλεσε πόλο έλξης γι’ αυτούς</w:t>
      </w:r>
      <w:r>
        <w:rPr>
          <w:lang w:val="el-GR"/>
        </w:rPr>
        <w:t>.</w:t>
      </w:r>
    </w:p>
    <w:p w:rsidR="008947E9" w:rsidRPr="00C2608A" w:rsidRDefault="008947E9" w:rsidP="00C2608A">
      <w:pPr>
        <w:spacing w:after="0" w:line="240" w:lineRule="auto"/>
        <w:rPr>
          <w:rFonts w:eastAsia="Calibri" w:cstheme="minorHAnsi"/>
          <w:i/>
          <w:sz w:val="28"/>
          <w:lang w:val="el-GR"/>
        </w:rPr>
      </w:pPr>
      <w:r>
        <w:rPr>
          <w:lang w:val="el-GR"/>
        </w:rPr>
        <w:t xml:space="preserve"> </w:t>
      </w:r>
    </w:p>
    <w:p w:rsidR="008947E9" w:rsidRDefault="00C2608A" w:rsidP="00785704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Στον Πρωθυπουργό παρουσιάστηκαν επίσης </w:t>
      </w:r>
      <w:r w:rsidR="00AA2D87">
        <w:rPr>
          <w:rFonts w:cstheme="minorHAnsi"/>
          <w:lang w:val="el-GR"/>
        </w:rPr>
        <w:t xml:space="preserve">οι </w:t>
      </w:r>
      <w:r>
        <w:rPr>
          <w:rFonts w:cstheme="minorHAnsi"/>
          <w:lang w:val="el-GR"/>
        </w:rPr>
        <w:t>εταιρείες του Επιστημονικού και Τε</w:t>
      </w:r>
      <w:r w:rsidR="00C978CE">
        <w:rPr>
          <w:rFonts w:cstheme="minorHAnsi"/>
          <w:lang w:val="el-GR"/>
        </w:rPr>
        <w:t xml:space="preserve">χνολογικού Πάρκου Κρήτης, </w:t>
      </w:r>
      <w:proofErr w:type="spellStart"/>
      <w:r w:rsidR="008C3FAE" w:rsidRPr="008C3FAE">
        <w:rPr>
          <w:bCs/>
          <w:lang w:val="el-GR"/>
        </w:rPr>
        <w:t>ioFABRIC</w:t>
      </w:r>
      <w:proofErr w:type="spellEnd"/>
      <w:r w:rsidR="008C3FAE" w:rsidRPr="008C3FAE">
        <w:rPr>
          <w:bCs/>
          <w:lang w:val="el-GR"/>
        </w:rPr>
        <w:t xml:space="preserve"> Inc, </w:t>
      </w:r>
      <w:r w:rsidR="008C3FAE" w:rsidRPr="008C3FAE">
        <w:rPr>
          <w:rFonts w:cstheme="minorHAnsi"/>
          <w:lang w:val="el-GR"/>
        </w:rPr>
        <w:t xml:space="preserve"> </w:t>
      </w:r>
      <w:r w:rsidR="008C3FAE" w:rsidRPr="008C3FAE">
        <w:rPr>
          <w:bCs/>
          <w:lang w:val="el-GR"/>
        </w:rPr>
        <w:t xml:space="preserve">KALEAO, </w:t>
      </w:r>
      <w:r w:rsidR="00C978CE">
        <w:rPr>
          <w:bCs/>
          <w:lang w:val="el-GR"/>
        </w:rPr>
        <w:t xml:space="preserve">και </w:t>
      </w:r>
      <w:r w:rsidR="008C3FAE" w:rsidRPr="008C3FAE">
        <w:rPr>
          <w:bCs/>
        </w:rPr>
        <w:t>Phaistos</w:t>
      </w:r>
      <w:r w:rsidR="008C3FAE" w:rsidRPr="008C3FAE">
        <w:rPr>
          <w:bCs/>
          <w:lang w:val="el-GR"/>
        </w:rPr>
        <w:t xml:space="preserve"> </w:t>
      </w:r>
      <w:r w:rsidR="008C3FAE" w:rsidRPr="008C3FAE">
        <w:rPr>
          <w:bCs/>
        </w:rPr>
        <w:t>Networks</w:t>
      </w:r>
      <w:r w:rsidR="008C3FAE" w:rsidRPr="008C3FAE">
        <w:rPr>
          <w:lang w:val="el-GR"/>
        </w:rPr>
        <w:t xml:space="preserve"> </w:t>
      </w:r>
      <w:r w:rsidR="008C3FAE" w:rsidRPr="008C3FAE">
        <w:rPr>
          <w:bCs/>
          <w:lang w:val="el-GR"/>
        </w:rPr>
        <w:t>ΑΕ</w:t>
      </w:r>
      <w:r w:rsidR="008C3FAE">
        <w:rPr>
          <w:b/>
          <w:bCs/>
          <w:lang w:val="el-GR"/>
        </w:rPr>
        <w:t xml:space="preserve"> </w:t>
      </w:r>
      <w:r>
        <w:rPr>
          <w:rFonts w:cstheme="minorHAnsi"/>
          <w:lang w:val="el-GR"/>
        </w:rPr>
        <w:t xml:space="preserve">οι οποίες δραστηριοποιούνται στον τομέα της Πληροφορικής, με ιδρυτές νέους επιστήμονες, </w:t>
      </w:r>
      <w:r w:rsidR="008C3FAE">
        <w:rPr>
          <w:rFonts w:cstheme="minorHAnsi"/>
          <w:lang w:val="el-GR"/>
        </w:rPr>
        <w:t>οι περισσότεροι απόφοιτοι</w:t>
      </w:r>
      <w:r>
        <w:rPr>
          <w:rFonts w:cstheme="minorHAnsi"/>
          <w:lang w:val="el-GR"/>
        </w:rPr>
        <w:t xml:space="preserve"> του Πανεπιστημίου Κρήτης, που έχουν </w:t>
      </w:r>
      <w:r w:rsidR="00AA2D87">
        <w:rPr>
          <w:rFonts w:cstheme="minorHAnsi"/>
          <w:lang w:val="el-GR"/>
        </w:rPr>
        <w:t xml:space="preserve">συνάψει </w:t>
      </w:r>
      <w:r>
        <w:rPr>
          <w:rFonts w:cstheme="minorHAnsi"/>
          <w:lang w:val="el-GR"/>
        </w:rPr>
        <w:t xml:space="preserve">σημαντικές συνεργασίες με εταιρίες – κολοσσούς του εξωτερικού, παράγουν πρωτοποριακά προϊόντα και </w:t>
      </w:r>
      <w:r w:rsidR="008C3FAE">
        <w:rPr>
          <w:rFonts w:cstheme="minorHAnsi"/>
          <w:lang w:val="el-GR"/>
        </w:rPr>
        <w:t>παράσχουν καινοτόμες υπηρεσίες, ξεχωρίζοντας στην ελληνική και παγκόσμια αγορά.</w:t>
      </w:r>
    </w:p>
    <w:p w:rsidR="008947E9" w:rsidRDefault="00FE1B96" w:rsidP="00785704">
      <w:pPr>
        <w:jc w:val="both"/>
        <w:rPr>
          <w:lang w:val="el-GR"/>
        </w:rPr>
      </w:pPr>
      <w:r>
        <w:rPr>
          <w:lang w:val="el-GR"/>
        </w:rPr>
        <w:t>Τέλος ο</w:t>
      </w:r>
      <w:r w:rsidR="0039737E">
        <w:rPr>
          <w:lang w:val="el-GR"/>
        </w:rPr>
        <w:t xml:space="preserve"> Πρωθυπουργός</w:t>
      </w:r>
      <w:r w:rsidR="0039737E" w:rsidRPr="003F671B">
        <w:rPr>
          <w:lang w:val="el-GR"/>
        </w:rPr>
        <w:t xml:space="preserve"> περιηγήθηκε στο κτίριο Διάχυτης Νοημοσύνης του Ινστιτούτου Πληροφορικής, όπου επιδείχθηκαν </w:t>
      </w:r>
      <w:r w:rsidR="00ED718C">
        <w:rPr>
          <w:lang w:val="el-GR"/>
        </w:rPr>
        <w:t>εξελιγμένα</w:t>
      </w:r>
      <w:r w:rsidR="0039737E" w:rsidRPr="003F671B">
        <w:rPr>
          <w:lang w:val="el-GR"/>
        </w:rPr>
        <w:t xml:space="preserve"> </w:t>
      </w:r>
      <w:proofErr w:type="spellStart"/>
      <w:r w:rsidR="0039737E" w:rsidRPr="003F671B">
        <w:rPr>
          <w:lang w:val="el-GR"/>
        </w:rPr>
        <w:t>διαδραστικά</w:t>
      </w:r>
      <w:proofErr w:type="spellEnd"/>
      <w:r w:rsidR="0039737E" w:rsidRPr="003F671B">
        <w:rPr>
          <w:lang w:val="el-GR"/>
        </w:rPr>
        <w:t xml:space="preserve"> συστήματα που αναπτύσσονται με σκοπό την προβολή της πολιτιστικής κληρονομιάς, τη βελτίω</w:t>
      </w:r>
      <w:r w:rsidR="0039737E">
        <w:rPr>
          <w:lang w:val="el-GR"/>
        </w:rPr>
        <w:t xml:space="preserve">ση της ενημέρωσης των τουριστών, </w:t>
      </w:r>
      <w:r w:rsidR="0039737E" w:rsidRPr="003F671B">
        <w:rPr>
          <w:lang w:val="el-GR"/>
        </w:rPr>
        <w:t xml:space="preserve">την προώθηση των προϊόντων του τόπου </w:t>
      </w:r>
      <w:r w:rsidR="0039737E">
        <w:rPr>
          <w:lang w:val="el-GR"/>
        </w:rPr>
        <w:t>μας καθώς και ε</w:t>
      </w:r>
      <w:r w:rsidR="0039737E" w:rsidRPr="003F671B">
        <w:rPr>
          <w:lang w:val="el-GR"/>
        </w:rPr>
        <w:t>κ</w:t>
      </w:r>
      <w:r>
        <w:rPr>
          <w:lang w:val="el-GR"/>
        </w:rPr>
        <w:t>παιδευτικά συστήματα για παιδιά.</w:t>
      </w:r>
    </w:p>
    <w:p w:rsidR="0045582F" w:rsidRDefault="0045582F" w:rsidP="0045582F">
      <w:pPr>
        <w:rPr>
          <w:lang w:val="el-GR"/>
        </w:rPr>
      </w:pPr>
    </w:p>
    <w:p w:rsidR="0045582F" w:rsidRPr="008947E9" w:rsidRDefault="0045582F" w:rsidP="00785704">
      <w:pPr>
        <w:jc w:val="both"/>
        <w:rPr>
          <w:lang w:val="el-GR"/>
        </w:rPr>
      </w:pPr>
    </w:p>
    <w:p w:rsidR="0054236E" w:rsidRDefault="0054236E" w:rsidP="0054236E">
      <w:pPr>
        <w:jc w:val="both"/>
        <w:rPr>
          <w:b/>
          <w:lang w:val="el-GR"/>
        </w:rPr>
      </w:pPr>
    </w:p>
    <w:p w:rsidR="0054236E" w:rsidRDefault="0054236E" w:rsidP="0054236E">
      <w:pPr>
        <w:jc w:val="center"/>
        <w:rPr>
          <w:b/>
          <w:lang w:val="el-GR"/>
        </w:rPr>
      </w:pPr>
    </w:p>
    <w:p w:rsidR="0054236E" w:rsidRPr="0054236E" w:rsidRDefault="0054236E" w:rsidP="0054236E">
      <w:pPr>
        <w:jc w:val="center"/>
        <w:rPr>
          <w:b/>
          <w:lang w:val="el-GR"/>
        </w:rPr>
      </w:pPr>
      <w:bookmarkStart w:id="0" w:name="_GoBack"/>
      <w:bookmarkEnd w:id="0"/>
    </w:p>
    <w:sectPr w:rsidR="0054236E" w:rsidRPr="0054236E" w:rsidSect="001B0C86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CC" w:rsidRDefault="006425CC" w:rsidP="001B0C86">
      <w:pPr>
        <w:spacing w:after="0" w:line="240" w:lineRule="auto"/>
      </w:pPr>
      <w:r>
        <w:separator/>
      </w:r>
    </w:p>
  </w:endnote>
  <w:endnote w:type="continuationSeparator" w:id="0">
    <w:p w:rsidR="006425CC" w:rsidRDefault="006425CC" w:rsidP="001B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_centro_slab_pr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86" w:rsidRDefault="001B0C8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-464820</wp:posOffset>
          </wp:positionV>
          <wp:extent cx="7568565" cy="1425575"/>
          <wp:effectExtent l="19050" t="0" r="0" b="0"/>
          <wp:wrapTight wrapText="bothSides">
            <wp:wrapPolygon edited="0">
              <wp:start x="-54" y="0"/>
              <wp:lineTo x="-54" y="21359"/>
              <wp:lineTo x="21584" y="21359"/>
              <wp:lineTo x="21584" y="0"/>
              <wp:lineTo x="-54" y="0"/>
            </wp:wrapPolygon>
          </wp:wrapTight>
          <wp:docPr id="2" name="Picture 1" descr="CA_footer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_footer_g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42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0C86" w:rsidRDefault="001B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CC" w:rsidRDefault="006425CC" w:rsidP="001B0C86">
      <w:pPr>
        <w:spacing w:after="0" w:line="240" w:lineRule="auto"/>
      </w:pPr>
      <w:r>
        <w:separator/>
      </w:r>
    </w:p>
  </w:footnote>
  <w:footnote w:type="continuationSeparator" w:id="0">
    <w:p w:rsidR="006425CC" w:rsidRDefault="006425CC" w:rsidP="001B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86" w:rsidRDefault="001B0C86">
    <w:pPr>
      <w:pStyle w:val="Header"/>
    </w:pPr>
  </w:p>
  <w:p w:rsidR="001B0C86" w:rsidRDefault="001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86" w:rsidRDefault="001B0C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-450850</wp:posOffset>
          </wp:positionV>
          <wp:extent cx="7552055" cy="1425575"/>
          <wp:effectExtent l="19050" t="0" r="0" b="0"/>
          <wp:wrapTight wrapText="bothSides">
            <wp:wrapPolygon edited="0">
              <wp:start x="-54" y="0"/>
              <wp:lineTo x="-54" y="21359"/>
              <wp:lineTo x="21576" y="21359"/>
              <wp:lineTo x="21576" y="0"/>
              <wp:lineTo x="-54" y="0"/>
            </wp:wrapPolygon>
          </wp:wrapTight>
          <wp:docPr id="1" name="Picture 0" descr="CA_header MONO ITE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_header MONO ITE_g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55" cy="142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180C"/>
    <w:multiLevelType w:val="hybridMultilevel"/>
    <w:tmpl w:val="173E2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9A"/>
    <w:rsid w:val="00000772"/>
    <w:rsid w:val="00031E1C"/>
    <w:rsid w:val="000B40E4"/>
    <w:rsid w:val="000F3443"/>
    <w:rsid w:val="001017D7"/>
    <w:rsid w:val="00121D4D"/>
    <w:rsid w:val="001440D9"/>
    <w:rsid w:val="001821DA"/>
    <w:rsid w:val="001B0C86"/>
    <w:rsid w:val="001B5CAF"/>
    <w:rsid w:val="001F7EEC"/>
    <w:rsid w:val="00237756"/>
    <w:rsid w:val="00246D8F"/>
    <w:rsid w:val="00263126"/>
    <w:rsid w:val="002638F8"/>
    <w:rsid w:val="00295ACF"/>
    <w:rsid w:val="002B05A9"/>
    <w:rsid w:val="00335C9A"/>
    <w:rsid w:val="00355685"/>
    <w:rsid w:val="003647D2"/>
    <w:rsid w:val="0039737E"/>
    <w:rsid w:val="003C2B42"/>
    <w:rsid w:val="003E5E09"/>
    <w:rsid w:val="0040261E"/>
    <w:rsid w:val="00420073"/>
    <w:rsid w:val="00433D82"/>
    <w:rsid w:val="0045582F"/>
    <w:rsid w:val="004629A7"/>
    <w:rsid w:val="0048164F"/>
    <w:rsid w:val="00493599"/>
    <w:rsid w:val="004959DD"/>
    <w:rsid w:val="004D30EF"/>
    <w:rsid w:val="004F6E49"/>
    <w:rsid w:val="00500382"/>
    <w:rsid w:val="0054236E"/>
    <w:rsid w:val="0055139C"/>
    <w:rsid w:val="00554711"/>
    <w:rsid w:val="00560B64"/>
    <w:rsid w:val="00581FB1"/>
    <w:rsid w:val="00592048"/>
    <w:rsid w:val="006132E6"/>
    <w:rsid w:val="006425CC"/>
    <w:rsid w:val="00674D6B"/>
    <w:rsid w:val="00684377"/>
    <w:rsid w:val="006C7FF4"/>
    <w:rsid w:val="006D303C"/>
    <w:rsid w:val="006E204C"/>
    <w:rsid w:val="006F1240"/>
    <w:rsid w:val="00706671"/>
    <w:rsid w:val="0071001D"/>
    <w:rsid w:val="007621D3"/>
    <w:rsid w:val="00785704"/>
    <w:rsid w:val="00795002"/>
    <w:rsid w:val="007D5510"/>
    <w:rsid w:val="00803398"/>
    <w:rsid w:val="0083582A"/>
    <w:rsid w:val="00855955"/>
    <w:rsid w:val="0088638C"/>
    <w:rsid w:val="008947E9"/>
    <w:rsid w:val="008A7551"/>
    <w:rsid w:val="008C3FAE"/>
    <w:rsid w:val="008D6989"/>
    <w:rsid w:val="008E152B"/>
    <w:rsid w:val="008E17C1"/>
    <w:rsid w:val="00906FD3"/>
    <w:rsid w:val="00926163"/>
    <w:rsid w:val="00971FEA"/>
    <w:rsid w:val="009755E3"/>
    <w:rsid w:val="00985328"/>
    <w:rsid w:val="00987DE3"/>
    <w:rsid w:val="009C5F78"/>
    <w:rsid w:val="00A1049D"/>
    <w:rsid w:val="00A127CE"/>
    <w:rsid w:val="00A1380D"/>
    <w:rsid w:val="00A16E77"/>
    <w:rsid w:val="00A90726"/>
    <w:rsid w:val="00A96AD3"/>
    <w:rsid w:val="00AA2D87"/>
    <w:rsid w:val="00AA7A3B"/>
    <w:rsid w:val="00AD0637"/>
    <w:rsid w:val="00AE0112"/>
    <w:rsid w:val="00AF560C"/>
    <w:rsid w:val="00B00927"/>
    <w:rsid w:val="00B05B1A"/>
    <w:rsid w:val="00B2777B"/>
    <w:rsid w:val="00B31202"/>
    <w:rsid w:val="00B36E78"/>
    <w:rsid w:val="00B6078D"/>
    <w:rsid w:val="00B734FB"/>
    <w:rsid w:val="00BA62C7"/>
    <w:rsid w:val="00BC1A9C"/>
    <w:rsid w:val="00BF7DD5"/>
    <w:rsid w:val="00C240EB"/>
    <w:rsid w:val="00C2608A"/>
    <w:rsid w:val="00C745C9"/>
    <w:rsid w:val="00C9180A"/>
    <w:rsid w:val="00C978CE"/>
    <w:rsid w:val="00CA339F"/>
    <w:rsid w:val="00CC5D2C"/>
    <w:rsid w:val="00CD2D38"/>
    <w:rsid w:val="00CE50A7"/>
    <w:rsid w:val="00D035F0"/>
    <w:rsid w:val="00D15D68"/>
    <w:rsid w:val="00D30A7D"/>
    <w:rsid w:val="00D5697A"/>
    <w:rsid w:val="00D71BCE"/>
    <w:rsid w:val="00D7488A"/>
    <w:rsid w:val="00D80FEF"/>
    <w:rsid w:val="00DA3644"/>
    <w:rsid w:val="00DA42DB"/>
    <w:rsid w:val="00DB6E82"/>
    <w:rsid w:val="00DC159A"/>
    <w:rsid w:val="00DC190D"/>
    <w:rsid w:val="00DC30B7"/>
    <w:rsid w:val="00DC43CE"/>
    <w:rsid w:val="00DF5C0E"/>
    <w:rsid w:val="00E105B0"/>
    <w:rsid w:val="00E368BC"/>
    <w:rsid w:val="00E651F4"/>
    <w:rsid w:val="00EA58EA"/>
    <w:rsid w:val="00ED718C"/>
    <w:rsid w:val="00EE0674"/>
    <w:rsid w:val="00F01574"/>
    <w:rsid w:val="00F45217"/>
    <w:rsid w:val="00F46696"/>
    <w:rsid w:val="00F60350"/>
    <w:rsid w:val="00FB1FF2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94440-BF39-4BE8-B8D5-3BB31891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8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86"/>
  </w:style>
  <w:style w:type="paragraph" w:styleId="Footer">
    <w:name w:val="footer"/>
    <w:basedOn w:val="Normal"/>
    <w:link w:val="FooterChar"/>
    <w:uiPriority w:val="99"/>
    <w:unhideWhenUsed/>
    <w:rsid w:val="001B0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86"/>
  </w:style>
  <w:style w:type="character" w:customStyle="1" w:styleId="apple-converted-space">
    <w:name w:val="apple-converted-space"/>
    <w:basedOn w:val="DefaultParagraphFont"/>
    <w:rsid w:val="00D7488A"/>
  </w:style>
  <w:style w:type="paragraph" w:customStyle="1" w:styleId="Default">
    <w:name w:val="Default"/>
    <w:rsid w:val="00987D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8947E9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rsid w:val="0089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style-span">
    <w:name w:val="apple-style-span"/>
    <w:basedOn w:val="DefaultParagraphFont"/>
    <w:rsid w:val="0089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B3D0-6D78-434E-96A8-3A262111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Ch.Divini</cp:lastModifiedBy>
  <cp:revision>3</cp:revision>
  <dcterms:created xsi:type="dcterms:W3CDTF">2017-09-21T15:58:00Z</dcterms:created>
  <dcterms:modified xsi:type="dcterms:W3CDTF">2017-09-21T16:02:00Z</dcterms:modified>
</cp:coreProperties>
</file>