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6" w:rsidRPr="003C3EF6" w:rsidRDefault="003C3EF6" w:rsidP="003C3EF6">
      <w:pPr>
        <w:widowControl w:val="0"/>
        <w:autoSpaceDE w:val="0"/>
        <w:autoSpaceDN w:val="0"/>
        <w:spacing w:after="0" w:line="240" w:lineRule="auto"/>
        <w:ind w:right="-35"/>
        <w:jc w:val="both"/>
        <w:rPr>
          <w:rFonts w:ascii="Cambria" w:eastAsia="Calibri" w:hAnsi="Cambria" w:cs="Cambria"/>
          <w:i/>
          <w:sz w:val="24"/>
          <w:szCs w:val="24"/>
          <w:lang w:eastAsia="en-US"/>
        </w:rPr>
      </w:pPr>
      <w:r>
        <w:rPr>
          <w:rFonts w:ascii="Cambria" w:eastAsia="Cambria" w:hAnsi="Cambria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ECA067" wp14:editId="6DD23C26">
            <wp:simplePos x="0" y="0"/>
            <wp:positionH relativeFrom="column">
              <wp:posOffset>4180205</wp:posOffset>
            </wp:positionH>
            <wp:positionV relativeFrom="paragraph">
              <wp:posOffset>-4445</wp:posOffset>
            </wp:positionV>
            <wp:extent cx="1266190" cy="491490"/>
            <wp:effectExtent l="0" t="0" r="0" b="0"/>
            <wp:wrapTight wrapText="bothSides">
              <wp:wrapPolygon edited="0">
                <wp:start x="975" y="0"/>
                <wp:lineTo x="0" y="17581"/>
                <wp:lineTo x="0" y="20930"/>
                <wp:lineTo x="21123" y="20930"/>
                <wp:lineTo x="21123" y="17581"/>
                <wp:lineTo x="19174" y="14233"/>
                <wp:lineTo x="19823" y="1674"/>
                <wp:lineTo x="19823" y="0"/>
                <wp:lineTo x="975" y="0"/>
              </wp:wrapPolygon>
            </wp:wrapTight>
            <wp:docPr id="3" name="Picture 3" descr="gget_logo_2x_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et_logo_2x_foc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E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Cambria" w:eastAsia="Cambria" w:hAnsi="Cambria" w:cs="Times New Roman"/>
          <w:noProof/>
          <w:sz w:val="24"/>
          <w:szCs w:val="24"/>
        </w:rPr>
        <w:drawing>
          <wp:inline distT="0" distB="0" distL="0" distR="0" wp14:anchorId="44B488A5" wp14:editId="5CEAECDE">
            <wp:extent cx="1429966" cy="5155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66" cy="5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E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</w:t>
      </w:r>
      <w:r w:rsidR="00AB75B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3C3EF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1EC01E" wp14:editId="0FBD00FD">
            <wp:extent cx="1371600" cy="447675"/>
            <wp:effectExtent l="0" t="0" r="0" b="0"/>
            <wp:docPr id="1" name="Picture 1" descr="C:\Users\KASDOV~1.P\AppData\Local\Temp\eklogo_g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C:\Users\KASDOV~1.P\AppData\Local\Temp\eklogo_gr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F6" w:rsidRPr="003C3EF6" w:rsidRDefault="003C3EF6" w:rsidP="003C3E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lang w:eastAsia="en-US"/>
        </w:rPr>
      </w:pPr>
    </w:p>
    <w:p w:rsidR="003C3EF6" w:rsidRPr="003C3EF6" w:rsidRDefault="003C3EF6" w:rsidP="003C3EF6">
      <w:pPr>
        <w:widowControl w:val="0"/>
        <w:autoSpaceDE w:val="0"/>
        <w:autoSpaceDN w:val="0"/>
        <w:spacing w:after="0" w:line="240" w:lineRule="auto"/>
        <w:ind w:right="772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</w:p>
    <w:p w:rsidR="003C3EF6" w:rsidRPr="003C3EF6" w:rsidRDefault="003C3EF6" w:rsidP="003C3EF6">
      <w:pPr>
        <w:widowControl w:val="0"/>
        <w:autoSpaceDE w:val="0"/>
        <w:autoSpaceDN w:val="0"/>
        <w:spacing w:after="0" w:line="240" w:lineRule="auto"/>
        <w:ind w:right="772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3C3EF6">
        <w:rPr>
          <w:rFonts w:ascii="Calibri" w:eastAsia="Calibri" w:hAnsi="Calibri" w:cs="Tahoma"/>
          <w:b/>
          <w:bCs/>
          <w:sz w:val="24"/>
          <w:szCs w:val="24"/>
          <w:lang w:eastAsia="en-US"/>
        </w:rPr>
        <w:t>ΕΛΛΗΝΙΚΗ ΔΗΜΟΚΡΑΤΙΑ</w:t>
      </w:r>
      <w:r w:rsidRPr="003C3EF6">
        <w:rPr>
          <w:rFonts w:ascii="Calibri" w:eastAsia="Calibri" w:hAnsi="Calibri" w:cs="Tahoma"/>
          <w:b/>
          <w:bCs/>
          <w:sz w:val="24"/>
          <w:szCs w:val="24"/>
          <w:lang w:eastAsia="en-US"/>
        </w:rPr>
        <w:tab/>
      </w:r>
      <w:r w:rsidRPr="003C3EF6">
        <w:rPr>
          <w:rFonts w:ascii="Calibri" w:eastAsia="Calibri" w:hAnsi="Calibri" w:cs="Tahoma"/>
          <w:b/>
          <w:bCs/>
          <w:sz w:val="24"/>
          <w:szCs w:val="24"/>
          <w:lang w:eastAsia="en-US"/>
        </w:rPr>
        <w:tab/>
      </w:r>
      <w:r w:rsidRPr="003C3EF6">
        <w:rPr>
          <w:rFonts w:ascii="Calibri" w:eastAsia="Calibri" w:hAnsi="Calibri" w:cs="Tahoma"/>
          <w:b/>
          <w:bCs/>
          <w:sz w:val="24"/>
          <w:szCs w:val="24"/>
          <w:lang w:eastAsia="en-US"/>
        </w:rPr>
        <w:tab/>
      </w:r>
      <w:r w:rsidRPr="003C3EF6">
        <w:rPr>
          <w:rFonts w:ascii="Calibri" w:eastAsia="Calibri" w:hAnsi="Calibri" w:cs="Tahoma"/>
          <w:b/>
          <w:bCs/>
          <w:sz w:val="24"/>
          <w:szCs w:val="24"/>
          <w:lang w:eastAsia="en-US"/>
        </w:rPr>
        <w:tab/>
      </w:r>
    </w:p>
    <w:p w:rsidR="003C3EF6" w:rsidRPr="003C3EF6" w:rsidRDefault="003C3EF6" w:rsidP="003C3E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3C3EF6">
        <w:rPr>
          <w:rFonts w:ascii="Calibri" w:eastAsia="Calibri" w:hAnsi="Calibri" w:cs="Tahoma"/>
          <w:b/>
          <w:bCs/>
          <w:sz w:val="24"/>
          <w:szCs w:val="24"/>
          <w:lang w:eastAsia="en-US"/>
        </w:rPr>
        <w:t>ΥΠΟΥΡΓΕΙΟ ΠΑΙΔΕΙΑΣ, ΕΡΕΥΝΑΣ ΚΑΙ ΘΡΗΣΚΕΥΜΑΤΩΝ</w:t>
      </w:r>
    </w:p>
    <w:p w:rsidR="003C3EF6" w:rsidRPr="003C3EF6" w:rsidRDefault="003C3EF6" w:rsidP="003C3E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3C3EF6">
        <w:rPr>
          <w:rFonts w:ascii="Calibri" w:eastAsia="Calibri" w:hAnsi="Calibri" w:cs="Tahoma"/>
          <w:b/>
          <w:bCs/>
          <w:sz w:val="24"/>
          <w:szCs w:val="24"/>
          <w:lang w:eastAsia="en-US"/>
        </w:rPr>
        <w:t>ΤΟΜΕΑΣ ΕΡΕΥΝΑΣ ΚΑΙ ΚΑΙΝΟΤΟΜΙΑΣ</w:t>
      </w:r>
    </w:p>
    <w:p w:rsidR="003C3EF6" w:rsidRPr="003C3EF6" w:rsidRDefault="003C3EF6" w:rsidP="003C3E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3C3EF6">
        <w:rPr>
          <w:rFonts w:ascii="Calibri" w:eastAsia="Calibri" w:hAnsi="Calibri" w:cs="Tahoma"/>
          <w:b/>
          <w:bCs/>
          <w:sz w:val="24"/>
          <w:szCs w:val="24"/>
          <w:lang w:eastAsia="en-US"/>
        </w:rPr>
        <w:t>ΓΕΝΙΚΗ ΓΡΑΜΜΑΤΕΙΑ ΕΡΕΥΝΑΣ ΚΑΙ ΤΕΧΝΟΛΟΓΙΑΣ</w:t>
      </w:r>
    </w:p>
    <w:p w:rsidR="003C3EF6" w:rsidRPr="003C3EF6" w:rsidRDefault="003C3EF6" w:rsidP="003C3E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3C3EF6">
        <w:rPr>
          <w:rFonts w:ascii="Calibri" w:eastAsia="Calibri" w:hAnsi="Calibri" w:cs="Tahoma"/>
          <w:bCs/>
          <w:sz w:val="24"/>
          <w:szCs w:val="24"/>
          <w:lang w:eastAsia="en-US"/>
        </w:rPr>
        <w:t>Γραφείο Γενικής Γραμματέως</w:t>
      </w:r>
    </w:p>
    <w:p w:rsidR="003C3EF6" w:rsidRPr="003C3EF6" w:rsidRDefault="003C3EF6" w:rsidP="003C3EF6">
      <w:pPr>
        <w:spacing w:before="72" w:after="0" w:line="360" w:lineRule="atLeast"/>
        <w:rPr>
          <w:rFonts w:ascii="Calibri" w:eastAsia="Times New Roman" w:hAnsi="Calibri" w:cs="Tahoma"/>
          <w:color w:val="000000"/>
          <w:sz w:val="24"/>
          <w:szCs w:val="24"/>
          <w:lang w:eastAsia="en-US"/>
        </w:rPr>
      </w:pPr>
      <w:r w:rsidRPr="003C3EF6">
        <w:rPr>
          <w:rFonts w:ascii="Calibri" w:eastAsia="Times New Roman" w:hAnsi="Calibri" w:cs="Tahoma"/>
          <w:color w:val="000000"/>
          <w:sz w:val="24"/>
          <w:szCs w:val="24"/>
          <w:lang w:val="en-US" w:eastAsia="en-US"/>
        </w:rPr>
        <w:t>     </w:t>
      </w:r>
    </w:p>
    <w:p w:rsidR="003C3EF6" w:rsidRPr="003C3EF6" w:rsidRDefault="003C3EF6" w:rsidP="003C3EF6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US"/>
        </w:rPr>
      </w:pPr>
      <w:r w:rsidRPr="003C3EF6"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 xml:space="preserve">ΔΕΛΤΙΟ ΤΥΠΟΥ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 xml:space="preserve">     16.11.2017</w:t>
      </w:r>
    </w:p>
    <w:p w:rsidR="00AB75BC" w:rsidRDefault="00AB75BC" w:rsidP="00AB75BC">
      <w:pPr>
        <w:widowControl w:val="0"/>
        <w:suppressAutoHyphens/>
        <w:spacing w:before="72" w:after="0" w:line="360" w:lineRule="atLeast"/>
        <w:jc w:val="center"/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  <w:t xml:space="preserve">«Εκδήλωση ιστορικής μνήμης για το κτίριο της </w:t>
      </w:r>
    </w:p>
    <w:p w:rsidR="003C3EF6" w:rsidRPr="003C3EF6" w:rsidRDefault="00AB75BC" w:rsidP="00AB75BC">
      <w:pPr>
        <w:widowControl w:val="0"/>
        <w:suppressAutoHyphens/>
        <w:spacing w:before="72" w:after="0" w:line="360" w:lineRule="atLeast"/>
        <w:jc w:val="center"/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  <w:t xml:space="preserve">Γενικής Γραμματείας Έρευνας και Τεχνολογίας» </w:t>
      </w:r>
    </w:p>
    <w:p w:rsidR="003C3EF6" w:rsidRPr="003C3EF6" w:rsidRDefault="003C3EF6" w:rsidP="003C3EF6">
      <w:pPr>
        <w:pBdr>
          <w:bottom w:val="single" w:sz="12" w:space="1" w:color="auto"/>
        </w:pBdr>
        <w:suppressAutoHyphens/>
        <w:spacing w:after="0" w:line="240" w:lineRule="auto"/>
        <w:outlineLvl w:val="1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</w:p>
    <w:p w:rsidR="00EF7F34" w:rsidRPr="00AB75BC" w:rsidRDefault="00391990" w:rsidP="00DA47E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B75BC">
        <w:rPr>
          <w:rFonts w:cstheme="minorHAnsi"/>
          <w:sz w:val="24"/>
          <w:szCs w:val="24"/>
        </w:rPr>
        <w:t xml:space="preserve">Με </w:t>
      </w:r>
      <w:r w:rsidR="00EF7F34" w:rsidRPr="00AB75BC">
        <w:rPr>
          <w:rFonts w:cstheme="minorHAnsi"/>
          <w:sz w:val="24"/>
          <w:szCs w:val="24"/>
        </w:rPr>
        <w:t>αφορμή τη συμπλήρωση</w:t>
      </w:r>
      <w:r w:rsidRPr="00AB75BC">
        <w:rPr>
          <w:rFonts w:cstheme="minorHAnsi"/>
          <w:sz w:val="24"/>
          <w:szCs w:val="24"/>
        </w:rPr>
        <w:t xml:space="preserve"> 44 χρόνων από την εξέγερση του Πολυτεχνείου, η</w:t>
      </w:r>
      <w:r w:rsidR="0065667C" w:rsidRPr="00AB75BC">
        <w:rPr>
          <w:rFonts w:cstheme="minorHAnsi"/>
          <w:sz w:val="24"/>
          <w:szCs w:val="24"/>
        </w:rPr>
        <w:t xml:space="preserve"> </w:t>
      </w:r>
      <w:r w:rsidR="0065667C" w:rsidRPr="00AB75BC">
        <w:rPr>
          <w:rFonts w:cstheme="minorHAnsi"/>
          <w:b/>
          <w:sz w:val="24"/>
          <w:szCs w:val="24"/>
        </w:rPr>
        <w:t>Γ</w:t>
      </w:r>
      <w:r w:rsidR="0065667C" w:rsidRPr="00AB75BC">
        <w:rPr>
          <w:rFonts w:cstheme="minorHAnsi"/>
          <w:sz w:val="24"/>
          <w:szCs w:val="24"/>
        </w:rPr>
        <w:t xml:space="preserve">ενική </w:t>
      </w:r>
      <w:r w:rsidR="0065667C" w:rsidRPr="00AB75BC">
        <w:rPr>
          <w:rFonts w:cstheme="minorHAnsi"/>
          <w:b/>
          <w:sz w:val="24"/>
          <w:szCs w:val="24"/>
        </w:rPr>
        <w:t>Γ</w:t>
      </w:r>
      <w:r w:rsidR="0065667C" w:rsidRPr="00AB75BC">
        <w:rPr>
          <w:rFonts w:cstheme="minorHAnsi"/>
          <w:sz w:val="24"/>
          <w:szCs w:val="24"/>
        </w:rPr>
        <w:t xml:space="preserve">ραμματεία </w:t>
      </w:r>
      <w:r w:rsidR="0065667C" w:rsidRPr="00AB75BC">
        <w:rPr>
          <w:rFonts w:cstheme="minorHAnsi"/>
          <w:b/>
          <w:sz w:val="24"/>
          <w:szCs w:val="24"/>
        </w:rPr>
        <w:t>Έ</w:t>
      </w:r>
      <w:r w:rsidR="0065667C" w:rsidRPr="00AB75BC">
        <w:rPr>
          <w:rFonts w:cstheme="minorHAnsi"/>
          <w:sz w:val="24"/>
          <w:szCs w:val="24"/>
        </w:rPr>
        <w:t xml:space="preserve">ρευνας και </w:t>
      </w:r>
      <w:r w:rsidR="0065667C" w:rsidRPr="00AB75BC">
        <w:rPr>
          <w:rFonts w:cstheme="minorHAnsi"/>
          <w:b/>
          <w:sz w:val="24"/>
          <w:szCs w:val="24"/>
        </w:rPr>
        <w:t>Τ</w:t>
      </w:r>
      <w:r w:rsidR="0065667C" w:rsidRPr="00AB75BC">
        <w:rPr>
          <w:rFonts w:cstheme="minorHAnsi"/>
          <w:sz w:val="24"/>
          <w:szCs w:val="24"/>
        </w:rPr>
        <w:t>εχνολογίας</w:t>
      </w:r>
      <w:r w:rsidR="00EF7F34" w:rsidRPr="00AB75BC">
        <w:rPr>
          <w:rFonts w:cstheme="minorHAnsi"/>
          <w:sz w:val="24"/>
          <w:szCs w:val="24"/>
        </w:rPr>
        <w:t xml:space="preserve"> (</w:t>
      </w:r>
      <w:r w:rsidR="00EF7F34" w:rsidRPr="00AB75BC">
        <w:rPr>
          <w:rFonts w:cstheme="minorHAnsi"/>
          <w:b/>
          <w:sz w:val="24"/>
          <w:szCs w:val="24"/>
        </w:rPr>
        <w:t>ΓΓΕΤ</w:t>
      </w:r>
      <w:r w:rsidR="00EF7F34" w:rsidRPr="00AB75BC">
        <w:rPr>
          <w:rFonts w:cstheme="minorHAnsi"/>
          <w:sz w:val="24"/>
          <w:szCs w:val="24"/>
        </w:rPr>
        <w:t xml:space="preserve">) τίμησε </w:t>
      </w:r>
      <w:r w:rsidR="00FB04D3" w:rsidRPr="00AB75BC">
        <w:rPr>
          <w:rFonts w:cstheme="minorHAnsi"/>
          <w:sz w:val="24"/>
          <w:szCs w:val="24"/>
        </w:rPr>
        <w:t>σήμερα</w:t>
      </w:r>
      <w:r w:rsidR="00FF2237" w:rsidRPr="00AB75BC">
        <w:rPr>
          <w:rFonts w:cstheme="minorHAnsi"/>
          <w:sz w:val="24"/>
          <w:szCs w:val="24"/>
        </w:rPr>
        <w:t>,</w:t>
      </w:r>
      <w:r w:rsidR="00FB04D3" w:rsidRPr="00AB75BC">
        <w:rPr>
          <w:rFonts w:cstheme="minorHAnsi"/>
          <w:sz w:val="24"/>
          <w:szCs w:val="24"/>
        </w:rPr>
        <w:t xml:space="preserve"> 16</w:t>
      </w:r>
      <w:r w:rsidR="00FF2237" w:rsidRPr="00AB75BC">
        <w:rPr>
          <w:rFonts w:cstheme="minorHAnsi"/>
          <w:sz w:val="24"/>
          <w:szCs w:val="24"/>
          <w:vertAlign w:val="superscript"/>
        </w:rPr>
        <w:t xml:space="preserve"> </w:t>
      </w:r>
      <w:r w:rsidR="00FB04D3" w:rsidRPr="00AB75BC">
        <w:rPr>
          <w:rFonts w:cstheme="minorHAnsi"/>
          <w:sz w:val="24"/>
          <w:szCs w:val="24"/>
        </w:rPr>
        <w:t>Νοεμβρίου 2017, τ</w:t>
      </w:r>
      <w:r w:rsidR="00EF7F34" w:rsidRPr="00AB75BC">
        <w:rPr>
          <w:rFonts w:cstheme="minorHAnsi"/>
          <w:sz w:val="24"/>
          <w:szCs w:val="24"/>
        </w:rPr>
        <w:t xml:space="preserve">ους εκατοντάδες αγωνιστές της Δημοκρατίας που </w:t>
      </w:r>
      <w:r w:rsidR="00891221" w:rsidRPr="00AB75BC">
        <w:rPr>
          <w:rFonts w:cstheme="minorHAnsi"/>
          <w:sz w:val="24"/>
          <w:szCs w:val="24"/>
        </w:rPr>
        <w:t>κακοποιήθηκα</w:t>
      </w:r>
      <w:r w:rsidR="00BD2903" w:rsidRPr="00AB75BC">
        <w:rPr>
          <w:rFonts w:cstheme="minorHAnsi"/>
          <w:sz w:val="24"/>
          <w:szCs w:val="24"/>
        </w:rPr>
        <w:t>ν</w:t>
      </w:r>
      <w:r w:rsidR="00EF7F34" w:rsidRPr="00AB75BC">
        <w:rPr>
          <w:rFonts w:cstheme="minorHAnsi"/>
          <w:sz w:val="24"/>
          <w:szCs w:val="24"/>
        </w:rPr>
        <w:t xml:space="preserve"> </w:t>
      </w:r>
      <w:r w:rsidR="00431C3B" w:rsidRPr="00AB75BC">
        <w:rPr>
          <w:rFonts w:cstheme="minorHAnsi"/>
          <w:sz w:val="24"/>
          <w:szCs w:val="24"/>
        </w:rPr>
        <w:t xml:space="preserve">κατά </w:t>
      </w:r>
      <w:r w:rsidR="00EF7F34" w:rsidRPr="00AB75BC">
        <w:rPr>
          <w:rFonts w:cstheme="minorHAnsi"/>
          <w:sz w:val="24"/>
          <w:szCs w:val="24"/>
        </w:rPr>
        <w:t xml:space="preserve">το διάστημα 1971-1974 </w:t>
      </w:r>
      <w:r w:rsidR="00891221" w:rsidRPr="00AB75BC">
        <w:rPr>
          <w:rFonts w:cstheme="minorHAnsi"/>
          <w:sz w:val="24"/>
          <w:szCs w:val="24"/>
        </w:rPr>
        <w:t>σ</w:t>
      </w:r>
      <w:r w:rsidR="00EF7F34" w:rsidRPr="00AB75BC">
        <w:rPr>
          <w:rFonts w:cstheme="minorHAnsi"/>
          <w:sz w:val="24"/>
          <w:szCs w:val="24"/>
        </w:rPr>
        <w:t>τη Γενική Ασφάλεια Αθηνών, η οποία στεγαζόταν στην οδό Μεσογείων 14-18</w:t>
      </w:r>
      <w:r w:rsidR="00AB75BC">
        <w:rPr>
          <w:rFonts w:cstheme="minorHAnsi"/>
          <w:sz w:val="24"/>
          <w:szCs w:val="24"/>
        </w:rPr>
        <w:t>, σε κτί</w:t>
      </w:r>
      <w:r w:rsidR="00EF7F34" w:rsidRPr="00AB75BC">
        <w:rPr>
          <w:rFonts w:cstheme="minorHAnsi"/>
          <w:sz w:val="24"/>
          <w:szCs w:val="24"/>
        </w:rPr>
        <w:t xml:space="preserve">ριο που από το 1986 </w:t>
      </w:r>
      <w:r w:rsidR="00891221" w:rsidRPr="00AB75BC">
        <w:rPr>
          <w:rFonts w:cstheme="minorHAnsi"/>
          <w:sz w:val="24"/>
          <w:szCs w:val="24"/>
        </w:rPr>
        <w:t xml:space="preserve">έως σήμερα </w:t>
      </w:r>
      <w:r w:rsidR="00EF7F34" w:rsidRPr="00AB75BC">
        <w:rPr>
          <w:rFonts w:cstheme="minorHAnsi"/>
          <w:sz w:val="24"/>
          <w:szCs w:val="24"/>
        </w:rPr>
        <w:t>στεγάζει τη ΓΓΕΤ.</w:t>
      </w:r>
    </w:p>
    <w:p w:rsidR="00EF7F34" w:rsidRPr="00AB75BC" w:rsidRDefault="00EF7F34" w:rsidP="00DA47E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B75BC">
        <w:rPr>
          <w:rFonts w:cstheme="minorHAnsi"/>
          <w:sz w:val="24"/>
          <w:szCs w:val="24"/>
        </w:rPr>
        <w:t>Στο πλαίσιο της πρωτοβουλίας της ΓΓΕΤ να ανα</w:t>
      </w:r>
      <w:r w:rsidR="00AB75BC">
        <w:rPr>
          <w:rFonts w:cstheme="minorHAnsi"/>
          <w:sz w:val="24"/>
          <w:szCs w:val="24"/>
        </w:rPr>
        <w:t>δείξει τον ιστορικό ρόλο του κτι</w:t>
      </w:r>
      <w:r w:rsidRPr="00AB75BC">
        <w:rPr>
          <w:rFonts w:cstheme="minorHAnsi"/>
          <w:sz w:val="24"/>
          <w:szCs w:val="24"/>
        </w:rPr>
        <w:t>ρίου, αναρτήθηκε τιμη</w:t>
      </w:r>
      <w:r w:rsidR="00AB75BC">
        <w:rPr>
          <w:rFonts w:cstheme="minorHAnsi"/>
          <w:sz w:val="24"/>
          <w:szCs w:val="24"/>
        </w:rPr>
        <w:t>τική πλακέτα στην είσοδο του κτι</w:t>
      </w:r>
      <w:r w:rsidRPr="00AB75BC">
        <w:rPr>
          <w:rFonts w:cstheme="minorHAnsi"/>
          <w:sz w:val="24"/>
          <w:szCs w:val="24"/>
        </w:rPr>
        <w:t xml:space="preserve">ρίου και στο υπόγειο, όπου διατηρούνται </w:t>
      </w:r>
      <w:r w:rsidR="00885052" w:rsidRPr="00AB75BC">
        <w:rPr>
          <w:rFonts w:cstheme="minorHAnsi"/>
          <w:sz w:val="24"/>
          <w:szCs w:val="24"/>
        </w:rPr>
        <w:t xml:space="preserve">ακόμα </w:t>
      </w:r>
      <w:r w:rsidRPr="00AB75BC">
        <w:rPr>
          <w:rFonts w:cstheme="minorHAnsi"/>
          <w:sz w:val="24"/>
          <w:szCs w:val="24"/>
        </w:rPr>
        <w:t xml:space="preserve">δύο κελιά. </w:t>
      </w:r>
    </w:p>
    <w:p w:rsidR="005A3278" w:rsidRPr="00AB75BC" w:rsidRDefault="00FB04D3" w:rsidP="00DA47E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B75BC">
        <w:rPr>
          <w:rFonts w:cstheme="minorHAnsi"/>
          <w:sz w:val="24"/>
          <w:szCs w:val="24"/>
        </w:rPr>
        <w:t xml:space="preserve">Στον χαιρετισμό </w:t>
      </w:r>
      <w:r w:rsidR="00885052" w:rsidRPr="00AB75BC">
        <w:rPr>
          <w:rFonts w:cstheme="minorHAnsi"/>
          <w:sz w:val="24"/>
          <w:szCs w:val="24"/>
        </w:rPr>
        <w:t>της,</w:t>
      </w:r>
      <w:r w:rsidRPr="00AB75BC">
        <w:rPr>
          <w:rFonts w:cstheme="minorHAnsi"/>
          <w:sz w:val="24"/>
          <w:szCs w:val="24"/>
        </w:rPr>
        <w:t xml:space="preserve"> η Γενική Γραμματέας Έρευνας και Τεχνολογίας </w:t>
      </w:r>
      <w:proofErr w:type="spellStart"/>
      <w:r w:rsidRPr="00AB75BC">
        <w:rPr>
          <w:rFonts w:cstheme="minorHAnsi"/>
          <w:sz w:val="24"/>
          <w:szCs w:val="24"/>
        </w:rPr>
        <w:t>Πατρίτσια</w:t>
      </w:r>
      <w:proofErr w:type="spellEnd"/>
      <w:r w:rsidRPr="00AB75BC">
        <w:rPr>
          <w:rFonts w:cstheme="minorHAnsi"/>
          <w:sz w:val="24"/>
          <w:szCs w:val="24"/>
        </w:rPr>
        <w:t xml:space="preserve"> </w:t>
      </w:r>
      <w:proofErr w:type="spellStart"/>
      <w:r w:rsidRPr="00AB75BC">
        <w:rPr>
          <w:rFonts w:cstheme="minorHAnsi"/>
          <w:sz w:val="24"/>
          <w:szCs w:val="24"/>
        </w:rPr>
        <w:t>Κυπριανίδου</w:t>
      </w:r>
      <w:proofErr w:type="spellEnd"/>
      <w:r w:rsidRPr="00AB75BC">
        <w:rPr>
          <w:rFonts w:cstheme="minorHAnsi"/>
          <w:sz w:val="24"/>
          <w:szCs w:val="24"/>
        </w:rPr>
        <w:t xml:space="preserve">, ανέφερε ότι </w:t>
      </w:r>
      <w:r w:rsidR="00EF7F34" w:rsidRPr="00AB75BC">
        <w:rPr>
          <w:rFonts w:cstheme="minorHAnsi"/>
          <w:sz w:val="24"/>
          <w:szCs w:val="24"/>
        </w:rPr>
        <w:t xml:space="preserve">η Πολιτεία αντιστεκόμενη στη λήθη, </w:t>
      </w:r>
      <w:r w:rsidRPr="00AB75BC">
        <w:rPr>
          <w:rFonts w:cstheme="minorHAnsi"/>
          <w:sz w:val="24"/>
          <w:szCs w:val="24"/>
        </w:rPr>
        <w:t>δημιουργεί</w:t>
      </w:r>
      <w:r w:rsidR="00EF7F34" w:rsidRPr="00AB75BC">
        <w:rPr>
          <w:rFonts w:cstheme="minorHAnsi"/>
          <w:sz w:val="24"/>
          <w:szCs w:val="24"/>
        </w:rPr>
        <w:t xml:space="preserve"> ένα νέο </w:t>
      </w:r>
      <w:proofErr w:type="spellStart"/>
      <w:r w:rsidR="00EF7F34" w:rsidRPr="00AB75BC">
        <w:rPr>
          <w:rFonts w:cstheme="minorHAnsi"/>
          <w:sz w:val="24"/>
          <w:szCs w:val="24"/>
        </w:rPr>
        <w:t>τοπόσημο</w:t>
      </w:r>
      <w:proofErr w:type="spellEnd"/>
      <w:r w:rsidR="00EF7F34" w:rsidRPr="00AB75BC">
        <w:rPr>
          <w:rFonts w:cstheme="minorHAnsi"/>
          <w:sz w:val="24"/>
          <w:szCs w:val="24"/>
        </w:rPr>
        <w:t xml:space="preserve"> ιστορικής μνήμης για κάποια α</w:t>
      </w:r>
      <w:r w:rsidR="00FF2237" w:rsidRPr="00AB75BC">
        <w:rPr>
          <w:rFonts w:cstheme="minorHAnsi"/>
          <w:sz w:val="24"/>
          <w:szCs w:val="24"/>
        </w:rPr>
        <w:t>πό τα δυσκολότερα χρόνια της νεό</w:t>
      </w:r>
      <w:r w:rsidR="00EF7F34" w:rsidRPr="00AB75BC">
        <w:rPr>
          <w:rFonts w:cstheme="minorHAnsi"/>
          <w:sz w:val="24"/>
          <w:szCs w:val="24"/>
        </w:rPr>
        <w:t xml:space="preserve">τερης ιστορίας της Ελλάδας. Επίσης, </w:t>
      </w:r>
      <w:r w:rsidR="00885052" w:rsidRPr="00AB75BC">
        <w:rPr>
          <w:rFonts w:cstheme="minorHAnsi"/>
          <w:sz w:val="24"/>
          <w:szCs w:val="24"/>
        </w:rPr>
        <w:t xml:space="preserve">ανακοίνωσε </w:t>
      </w:r>
      <w:r w:rsidRPr="00AB75BC">
        <w:rPr>
          <w:rFonts w:cstheme="minorHAnsi"/>
          <w:sz w:val="24"/>
          <w:szCs w:val="24"/>
        </w:rPr>
        <w:t>ότι ανατίθεται η</w:t>
      </w:r>
      <w:r w:rsidR="00EF7F34" w:rsidRPr="00AB75BC">
        <w:rPr>
          <w:rFonts w:cstheme="minorHAnsi"/>
          <w:sz w:val="24"/>
          <w:szCs w:val="24"/>
        </w:rPr>
        <w:t xml:space="preserve"> διενέργεια σχετική</w:t>
      </w:r>
      <w:r w:rsidR="00885052" w:rsidRPr="00AB75BC">
        <w:rPr>
          <w:rFonts w:cstheme="minorHAnsi"/>
          <w:sz w:val="24"/>
          <w:szCs w:val="24"/>
        </w:rPr>
        <w:t>ς</w:t>
      </w:r>
      <w:r w:rsidR="00EF7F34" w:rsidRPr="00AB75BC">
        <w:rPr>
          <w:rFonts w:cstheme="minorHAnsi"/>
          <w:sz w:val="24"/>
          <w:szCs w:val="24"/>
        </w:rPr>
        <w:t xml:space="preserve"> </w:t>
      </w:r>
      <w:r w:rsidR="00431C3B" w:rsidRPr="00AB75BC">
        <w:rPr>
          <w:rFonts w:cstheme="minorHAnsi"/>
          <w:sz w:val="24"/>
          <w:szCs w:val="24"/>
        </w:rPr>
        <w:t xml:space="preserve">μελέτης </w:t>
      </w:r>
      <w:r w:rsidR="00EF7F34" w:rsidRPr="00AB75BC">
        <w:rPr>
          <w:rFonts w:cstheme="minorHAnsi"/>
          <w:sz w:val="24"/>
          <w:szCs w:val="24"/>
        </w:rPr>
        <w:t xml:space="preserve">στον </w:t>
      </w:r>
      <w:r w:rsidR="00FF2237" w:rsidRPr="00AB75BC">
        <w:rPr>
          <w:rFonts w:cstheme="minorHAnsi"/>
          <w:sz w:val="24"/>
          <w:szCs w:val="24"/>
        </w:rPr>
        <w:t xml:space="preserve">Διευθυντή Ερευνών του Εθνικού Ιδρύματος Ερευνών, </w:t>
      </w:r>
      <w:r w:rsidR="00EF7F34" w:rsidRPr="00AB75BC">
        <w:rPr>
          <w:rFonts w:cstheme="minorHAnsi"/>
          <w:sz w:val="24"/>
          <w:szCs w:val="24"/>
        </w:rPr>
        <w:t xml:space="preserve">ιστορικό Λεωνίδα </w:t>
      </w:r>
      <w:proofErr w:type="spellStart"/>
      <w:r w:rsidR="00EF7F34" w:rsidRPr="00AB75BC">
        <w:rPr>
          <w:rFonts w:cstheme="minorHAnsi"/>
          <w:sz w:val="24"/>
          <w:szCs w:val="24"/>
        </w:rPr>
        <w:t>Καλλιβρετάκη</w:t>
      </w:r>
      <w:proofErr w:type="spellEnd"/>
      <w:r w:rsidR="00EF7F34" w:rsidRPr="00AB75BC">
        <w:rPr>
          <w:rFonts w:cstheme="minorHAnsi"/>
          <w:sz w:val="24"/>
          <w:szCs w:val="24"/>
        </w:rPr>
        <w:t xml:space="preserve">, </w:t>
      </w:r>
      <w:r w:rsidR="00885052" w:rsidRPr="00AB75BC">
        <w:rPr>
          <w:rFonts w:cstheme="minorHAnsi"/>
          <w:sz w:val="24"/>
          <w:szCs w:val="24"/>
        </w:rPr>
        <w:t xml:space="preserve">ο οποίος έκανε </w:t>
      </w:r>
      <w:r w:rsidR="00FF2237" w:rsidRPr="00AB75BC">
        <w:rPr>
          <w:rFonts w:cstheme="minorHAnsi"/>
          <w:sz w:val="24"/>
          <w:szCs w:val="24"/>
        </w:rPr>
        <w:t xml:space="preserve">μια </w:t>
      </w:r>
      <w:r w:rsidR="00885052" w:rsidRPr="00AB75BC">
        <w:rPr>
          <w:rFonts w:cstheme="minorHAnsi"/>
          <w:sz w:val="24"/>
          <w:szCs w:val="24"/>
        </w:rPr>
        <w:t>σύντομη αναδρομή μεταφέροντας το κλίμα της εποχής.</w:t>
      </w:r>
    </w:p>
    <w:p w:rsidR="005A3278" w:rsidRPr="00AB75BC" w:rsidRDefault="00FF2237" w:rsidP="00DA47E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B75BC">
        <w:rPr>
          <w:rFonts w:cstheme="minorHAnsi"/>
          <w:sz w:val="24"/>
          <w:szCs w:val="24"/>
        </w:rPr>
        <w:t>Στη</w:t>
      </w:r>
      <w:r w:rsidR="003C3EF6" w:rsidRPr="00AB75BC">
        <w:rPr>
          <w:rFonts w:cstheme="minorHAnsi"/>
          <w:sz w:val="24"/>
          <w:szCs w:val="24"/>
        </w:rPr>
        <w:t>ν</w:t>
      </w:r>
      <w:r w:rsidRPr="00AB75BC">
        <w:rPr>
          <w:rFonts w:cstheme="minorHAnsi"/>
          <w:sz w:val="24"/>
          <w:szCs w:val="24"/>
        </w:rPr>
        <w:t xml:space="preserve"> εκδήλωση παρέστη</w:t>
      </w:r>
      <w:r w:rsidR="00FB04D3" w:rsidRPr="00AB75BC">
        <w:rPr>
          <w:rFonts w:cstheme="minorHAnsi"/>
          <w:sz w:val="24"/>
          <w:szCs w:val="24"/>
        </w:rPr>
        <w:t xml:space="preserve"> ο Αναπληρωτής Υπουργός Έρευνας και Καινοτομίας</w:t>
      </w:r>
      <w:r w:rsidRPr="00AB75BC">
        <w:rPr>
          <w:rFonts w:cstheme="minorHAnsi"/>
          <w:sz w:val="24"/>
          <w:szCs w:val="24"/>
        </w:rPr>
        <w:t>,</w:t>
      </w:r>
      <w:r w:rsidR="00FB04D3" w:rsidRPr="00AB75BC">
        <w:rPr>
          <w:rFonts w:cstheme="minorHAnsi"/>
          <w:sz w:val="24"/>
          <w:szCs w:val="24"/>
        </w:rPr>
        <w:t xml:space="preserve"> Κώστας </w:t>
      </w:r>
      <w:proofErr w:type="spellStart"/>
      <w:r w:rsidR="00FB04D3" w:rsidRPr="00AB75BC">
        <w:rPr>
          <w:rFonts w:cstheme="minorHAnsi"/>
          <w:sz w:val="24"/>
          <w:szCs w:val="24"/>
        </w:rPr>
        <w:t>Φωτάκης</w:t>
      </w:r>
      <w:proofErr w:type="spellEnd"/>
      <w:r w:rsidR="00FB04D3" w:rsidRPr="00AB75BC">
        <w:rPr>
          <w:rFonts w:cstheme="minorHAnsi"/>
          <w:sz w:val="24"/>
          <w:szCs w:val="24"/>
        </w:rPr>
        <w:t>, καθώς και π</w:t>
      </w:r>
      <w:r w:rsidR="00EF7F34" w:rsidRPr="00AB75BC">
        <w:rPr>
          <w:rFonts w:cstheme="minorHAnsi"/>
          <w:sz w:val="24"/>
          <w:szCs w:val="24"/>
        </w:rPr>
        <w:t xml:space="preserve">ολλοί επώνυμοι και ανώνυμοι αγωνιστές </w:t>
      </w:r>
      <w:r w:rsidR="00FB04D3" w:rsidRPr="00AB75BC">
        <w:rPr>
          <w:rFonts w:cstheme="minorHAnsi"/>
          <w:sz w:val="24"/>
          <w:szCs w:val="24"/>
        </w:rPr>
        <w:t>της περιόδου, οι οποίοι μοιράστηκαν τις μαρτυρίες τους με τους υπαλλήλους της ΓΓΕΤ</w:t>
      </w:r>
      <w:r w:rsidRPr="00AB75BC">
        <w:rPr>
          <w:rFonts w:cstheme="minorHAnsi"/>
          <w:sz w:val="24"/>
          <w:szCs w:val="24"/>
        </w:rPr>
        <w:t>,</w:t>
      </w:r>
      <w:r w:rsidR="00FB04D3" w:rsidRPr="00AB75BC">
        <w:rPr>
          <w:rFonts w:cstheme="minorHAnsi"/>
          <w:sz w:val="24"/>
          <w:szCs w:val="24"/>
        </w:rPr>
        <w:t xml:space="preserve"> καθώς και εκπροσώπους, </w:t>
      </w:r>
      <w:r w:rsidR="00431C3B" w:rsidRPr="00AB75BC">
        <w:rPr>
          <w:rFonts w:cstheme="minorHAnsi"/>
          <w:sz w:val="24"/>
          <w:szCs w:val="24"/>
        </w:rPr>
        <w:t>εργαζομένους, Προέδρους και Διευθυντές Ερευνητικών Κέντρων και Ινστιτούτων</w:t>
      </w:r>
      <w:r w:rsidR="00FB04D3" w:rsidRPr="00AB75BC">
        <w:rPr>
          <w:rFonts w:cstheme="minorHAnsi"/>
          <w:sz w:val="24"/>
          <w:szCs w:val="24"/>
        </w:rPr>
        <w:t xml:space="preserve">. Εκ μέρους του Συλλόγου Φυλακισθέντων και </w:t>
      </w:r>
      <w:proofErr w:type="spellStart"/>
      <w:r w:rsidR="00FB04D3" w:rsidRPr="00AB75BC">
        <w:rPr>
          <w:rFonts w:cstheme="minorHAnsi"/>
          <w:sz w:val="24"/>
          <w:szCs w:val="24"/>
        </w:rPr>
        <w:t>Εξορισθέντων</w:t>
      </w:r>
      <w:proofErr w:type="spellEnd"/>
      <w:r w:rsidR="00FB04D3" w:rsidRPr="00AB75BC">
        <w:rPr>
          <w:rFonts w:cstheme="minorHAnsi"/>
          <w:sz w:val="24"/>
          <w:szCs w:val="24"/>
        </w:rPr>
        <w:t xml:space="preserve"> 1967-1974</w:t>
      </w:r>
      <w:r w:rsidR="008D62D3" w:rsidRPr="00AB75BC">
        <w:rPr>
          <w:rFonts w:cstheme="minorHAnsi"/>
          <w:sz w:val="24"/>
          <w:szCs w:val="24"/>
        </w:rPr>
        <w:t xml:space="preserve">, </w:t>
      </w:r>
      <w:r w:rsidR="00FB04D3" w:rsidRPr="00AB75BC">
        <w:rPr>
          <w:rFonts w:cstheme="minorHAnsi"/>
          <w:sz w:val="24"/>
          <w:szCs w:val="24"/>
        </w:rPr>
        <w:t xml:space="preserve">χαιρετισμό απηύθυνε η </w:t>
      </w:r>
      <w:r w:rsidR="0068033A" w:rsidRPr="00AB75BC">
        <w:rPr>
          <w:rFonts w:cstheme="minorHAnsi"/>
          <w:sz w:val="24"/>
          <w:szCs w:val="24"/>
        </w:rPr>
        <w:t xml:space="preserve">Νάντια </w:t>
      </w:r>
      <w:proofErr w:type="spellStart"/>
      <w:r w:rsidR="0068033A" w:rsidRPr="00AB75BC">
        <w:rPr>
          <w:rFonts w:cstheme="minorHAnsi"/>
          <w:sz w:val="24"/>
          <w:szCs w:val="24"/>
        </w:rPr>
        <w:t>Βαλαβάνη</w:t>
      </w:r>
      <w:proofErr w:type="spellEnd"/>
      <w:r w:rsidR="0068033A" w:rsidRPr="00AB75BC">
        <w:rPr>
          <w:rFonts w:cstheme="minorHAnsi"/>
          <w:sz w:val="24"/>
          <w:szCs w:val="24"/>
        </w:rPr>
        <w:t>.</w:t>
      </w:r>
      <w:r w:rsidR="00FB04D3" w:rsidRPr="00AB75BC">
        <w:rPr>
          <w:rFonts w:cstheme="minorHAnsi"/>
          <w:sz w:val="24"/>
          <w:szCs w:val="24"/>
        </w:rPr>
        <w:t xml:space="preserve"> </w:t>
      </w:r>
    </w:p>
    <w:p w:rsidR="00E211AF" w:rsidRDefault="00AF3905" w:rsidP="00DA47E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B75BC">
        <w:rPr>
          <w:rFonts w:cstheme="minorHAnsi"/>
          <w:sz w:val="24"/>
          <w:szCs w:val="24"/>
        </w:rPr>
        <w:t>Η εκδήλωση ολοκληρώθηκε με επίσκεψη στους χώρους του υπογείου και του 5ου ορόφου</w:t>
      </w:r>
      <w:r w:rsidR="00E211AF" w:rsidRPr="00AB75BC">
        <w:rPr>
          <w:rFonts w:cstheme="minorHAnsi"/>
          <w:sz w:val="24"/>
          <w:szCs w:val="24"/>
        </w:rPr>
        <w:t>, χώρους κράτησης και βασανιστηρίων.</w:t>
      </w:r>
    </w:p>
    <w:p w:rsidR="00AB75BC" w:rsidRDefault="00AB75BC" w:rsidP="00AB75BC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DA47E1" w:rsidRPr="00AB75BC" w:rsidRDefault="00DA47E1" w:rsidP="00DA47E1">
      <w:pPr>
        <w:spacing w:after="0" w:line="480" w:lineRule="auto"/>
        <w:jc w:val="center"/>
        <w:rPr>
          <w:rFonts w:cstheme="minorHAnsi"/>
          <w:sz w:val="24"/>
          <w:szCs w:val="24"/>
        </w:rPr>
      </w:pPr>
      <w:r>
        <w:rPr>
          <w:sz w:val="16"/>
          <w:szCs w:val="16"/>
        </w:rPr>
        <w:t xml:space="preserve">Γενική Γραμματεία Έρευνας και Τεχνολογίας </w:t>
      </w:r>
      <w:r>
        <w:rPr>
          <w:b/>
          <w:bCs/>
          <w:sz w:val="16"/>
          <w:szCs w:val="16"/>
        </w:rPr>
        <w:t xml:space="preserve">ΓΓΕΤ </w:t>
      </w:r>
      <w:r>
        <w:rPr>
          <w:sz w:val="16"/>
          <w:szCs w:val="16"/>
        </w:rPr>
        <w:t xml:space="preserve">// </w:t>
      </w:r>
      <w:hyperlink r:id="rId11" w:history="1">
        <w:r w:rsidRPr="00BB02B3">
          <w:rPr>
            <w:rStyle w:val="Hyperlink"/>
            <w:i/>
            <w:iCs/>
            <w:sz w:val="16"/>
            <w:szCs w:val="16"/>
          </w:rPr>
          <w:t>http://www.gsrt.gr</w:t>
        </w:r>
      </w:hyperlink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// 2107458107-8</w:t>
      </w:r>
    </w:p>
    <w:p w:rsidR="00AB75BC" w:rsidRDefault="00AB75BC" w:rsidP="00AB75BC">
      <w:pPr>
        <w:pStyle w:val="Default"/>
        <w:jc w:val="both"/>
        <w:rPr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 xml:space="preserve"> </w:t>
      </w:r>
    </w:p>
    <w:sectPr w:rsidR="00AB75BC" w:rsidSect="00F31210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5E" w:rsidRDefault="00562B5E" w:rsidP="00AB75BC">
      <w:pPr>
        <w:spacing w:after="0" w:line="240" w:lineRule="auto"/>
      </w:pPr>
      <w:r>
        <w:separator/>
      </w:r>
    </w:p>
  </w:endnote>
  <w:endnote w:type="continuationSeparator" w:id="0">
    <w:p w:rsidR="00562B5E" w:rsidRDefault="00562B5E" w:rsidP="00AB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5E" w:rsidRDefault="00562B5E" w:rsidP="00AB75BC">
      <w:pPr>
        <w:spacing w:after="0" w:line="240" w:lineRule="auto"/>
      </w:pPr>
      <w:r>
        <w:separator/>
      </w:r>
    </w:p>
  </w:footnote>
  <w:footnote w:type="continuationSeparator" w:id="0">
    <w:p w:rsidR="00562B5E" w:rsidRDefault="00562B5E" w:rsidP="00AB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BC" w:rsidRDefault="00AB7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7C"/>
    <w:rsid w:val="00391990"/>
    <w:rsid w:val="003C3EF6"/>
    <w:rsid w:val="00431C3B"/>
    <w:rsid w:val="005441CC"/>
    <w:rsid w:val="00560176"/>
    <w:rsid w:val="005616BF"/>
    <w:rsid w:val="00562B5E"/>
    <w:rsid w:val="005A3278"/>
    <w:rsid w:val="0065667C"/>
    <w:rsid w:val="0068033A"/>
    <w:rsid w:val="00863B88"/>
    <w:rsid w:val="00885052"/>
    <w:rsid w:val="00891221"/>
    <w:rsid w:val="008D62D3"/>
    <w:rsid w:val="00A46ABD"/>
    <w:rsid w:val="00AB75BC"/>
    <w:rsid w:val="00AF3905"/>
    <w:rsid w:val="00BD2903"/>
    <w:rsid w:val="00DA47E1"/>
    <w:rsid w:val="00E211AF"/>
    <w:rsid w:val="00EF7F34"/>
    <w:rsid w:val="00F31210"/>
    <w:rsid w:val="00FB04D3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56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67C"/>
    <w:rPr>
      <w:rFonts w:eastAsiaTheme="minorEastAsia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6566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7C"/>
    <w:rPr>
      <w:rFonts w:ascii="Tahoma" w:eastAsiaTheme="minorEastAsi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B7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BC"/>
  </w:style>
  <w:style w:type="paragraph" w:styleId="Footer">
    <w:name w:val="footer"/>
    <w:basedOn w:val="Normal"/>
    <w:link w:val="FooterChar"/>
    <w:uiPriority w:val="99"/>
    <w:unhideWhenUsed/>
    <w:rsid w:val="00AB7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5BC"/>
  </w:style>
  <w:style w:type="paragraph" w:customStyle="1" w:styleId="Default">
    <w:name w:val="Default"/>
    <w:rsid w:val="00AB75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56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67C"/>
    <w:rPr>
      <w:rFonts w:eastAsiaTheme="minorEastAsia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6566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7C"/>
    <w:rPr>
      <w:rFonts w:ascii="Tahoma" w:eastAsiaTheme="minorEastAsi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B7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BC"/>
  </w:style>
  <w:style w:type="paragraph" w:styleId="Footer">
    <w:name w:val="footer"/>
    <w:basedOn w:val="Normal"/>
    <w:link w:val="FooterChar"/>
    <w:uiPriority w:val="99"/>
    <w:unhideWhenUsed/>
    <w:rsid w:val="00AB7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5BC"/>
  </w:style>
  <w:style w:type="paragraph" w:customStyle="1" w:styleId="Default">
    <w:name w:val="Default"/>
    <w:rsid w:val="00AB75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srt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D6811-69FD-4720-B240-55560DD5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stavropoulou.a</dc:creator>
  <cp:lastModifiedBy>Vivie Karakonstanti</cp:lastModifiedBy>
  <cp:revision>2</cp:revision>
  <cp:lastPrinted>2017-11-16T13:15:00Z</cp:lastPrinted>
  <dcterms:created xsi:type="dcterms:W3CDTF">2017-11-16T14:45:00Z</dcterms:created>
  <dcterms:modified xsi:type="dcterms:W3CDTF">2017-11-16T14:45:00Z</dcterms:modified>
</cp:coreProperties>
</file>