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71" w:rsidRDefault="00E57171" w:rsidP="00E57171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371475" cy="3905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71" w:rsidRPr="00E57171" w:rsidRDefault="00E57171" w:rsidP="00E57171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57171">
        <w:rPr>
          <w:rFonts w:ascii="Calibri" w:eastAsia="Calibri" w:hAnsi="Calibri" w:cs="Times New Roman"/>
          <w:sz w:val="28"/>
          <w:szCs w:val="28"/>
        </w:rPr>
        <w:t>ΕΛΛΗΝΙΚΗ ΔΗΜΟΚΡΑΤΙΑ</w:t>
      </w:r>
    </w:p>
    <w:p w:rsidR="00E57171" w:rsidRPr="00E57171" w:rsidRDefault="00E57171" w:rsidP="00E57171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57171">
        <w:rPr>
          <w:rFonts w:ascii="Calibri" w:eastAsia="Calibri" w:hAnsi="Calibri" w:cs="Times New Roman"/>
          <w:sz w:val="28"/>
          <w:szCs w:val="28"/>
        </w:rPr>
        <w:t>ΥΠΟΥΡΓΕΙΟ ΠΑΙΔΕΙΑΣ, ΕΡΕΥΝΑΣ ΚΑΙ ΘΡΗΣΚΕΥΜΑΤΩΝ</w:t>
      </w:r>
    </w:p>
    <w:p w:rsidR="00E57171" w:rsidRPr="00E57171" w:rsidRDefault="00E57171" w:rsidP="00E57171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57171">
        <w:rPr>
          <w:rFonts w:ascii="Calibri" w:eastAsia="Calibri" w:hAnsi="Calibri" w:cs="Times New Roman"/>
          <w:sz w:val="28"/>
          <w:szCs w:val="28"/>
        </w:rPr>
        <w:t>ΑΝΑΠΛΗΡΩΤΗΣ ΥΠΟΥΡΓΟΣ ΕΡΕΥΝΑΣ &amp; ΚΑΙΝΟΤΟΜΙΑΣ</w:t>
      </w:r>
    </w:p>
    <w:p w:rsidR="00E57171" w:rsidRPr="00E57171" w:rsidRDefault="00E57171" w:rsidP="00E57171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57171">
        <w:rPr>
          <w:rFonts w:ascii="Calibri" w:eastAsia="Calibri" w:hAnsi="Calibri" w:cs="Times New Roman"/>
          <w:sz w:val="28"/>
          <w:szCs w:val="28"/>
        </w:rPr>
        <w:t>ΓΡΑΦΕΙΟ ΤΥΠΟΥ</w:t>
      </w:r>
    </w:p>
    <w:p w:rsidR="00E57171" w:rsidRPr="00E57171" w:rsidRDefault="00E57171" w:rsidP="00E57171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57171">
        <w:rPr>
          <w:rFonts w:ascii="Calibri" w:eastAsia="Calibri" w:hAnsi="Calibri" w:cs="Times New Roman"/>
          <w:sz w:val="28"/>
          <w:szCs w:val="28"/>
        </w:rPr>
        <w:t>Ταχ. Δ/νση: Αν. Παπανδρέου 37,15180 Μαρούσι, Αθήνα</w:t>
      </w:r>
    </w:p>
    <w:p w:rsidR="00E57171" w:rsidRPr="00E57171" w:rsidRDefault="00E57171" w:rsidP="00E57171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57171">
        <w:rPr>
          <w:rFonts w:ascii="Calibri" w:eastAsia="Calibri" w:hAnsi="Calibri" w:cs="Times New Roman"/>
          <w:sz w:val="28"/>
          <w:szCs w:val="28"/>
        </w:rPr>
        <w:t>Τηλ. Επικ.: 210 3442906, 210 3442158</w:t>
      </w:r>
    </w:p>
    <w:p w:rsidR="00E57171" w:rsidRPr="00E57171" w:rsidRDefault="00E57171" w:rsidP="00E57171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57171">
        <w:rPr>
          <w:rFonts w:ascii="Calibri" w:eastAsia="Calibri" w:hAnsi="Calibri" w:cs="Times New Roman"/>
          <w:sz w:val="28"/>
          <w:szCs w:val="28"/>
        </w:rPr>
        <w:t>Γραμματεία:2103443525</w:t>
      </w:r>
    </w:p>
    <w:p w:rsidR="00E57171" w:rsidRPr="00E57171" w:rsidRDefault="00E57171" w:rsidP="00E57171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57171">
        <w:rPr>
          <w:rFonts w:ascii="Calibri" w:eastAsia="Calibri" w:hAnsi="Calibri" w:cs="Times New Roman"/>
          <w:sz w:val="28"/>
          <w:szCs w:val="28"/>
        </w:rPr>
        <w:t xml:space="preserve">Ιστοσελίδα: </w:t>
      </w:r>
      <w:hyperlink r:id="rId9" w:history="1">
        <w:r w:rsidRPr="00E57171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erevna.minedu.gov.gr</w:t>
        </w:r>
      </w:hyperlink>
    </w:p>
    <w:p w:rsidR="00E57171" w:rsidRPr="00E57171" w:rsidRDefault="00E57171" w:rsidP="00E5717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57171">
        <w:rPr>
          <w:rFonts w:ascii="Calibri" w:eastAsia="Calibri" w:hAnsi="Calibri" w:cs="Times New Roman"/>
          <w:b/>
          <w:sz w:val="28"/>
          <w:szCs w:val="28"/>
        </w:rPr>
        <w:tab/>
      </w:r>
      <w:r w:rsidRPr="00E57171">
        <w:rPr>
          <w:rFonts w:ascii="Calibri" w:eastAsia="Calibri" w:hAnsi="Calibri" w:cs="Times New Roman"/>
          <w:b/>
          <w:sz w:val="28"/>
          <w:szCs w:val="28"/>
        </w:rPr>
        <w:tab/>
      </w:r>
      <w:r w:rsidRPr="00E57171">
        <w:rPr>
          <w:rFonts w:ascii="Calibri" w:eastAsia="Calibri" w:hAnsi="Calibri" w:cs="Times New Roman"/>
          <w:b/>
          <w:sz w:val="28"/>
          <w:szCs w:val="28"/>
        </w:rPr>
        <w:tab/>
      </w:r>
      <w:r w:rsidRPr="00E57171">
        <w:rPr>
          <w:rFonts w:ascii="Calibri" w:eastAsia="Calibri" w:hAnsi="Calibri" w:cs="Times New Roman"/>
          <w:b/>
          <w:sz w:val="28"/>
          <w:szCs w:val="28"/>
        </w:rPr>
        <w:tab/>
      </w:r>
      <w:r w:rsidRPr="00E57171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                     </w:t>
      </w:r>
    </w:p>
    <w:p w:rsidR="00E57171" w:rsidRPr="00A57828" w:rsidRDefault="00E57171" w:rsidP="00E57171">
      <w:pPr>
        <w:rPr>
          <w:rFonts w:ascii="Calibri" w:eastAsia="Calibri" w:hAnsi="Calibri" w:cs="Times New Roman"/>
          <w:sz w:val="24"/>
          <w:szCs w:val="24"/>
        </w:rPr>
      </w:pPr>
      <w:r w:rsidRPr="00E57171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A57828" w:rsidRPr="00A57828">
        <w:rPr>
          <w:rFonts w:ascii="Calibri" w:eastAsia="Calibri" w:hAnsi="Calibri" w:cs="Times New Roman"/>
          <w:sz w:val="24"/>
          <w:szCs w:val="24"/>
        </w:rPr>
        <w:t xml:space="preserve">Μαρούσι, </w:t>
      </w:r>
      <w:r w:rsidR="00A57828" w:rsidRPr="00A57828">
        <w:rPr>
          <w:rFonts w:ascii="Calibri" w:eastAsia="Calibri" w:hAnsi="Calibri" w:cs="Times New Roman"/>
          <w:sz w:val="24"/>
          <w:szCs w:val="24"/>
          <w:lang w:val="en-US"/>
        </w:rPr>
        <w:t>1</w:t>
      </w:r>
      <w:r w:rsidRPr="00A57828">
        <w:rPr>
          <w:rFonts w:ascii="Calibri" w:eastAsia="Calibri" w:hAnsi="Calibri" w:cs="Times New Roman"/>
          <w:sz w:val="24"/>
          <w:szCs w:val="24"/>
        </w:rPr>
        <w:t xml:space="preserve"> </w:t>
      </w:r>
      <w:r w:rsidR="00A57828" w:rsidRPr="00A57828">
        <w:rPr>
          <w:rFonts w:ascii="Calibri" w:eastAsia="Calibri" w:hAnsi="Calibri" w:cs="Times New Roman"/>
          <w:sz w:val="24"/>
          <w:szCs w:val="24"/>
        </w:rPr>
        <w:t>Αυγούστου</w:t>
      </w:r>
      <w:r w:rsidRPr="00A57828">
        <w:rPr>
          <w:rFonts w:ascii="Calibri" w:eastAsia="Calibri" w:hAnsi="Calibri" w:cs="Times New Roman"/>
          <w:sz w:val="24"/>
          <w:szCs w:val="24"/>
        </w:rPr>
        <w:t xml:space="preserve">  2017</w:t>
      </w:r>
    </w:p>
    <w:p w:rsidR="00E57171" w:rsidRPr="00E57171" w:rsidRDefault="00E57171" w:rsidP="00E57171">
      <w:pPr>
        <w:spacing w:before="100" w:beforeAutospacing="1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57171">
        <w:rPr>
          <w:rFonts w:ascii="Calibri" w:eastAsia="Calibri" w:hAnsi="Calibri" w:cs="Times New Roman"/>
          <w:b/>
          <w:sz w:val="28"/>
          <w:szCs w:val="28"/>
        </w:rPr>
        <w:t>ΔΕΛΤΙΟ   ΤΥΠΟΥ</w:t>
      </w:r>
    </w:p>
    <w:p w:rsidR="00E57171" w:rsidRPr="00A57828" w:rsidRDefault="00E57171" w:rsidP="00E57171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r w:rsidRPr="00A57828">
        <w:rPr>
          <w:rFonts w:ascii="Calibri" w:eastAsia="Calibri" w:hAnsi="Calibri" w:cs="Times New Roman"/>
          <w:b/>
          <w:sz w:val="24"/>
          <w:szCs w:val="24"/>
        </w:rPr>
        <w:t xml:space="preserve">Ομιλία του </w:t>
      </w:r>
      <w:r w:rsidR="00AA692F" w:rsidRPr="00A57828">
        <w:rPr>
          <w:rFonts w:ascii="Calibri" w:eastAsia="Calibri" w:hAnsi="Calibri" w:cs="Times New Roman"/>
          <w:b/>
          <w:sz w:val="24"/>
          <w:szCs w:val="24"/>
        </w:rPr>
        <w:t>Αν</w:t>
      </w:r>
      <w:r w:rsidR="00A57828" w:rsidRPr="00A57828">
        <w:rPr>
          <w:rFonts w:ascii="Calibri" w:eastAsia="Calibri" w:hAnsi="Calibri" w:cs="Times New Roman"/>
          <w:b/>
          <w:sz w:val="24"/>
          <w:szCs w:val="24"/>
        </w:rPr>
        <w:t>.</w:t>
      </w:r>
      <w:r w:rsidR="00AA692F" w:rsidRPr="00A5782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57828">
        <w:rPr>
          <w:rFonts w:ascii="Calibri" w:eastAsia="Calibri" w:hAnsi="Calibri" w:cs="Times New Roman"/>
          <w:b/>
          <w:sz w:val="24"/>
          <w:szCs w:val="24"/>
        </w:rPr>
        <w:t>Υπουργού Παιδείας, Έρευνας</w:t>
      </w:r>
      <w:r w:rsidR="00A57828" w:rsidRPr="00A57828">
        <w:rPr>
          <w:rFonts w:ascii="Calibri" w:eastAsia="Calibri" w:hAnsi="Calibri" w:cs="Times New Roman"/>
          <w:b/>
          <w:sz w:val="24"/>
          <w:szCs w:val="24"/>
        </w:rPr>
        <w:t xml:space="preserve"> και Θρησκευμάτων Κ. Φωτάκη στη</w:t>
      </w:r>
      <w:r w:rsidRPr="00A57828">
        <w:rPr>
          <w:rFonts w:ascii="Calibri" w:eastAsia="Calibri" w:hAnsi="Calibri" w:cs="Times New Roman"/>
          <w:b/>
          <w:sz w:val="24"/>
          <w:szCs w:val="24"/>
        </w:rPr>
        <w:t xml:space="preserve"> συνεδρίαση της Ολομέλειας της Βουλής</w:t>
      </w:r>
    </w:p>
    <w:bookmarkEnd w:id="0"/>
    <w:p w:rsidR="007A040A" w:rsidRPr="00A57828" w:rsidRDefault="00B81ED0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>Η συζήτηση που προηγήθηκε στις συνεδριάσεις της Επιτροπής, αλλά και η ευρύτερη αντιπαράθεση για θέματα Παιδείας έχει αναδείξει με τρόπο γλαφυρό και</w:t>
      </w:r>
      <w:r w:rsidR="00123E58" w:rsidRPr="00A57828">
        <w:rPr>
          <w:sz w:val="24"/>
          <w:szCs w:val="24"/>
        </w:rPr>
        <w:t xml:space="preserve"> σαφή δύο</w:t>
      </w:r>
      <w:r w:rsidR="00B60577" w:rsidRPr="00A57828">
        <w:rPr>
          <w:sz w:val="24"/>
          <w:szCs w:val="24"/>
        </w:rPr>
        <w:t xml:space="preserve"> αντιδιαμετρικές </w:t>
      </w:r>
      <w:r w:rsidR="00D45AD5" w:rsidRPr="00A57828">
        <w:rPr>
          <w:sz w:val="24"/>
          <w:szCs w:val="24"/>
        </w:rPr>
        <w:t xml:space="preserve">πολιτικές </w:t>
      </w:r>
      <w:r w:rsidR="00B60577" w:rsidRPr="00A57828">
        <w:rPr>
          <w:sz w:val="24"/>
          <w:szCs w:val="24"/>
        </w:rPr>
        <w:t>απόψεις:</w:t>
      </w:r>
    </w:p>
    <w:p w:rsidR="007E07BD" w:rsidRPr="00A57828" w:rsidRDefault="00B81ED0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>Η πρώτη άποψη θεωρεί και διαχειρίζεται την Παιδεία</w:t>
      </w:r>
      <w:r w:rsidR="00D45AD5" w:rsidRPr="00A57828">
        <w:rPr>
          <w:sz w:val="24"/>
          <w:szCs w:val="24"/>
        </w:rPr>
        <w:t xml:space="preserve"> κυρίως</w:t>
      </w:r>
      <w:r w:rsidRPr="00A57828">
        <w:rPr>
          <w:sz w:val="24"/>
          <w:szCs w:val="24"/>
        </w:rPr>
        <w:t xml:space="preserve"> ως </w:t>
      </w:r>
      <w:r w:rsidRPr="00A57828">
        <w:rPr>
          <w:b/>
          <w:sz w:val="24"/>
          <w:szCs w:val="24"/>
        </w:rPr>
        <w:t>αγαθό</w:t>
      </w:r>
      <w:r w:rsidR="00EB6106" w:rsidRPr="00A57828">
        <w:rPr>
          <w:b/>
          <w:sz w:val="24"/>
          <w:szCs w:val="24"/>
        </w:rPr>
        <w:t xml:space="preserve"> </w:t>
      </w:r>
      <w:r w:rsidR="00D45AD5" w:rsidRPr="00A57828">
        <w:rPr>
          <w:b/>
          <w:sz w:val="24"/>
          <w:szCs w:val="24"/>
        </w:rPr>
        <w:t>που μπορεί να αποφέρει πόρους</w:t>
      </w:r>
      <w:r w:rsidR="00D45AD5" w:rsidRPr="00A57828">
        <w:rPr>
          <w:sz w:val="24"/>
          <w:szCs w:val="24"/>
        </w:rPr>
        <w:t>, ως αγαθό</w:t>
      </w:r>
      <w:r w:rsidRPr="00A57828">
        <w:rPr>
          <w:sz w:val="24"/>
          <w:szCs w:val="24"/>
        </w:rPr>
        <w:t xml:space="preserve"> εμπορεύσιμο.</w:t>
      </w:r>
      <w:r w:rsidR="00C8608D" w:rsidRPr="00A57828">
        <w:rPr>
          <w:sz w:val="24"/>
          <w:szCs w:val="24"/>
        </w:rPr>
        <w:t xml:space="preserve"> </w:t>
      </w:r>
      <w:r w:rsidRPr="00A57828">
        <w:rPr>
          <w:sz w:val="24"/>
          <w:szCs w:val="24"/>
        </w:rPr>
        <w:t>Ως εμπόρευμα μεγάλης αξίας</w:t>
      </w:r>
      <w:r w:rsidR="00B040F2" w:rsidRPr="00A57828">
        <w:rPr>
          <w:sz w:val="24"/>
          <w:szCs w:val="24"/>
        </w:rPr>
        <w:t>,</w:t>
      </w:r>
      <w:r w:rsidRPr="00A57828">
        <w:rPr>
          <w:sz w:val="24"/>
          <w:szCs w:val="24"/>
        </w:rPr>
        <w:t xml:space="preserve"> το οποίο  η Πολιτεία μπορεί να το πωλεί ή να το </w:t>
      </w:r>
      <w:r w:rsidR="007E07BD" w:rsidRPr="00A57828">
        <w:rPr>
          <w:sz w:val="24"/>
          <w:szCs w:val="24"/>
        </w:rPr>
        <w:t xml:space="preserve">διαχειρίζεται </w:t>
      </w:r>
      <w:r w:rsidRPr="00A57828">
        <w:rPr>
          <w:sz w:val="24"/>
          <w:szCs w:val="24"/>
        </w:rPr>
        <w:t>ως μεταπράτης.</w:t>
      </w:r>
      <w:r w:rsidR="00B60577" w:rsidRPr="00A57828">
        <w:rPr>
          <w:sz w:val="24"/>
          <w:szCs w:val="24"/>
        </w:rPr>
        <w:t xml:space="preserve"> </w:t>
      </w:r>
    </w:p>
    <w:p w:rsidR="007A040A" w:rsidRPr="00A57828" w:rsidRDefault="00B60577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Για παράδειγμα, </w:t>
      </w:r>
      <w:r w:rsidR="00B81ED0" w:rsidRPr="00A57828">
        <w:rPr>
          <w:sz w:val="24"/>
          <w:szCs w:val="24"/>
        </w:rPr>
        <w:t>οι κανόνες της ζήτησης και της προσφοράς</w:t>
      </w:r>
      <w:r w:rsidR="00D45AD5" w:rsidRPr="00A57828">
        <w:rPr>
          <w:sz w:val="24"/>
          <w:szCs w:val="24"/>
        </w:rPr>
        <w:t>,</w:t>
      </w:r>
      <w:r w:rsidR="00B81ED0" w:rsidRPr="00A57828">
        <w:rPr>
          <w:sz w:val="24"/>
          <w:szCs w:val="24"/>
        </w:rPr>
        <w:t xml:space="preserve"> ρυθμίζουν </w:t>
      </w:r>
      <w:r w:rsidR="00123E58" w:rsidRPr="00A57828">
        <w:rPr>
          <w:sz w:val="24"/>
          <w:szCs w:val="24"/>
        </w:rPr>
        <w:t xml:space="preserve">κατά κύριο λόγο </w:t>
      </w:r>
      <w:r w:rsidR="00B81ED0" w:rsidRPr="00A57828">
        <w:rPr>
          <w:sz w:val="24"/>
          <w:szCs w:val="24"/>
        </w:rPr>
        <w:t xml:space="preserve">τα μεταπτυχιακά μαθήματα που δίνονται </w:t>
      </w:r>
      <w:r w:rsidR="00123E58" w:rsidRPr="00A57828">
        <w:rPr>
          <w:sz w:val="24"/>
          <w:szCs w:val="24"/>
        </w:rPr>
        <w:t xml:space="preserve">όπως </w:t>
      </w:r>
      <w:r w:rsidR="00B81ED0" w:rsidRPr="00A57828">
        <w:rPr>
          <w:sz w:val="24"/>
          <w:szCs w:val="24"/>
        </w:rPr>
        <w:t>και τις αμοιβές των διδασκόντων</w:t>
      </w:r>
      <w:r w:rsidRPr="00A57828">
        <w:rPr>
          <w:sz w:val="24"/>
          <w:szCs w:val="24"/>
        </w:rPr>
        <w:t xml:space="preserve"> σε αυτά</w:t>
      </w:r>
      <w:r w:rsidR="00B81ED0" w:rsidRPr="00A57828">
        <w:rPr>
          <w:sz w:val="24"/>
          <w:szCs w:val="24"/>
        </w:rPr>
        <w:t>.</w:t>
      </w:r>
      <w:r w:rsidR="007E07BD" w:rsidRPr="00A57828">
        <w:rPr>
          <w:sz w:val="24"/>
          <w:szCs w:val="24"/>
        </w:rPr>
        <w:t xml:space="preserve"> Η προσπάθεια της προσέλκυσης πόρων από ξένους φοιτητές καθορίζει τον τρόπο και το επίπεδο διδασκαλίας.</w:t>
      </w:r>
      <w:r w:rsidR="00D45AD5" w:rsidRPr="00A57828">
        <w:rPr>
          <w:sz w:val="24"/>
          <w:szCs w:val="24"/>
        </w:rPr>
        <w:t xml:space="preserve"> Η Πολιτεία περιορίζεται στο ρόλο του μεταπράτη, του μεταπράτη Παιδείας.</w:t>
      </w:r>
    </w:p>
    <w:p w:rsidR="00D45AD5" w:rsidRPr="00A57828" w:rsidRDefault="00D45AD5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Μάλιστα προτάσσονται παραδείγματα χωρών που παρέχουν μεταπτυχιακά πτυχία </w:t>
      </w:r>
      <w:r w:rsidR="00B040F2" w:rsidRPr="00A57828">
        <w:rPr>
          <w:sz w:val="24"/>
          <w:szCs w:val="24"/>
        </w:rPr>
        <w:t xml:space="preserve">ακόμη και </w:t>
      </w:r>
      <w:r w:rsidRPr="00A57828">
        <w:rPr>
          <w:sz w:val="24"/>
          <w:szCs w:val="24"/>
        </w:rPr>
        <w:t>δια αλληλογραφίας και ζητείται από την Πολιτεία, η άρση ελέγχων πιστοποίησης για να μειωθεί η γραφειοκρατία και να διευκολύνεται η εγγραφή των φοιτητών-πελατών!</w:t>
      </w:r>
    </w:p>
    <w:p w:rsidR="00D45AD5" w:rsidRPr="00A57828" w:rsidRDefault="00B040F2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>Οποία η ειρωνεία!</w:t>
      </w:r>
      <w:r w:rsidR="00D45AD5" w:rsidRPr="00A57828">
        <w:rPr>
          <w:sz w:val="24"/>
          <w:szCs w:val="24"/>
        </w:rPr>
        <w:t xml:space="preserve"> </w:t>
      </w:r>
      <w:r w:rsidRPr="00A57828">
        <w:rPr>
          <w:b/>
          <w:sz w:val="24"/>
          <w:szCs w:val="24"/>
        </w:rPr>
        <w:t>Α</w:t>
      </w:r>
      <w:r w:rsidR="00D45AD5" w:rsidRPr="00A57828">
        <w:rPr>
          <w:b/>
          <w:sz w:val="24"/>
          <w:szCs w:val="24"/>
        </w:rPr>
        <w:t>υτοί που κόπτονται υπέρ της υψηλής ποιότητας και αξιοκρατίας είναι οι πρώτοι που τις καταρρακώνουν</w:t>
      </w:r>
      <w:r w:rsidR="00D45AD5" w:rsidRPr="00A57828">
        <w:rPr>
          <w:sz w:val="24"/>
          <w:szCs w:val="24"/>
        </w:rPr>
        <w:t>.</w:t>
      </w:r>
    </w:p>
    <w:p w:rsidR="00B81ED0" w:rsidRPr="00A57828" w:rsidRDefault="00B81ED0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lastRenderedPageBreak/>
        <w:t>Κι ακόμη περισσότερο, μέσα από το πρόσχημα ενός κίβδηλου εκσυγχρονισμού, αναπτύσσεται το ιδεολόγημα ότι αυτού του τύπου η Παιδεία μπορεί να αποτελέσει αναπτυξιακό εργαλείο, να βγάλει τη χώρα από την κρίση.</w:t>
      </w:r>
      <w:r w:rsidR="00B60577" w:rsidRPr="00A57828">
        <w:rPr>
          <w:sz w:val="24"/>
          <w:szCs w:val="24"/>
        </w:rPr>
        <w:t xml:space="preserve"> Η ιδέα του «Επιχειρηματικού Πανεπιστημίου» βρίσκεται στον πυρήνα αυτού του τρόπου σκέψης. Μία ιδέα που έχει ήδη χρεοκοπήσει στις ΗΠΑ, εκεί που γεννήθηκε και φθίνει γοργά και στην Ευρώπη.</w:t>
      </w:r>
    </w:p>
    <w:p w:rsidR="00B607BE" w:rsidRPr="00A57828" w:rsidRDefault="00D45AD5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Οι ίδιοι οι εμπνευστές της ιδέας </w:t>
      </w:r>
      <w:r w:rsidR="00B607BE" w:rsidRPr="00A57828">
        <w:rPr>
          <w:sz w:val="24"/>
          <w:szCs w:val="24"/>
        </w:rPr>
        <w:t xml:space="preserve">αυτής </w:t>
      </w:r>
      <w:r w:rsidRPr="00A57828">
        <w:rPr>
          <w:sz w:val="24"/>
          <w:szCs w:val="24"/>
        </w:rPr>
        <w:t xml:space="preserve">πριν </w:t>
      </w:r>
      <w:r w:rsidR="00123E58" w:rsidRPr="00A57828">
        <w:rPr>
          <w:sz w:val="24"/>
          <w:szCs w:val="24"/>
        </w:rPr>
        <w:t xml:space="preserve">από </w:t>
      </w:r>
      <w:r w:rsidRPr="00A57828">
        <w:rPr>
          <w:sz w:val="24"/>
          <w:szCs w:val="24"/>
        </w:rPr>
        <w:t>είκοσι χρόνια</w:t>
      </w:r>
      <w:r w:rsidR="00F9666E" w:rsidRPr="00A57828">
        <w:rPr>
          <w:sz w:val="24"/>
          <w:szCs w:val="24"/>
        </w:rPr>
        <w:t>,</w:t>
      </w:r>
      <w:r w:rsidR="00123E58" w:rsidRPr="00A57828">
        <w:rPr>
          <w:sz w:val="24"/>
          <w:szCs w:val="24"/>
        </w:rPr>
        <w:t xml:space="preserve"> σήμερα</w:t>
      </w:r>
      <w:r w:rsidR="00FD06EE" w:rsidRPr="00A57828">
        <w:rPr>
          <w:sz w:val="24"/>
          <w:szCs w:val="24"/>
        </w:rPr>
        <w:t xml:space="preserve"> την θέτουν σε αμφισβήτηση μπροστά στα αδιέξοδα που δημιούργησε</w:t>
      </w:r>
      <w:r w:rsidR="00123E58" w:rsidRPr="00A57828">
        <w:rPr>
          <w:sz w:val="24"/>
          <w:szCs w:val="24"/>
        </w:rPr>
        <w:t xml:space="preserve"> η υλοποίησή της</w:t>
      </w:r>
      <w:r w:rsidR="00FD06EE" w:rsidRPr="00A57828">
        <w:rPr>
          <w:sz w:val="24"/>
          <w:szCs w:val="24"/>
        </w:rPr>
        <w:t xml:space="preserve">. Κι ερχόμαστε στη χώρα </w:t>
      </w:r>
      <w:r w:rsidR="00123E58" w:rsidRPr="00A57828">
        <w:rPr>
          <w:sz w:val="24"/>
          <w:szCs w:val="24"/>
        </w:rPr>
        <w:t>μας</w:t>
      </w:r>
      <w:r w:rsidR="00F9666E" w:rsidRPr="00A57828">
        <w:rPr>
          <w:sz w:val="24"/>
          <w:szCs w:val="24"/>
        </w:rPr>
        <w:t>,</w:t>
      </w:r>
      <w:r w:rsidR="00123E58" w:rsidRPr="00A57828">
        <w:rPr>
          <w:sz w:val="24"/>
          <w:szCs w:val="24"/>
        </w:rPr>
        <w:t xml:space="preserve"> </w:t>
      </w:r>
      <w:r w:rsidR="00F9666E" w:rsidRPr="00A57828">
        <w:rPr>
          <w:sz w:val="24"/>
          <w:szCs w:val="24"/>
        </w:rPr>
        <w:t>μ</w:t>
      </w:r>
      <w:r w:rsidR="00FD06EE" w:rsidRPr="00A57828">
        <w:rPr>
          <w:sz w:val="24"/>
          <w:szCs w:val="24"/>
        </w:rPr>
        <w:t xml:space="preserve">ε διαφορά φάσης </w:t>
      </w:r>
      <w:r w:rsidR="00F9666E" w:rsidRPr="00A57828">
        <w:rPr>
          <w:sz w:val="24"/>
          <w:szCs w:val="24"/>
        </w:rPr>
        <w:t>20</w:t>
      </w:r>
      <w:r w:rsidR="00FD06EE" w:rsidRPr="00A57828">
        <w:rPr>
          <w:sz w:val="24"/>
          <w:szCs w:val="24"/>
        </w:rPr>
        <w:t xml:space="preserve"> ετών και προβάλλουμε ως </w:t>
      </w:r>
      <w:r w:rsidR="00FD06EE" w:rsidRPr="00A57828">
        <w:rPr>
          <w:b/>
          <w:sz w:val="24"/>
          <w:szCs w:val="24"/>
        </w:rPr>
        <w:t>«εκσυγχρονιστικά» παρωχημένα κι αποτυχημένα μοντέλα</w:t>
      </w:r>
      <w:r w:rsidR="00FD06EE" w:rsidRPr="00A57828">
        <w:rPr>
          <w:sz w:val="24"/>
          <w:szCs w:val="24"/>
        </w:rPr>
        <w:t>. Ασφαλώς δεν πρόκειται για εκσυγχρονισμό αλλά για οπισθοδρόμηση.</w:t>
      </w:r>
      <w:r w:rsidR="00123E58" w:rsidRPr="00A57828">
        <w:rPr>
          <w:sz w:val="24"/>
          <w:szCs w:val="24"/>
        </w:rPr>
        <w:t xml:space="preserve"> Πρόσφατα δημοσιεύματα και αναφορές και στην Ε.Ε. αναδεικνύουν με έμφαση την ανάγκη </w:t>
      </w:r>
      <w:r w:rsidR="00123E58" w:rsidRPr="00A57828">
        <w:rPr>
          <w:b/>
          <w:sz w:val="24"/>
          <w:szCs w:val="24"/>
        </w:rPr>
        <w:t>επιστροφής στην «ακαδημαϊκότητα»</w:t>
      </w:r>
      <w:r w:rsidR="00123E58" w:rsidRPr="00A57828">
        <w:rPr>
          <w:sz w:val="24"/>
          <w:szCs w:val="24"/>
        </w:rPr>
        <w:t>.</w:t>
      </w:r>
      <w:r w:rsidR="00B040F2" w:rsidRPr="00A57828">
        <w:rPr>
          <w:sz w:val="24"/>
          <w:szCs w:val="24"/>
        </w:rPr>
        <w:t xml:space="preserve"> </w:t>
      </w:r>
    </w:p>
    <w:p w:rsidR="007A040A" w:rsidRPr="00A57828" w:rsidRDefault="007A040A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Η δεύτερη προσέγγιση βλέπει την Παιδεία κατ’ αρχήν ως </w:t>
      </w:r>
      <w:r w:rsidRPr="00A57828">
        <w:rPr>
          <w:b/>
          <w:sz w:val="24"/>
          <w:szCs w:val="24"/>
        </w:rPr>
        <w:t>μέσο στήριξης της Κοινωνίας</w:t>
      </w:r>
      <w:r w:rsidRPr="00A57828">
        <w:rPr>
          <w:sz w:val="24"/>
          <w:szCs w:val="24"/>
        </w:rPr>
        <w:t xml:space="preserve">, με τη μόρφωση, την πνευματική καλλιέργεια και τη δημιουργία ευκαιριών σταδιοδρομίας </w:t>
      </w:r>
      <w:r w:rsidR="00B60577" w:rsidRPr="00A57828">
        <w:rPr>
          <w:sz w:val="24"/>
          <w:szCs w:val="24"/>
        </w:rPr>
        <w:t>που π</w:t>
      </w:r>
      <w:r w:rsidR="007E07BD" w:rsidRPr="00A57828">
        <w:rPr>
          <w:sz w:val="24"/>
          <w:szCs w:val="24"/>
        </w:rPr>
        <w:t>αρέχει</w:t>
      </w:r>
      <w:r w:rsidRPr="00A57828">
        <w:rPr>
          <w:sz w:val="24"/>
          <w:szCs w:val="24"/>
        </w:rPr>
        <w:t xml:space="preserve">. Προτάσσει την </w:t>
      </w:r>
      <w:r w:rsidRPr="00A57828">
        <w:rPr>
          <w:b/>
          <w:sz w:val="24"/>
          <w:szCs w:val="24"/>
        </w:rPr>
        <w:t>ακαδημαϊκότητα</w:t>
      </w:r>
      <w:r w:rsidR="00AD3043" w:rsidRPr="00A57828">
        <w:rPr>
          <w:sz w:val="24"/>
          <w:szCs w:val="24"/>
        </w:rPr>
        <w:t xml:space="preserve">, </w:t>
      </w:r>
      <w:r w:rsidR="00AD3043" w:rsidRPr="00A57828">
        <w:rPr>
          <w:b/>
          <w:sz w:val="24"/>
          <w:szCs w:val="24"/>
        </w:rPr>
        <w:t>την επιστημονική ποιότητα</w:t>
      </w:r>
      <w:r w:rsidRPr="00A57828">
        <w:rPr>
          <w:b/>
          <w:sz w:val="24"/>
          <w:szCs w:val="24"/>
        </w:rPr>
        <w:t xml:space="preserve"> και τις πνευματικές αξίες</w:t>
      </w:r>
      <w:r w:rsidRPr="00A57828">
        <w:rPr>
          <w:sz w:val="24"/>
          <w:szCs w:val="24"/>
        </w:rPr>
        <w:t>, προ</w:t>
      </w:r>
      <w:r w:rsidR="00B47AC6" w:rsidRPr="00A57828">
        <w:rPr>
          <w:sz w:val="24"/>
          <w:szCs w:val="24"/>
        </w:rPr>
        <w:t>βάλλει</w:t>
      </w:r>
      <w:r w:rsidRPr="00A57828">
        <w:rPr>
          <w:sz w:val="24"/>
          <w:szCs w:val="24"/>
        </w:rPr>
        <w:t xml:space="preserve"> τη Γνώση ως </w:t>
      </w:r>
      <w:r w:rsidRPr="00A57828">
        <w:rPr>
          <w:b/>
          <w:sz w:val="24"/>
          <w:szCs w:val="24"/>
        </w:rPr>
        <w:t>αυταξία</w:t>
      </w:r>
      <w:r w:rsidRPr="00A57828">
        <w:rPr>
          <w:sz w:val="24"/>
          <w:szCs w:val="24"/>
        </w:rPr>
        <w:t xml:space="preserve"> που διευρύνει τους πνευματικούς ορίζοντες, δίνει </w:t>
      </w:r>
      <w:r w:rsidRPr="00A57828">
        <w:rPr>
          <w:b/>
          <w:sz w:val="24"/>
          <w:szCs w:val="24"/>
        </w:rPr>
        <w:t>έμπνευση</w:t>
      </w:r>
      <w:r w:rsidRPr="00A57828">
        <w:rPr>
          <w:sz w:val="24"/>
          <w:szCs w:val="24"/>
        </w:rPr>
        <w:t xml:space="preserve"> και </w:t>
      </w:r>
      <w:r w:rsidRPr="00A57828">
        <w:rPr>
          <w:b/>
          <w:sz w:val="24"/>
          <w:szCs w:val="24"/>
        </w:rPr>
        <w:t>προοπτική</w:t>
      </w:r>
      <w:r w:rsidRPr="00A57828">
        <w:rPr>
          <w:sz w:val="24"/>
          <w:szCs w:val="24"/>
        </w:rPr>
        <w:t>.</w:t>
      </w:r>
    </w:p>
    <w:p w:rsidR="007A040A" w:rsidRPr="00A57828" w:rsidRDefault="007A040A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Στο πλαίσιο αυτής της άποψης, η Παιδεία και η Έρευνα αποτελούν συγκοινωνούντα δοχεία </w:t>
      </w:r>
      <w:r w:rsidR="00B60577" w:rsidRPr="00A57828">
        <w:rPr>
          <w:sz w:val="24"/>
          <w:szCs w:val="24"/>
        </w:rPr>
        <w:t xml:space="preserve">τα οποία έχουν </w:t>
      </w:r>
      <w:r w:rsidRPr="00A57828">
        <w:rPr>
          <w:sz w:val="24"/>
          <w:szCs w:val="24"/>
        </w:rPr>
        <w:t xml:space="preserve">ως κοινό </w:t>
      </w:r>
      <w:r w:rsidR="00B47AC6" w:rsidRPr="00A57828">
        <w:rPr>
          <w:sz w:val="24"/>
          <w:szCs w:val="24"/>
        </w:rPr>
        <w:t>τό</w:t>
      </w:r>
      <w:r w:rsidRPr="00A57828">
        <w:rPr>
          <w:sz w:val="24"/>
          <w:szCs w:val="24"/>
        </w:rPr>
        <w:t xml:space="preserve">πο τη Γνώση που παράγουν και διαχέουν. Τη </w:t>
      </w:r>
      <w:r w:rsidRPr="00A57828">
        <w:rPr>
          <w:b/>
          <w:sz w:val="24"/>
          <w:szCs w:val="24"/>
        </w:rPr>
        <w:t>Γνώση</w:t>
      </w:r>
      <w:r w:rsidRPr="00A57828">
        <w:rPr>
          <w:sz w:val="24"/>
          <w:szCs w:val="24"/>
        </w:rPr>
        <w:t xml:space="preserve"> που αποτελεί το απαραίτητο συστατικό για τη διαμόρφωση ενός νέου παραγωγικού προτύπου για τη χώρα που θα έχει ως βάση την </w:t>
      </w:r>
      <w:r w:rsidRPr="00A57828">
        <w:rPr>
          <w:b/>
          <w:sz w:val="24"/>
          <w:szCs w:val="24"/>
        </w:rPr>
        <w:t>Οικονομία της Γνώσης</w:t>
      </w:r>
      <w:r w:rsidRPr="00A57828">
        <w:rPr>
          <w:sz w:val="24"/>
          <w:szCs w:val="24"/>
        </w:rPr>
        <w:t>.</w:t>
      </w:r>
    </w:p>
    <w:p w:rsidR="001904A0" w:rsidRPr="00A57828" w:rsidRDefault="001904A0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>Την Οικονομία της Γνώσης που οδηγεί στην παραγωγή πλούτου που επιστρέφει στην Κοινωνία και συνεισφέρει στην Ανάπτυξη δημιουργ</w:t>
      </w:r>
      <w:r w:rsidR="00B607BE" w:rsidRPr="00A57828">
        <w:rPr>
          <w:sz w:val="24"/>
          <w:szCs w:val="24"/>
        </w:rPr>
        <w:t>ώντας</w:t>
      </w:r>
      <w:r w:rsidRPr="00A57828">
        <w:rPr>
          <w:sz w:val="24"/>
          <w:szCs w:val="24"/>
        </w:rPr>
        <w:t xml:space="preserve"> προϋποθέσεις για κ</w:t>
      </w:r>
      <w:r w:rsidR="00E57171" w:rsidRPr="00A57828">
        <w:rPr>
          <w:sz w:val="24"/>
          <w:szCs w:val="24"/>
        </w:rPr>
        <w:t xml:space="preserve">αλύτερη Υγεία, καλύτερη Παιδεία και </w:t>
      </w:r>
      <w:r w:rsidRPr="00A57828">
        <w:rPr>
          <w:sz w:val="24"/>
          <w:szCs w:val="24"/>
        </w:rPr>
        <w:t>άμβλυνση των ανισοτήτων.</w:t>
      </w:r>
    </w:p>
    <w:p w:rsidR="00B60577" w:rsidRPr="00A57828" w:rsidRDefault="001904A0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>Σύμφωνα με αυτή τη δεύτερη πολιτική άποψη,</w:t>
      </w:r>
      <w:r w:rsidR="00B60577" w:rsidRPr="00A57828">
        <w:rPr>
          <w:sz w:val="24"/>
          <w:szCs w:val="24"/>
        </w:rPr>
        <w:t xml:space="preserve"> η όσμωση μεταξύ Παιδείας και Έρευνας αποτελεί μονόδρομο και η διαμόρφωση του ενιαίου χώρου Έρευνας</w:t>
      </w:r>
      <w:r w:rsidR="008A22AF" w:rsidRPr="00A57828">
        <w:rPr>
          <w:sz w:val="24"/>
          <w:szCs w:val="24"/>
        </w:rPr>
        <w:t xml:space="preserve"> </w:t>
      </w:r>
      <w:r w:rsidR="00B60577" w:rsidRPr="00A57828">
        <w:rPr>
          <w:sz w:val="24"/>
          <w:szCs w:val="24"/>
        </w:rPr>
        <w:t>-</w:t>
      </w:r>
      <w:r w:rsidR="008A22AF" w:rsidRPr="00A57828">
        <w:rPr>
          <w:sz w:val="24"/>
          <w:szCs w:val="24"/>
        </w:rPr>
        <w:t xml:space="preserve"> </w:t>
      </w:r>
      <w:r w:rsidR="00B60577" w:rsidRPr="00A57828">
        <w:rPr>
          <w:sz w:val="24"/>
          <w:szCs w:val="24"/>
        </w:rPr>
        <w:t xml:space="preserve">Παιδείας </w:t>
      </w:r>
      <w:r w:rsidRPr="00A57828">
        <w:rPr>
          <w:sz w:val="24"/>
          <w:szCs w:val="24"/>
        </w:rPr>
        <w:t>είναι αναγκαιότητα</w:t>
      </w:r>
      <w:r w:rsidR="00B60577" w:rsidRPr="00A57828">
        <w:rPr>
          <w:sz w:val="24"/>
          <w:szCs w:val="24"/>
        </w:rPr>
        <w:t>.</w:t>
      </w:r>
    </w:p>
    <w:p w:rsidR="001904A0" w:rsidRPr="00A57828" w:rsidRDefault="001904A0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>Αυτή την προσέγγιση έρχεται να υπηρετήσει το προς ψήφιση νομοσχέδιο για την Παιδεία. Έρχεται να ρυθμίσει όπου επιβλήθηκε απορρύθμιση, έρχεται να άρει διαχρονικές στρεβλώσεις, έρχεται να διανοίξει προοπτικές.</w:t>
      </w:r>
    </w:p>
    <w:p w:rsidR="0019194F" w:rsidRPr="00A57828" w:rsidRDefault="001904A0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Στο επίκεντρο της προσπάθειας βρίσκεται το  εξαίρετο </w:t>
      </w:r>
      <w:r w:rsidRPr="00A57828">
        <w:rPr>
          <w:b/>
          <w:sz w:val="24"/>
          <w:szCs w:val="24"/>
        </w:rPr>
        <w:t>ανθρώπινο δυναμικό</w:t>
      </w:r>
      <w:r w:rsidRPr="00A57828">
        <w:rPr>
          <w:sz w:val="24"/>
          <w:szCs w:val="24"/>
        </w:rPr>
        <w:t xml:space="preserve"> που διαθέτει η χώρα και κυρίως οι νέοι επιστήμονες και ερευνητές. Είναι το ανθρώπινο δυναμικό που αποτελεί τη σημαντικότερη</w:t>
      </w:r>
      <w:r w:rsidR="0019194F" w:rsidRPr="00A57828">
        <w:rPr>
          <w:sz w:val="24"/>
          <w:szCs w:val="24"/>
        </w:rPr>
        <w:t xml:space="preserve"> παρακαταθήκη για το μέλλον, το οποίο σήμερα εξ αιτίας της </w:t>
      </w:r>
      <w:r w:rsidR="0019194F" w:rsidRPr="00A57828">
        <w:rPr>
          <w:b/>
          <w:sz w:val="24"/>
          <w:szCs w:val="24"/>
        </w:rPr>
        <w:t xml:space="preserve">υποτίμησης της εργασίας και κυρίως της έλλειψης </w:t>
      </w:r>
      <w:r w:rsidR="0019194F" w:rsidRPr="00A57828">
        <w:rPr>
          <w:b/>
          <w:sz w:val="24"/>
          <w:szCs w:val="24"/>
        </w:rPr>
        <w:lastRenderedPageBreak/>
        <w:t>προοπτικών σταδιοδρομίας</w:t>
      </w:r>
      <w:r w:rsidR="0019194F" w:rsidRPr="00A57828">
        <w:rPr>
          <w:sz w:val="24"/>
          <w:szCs w:val="24"/>
        </w:rPr>
        <w:t xml:space="preserve"> έχει οδηγηθεί στη μεγάλη μονόπλευρη φυγή στο εξωτερικό, το </w:t>
      </w:r>
      <w:r w:rsidR="0019194F" w:rsidRPr="00A57828">
        <w:rPr>
          <w:sz w:val="24"/>
          <w:szCs w:val="24"/>
          <w:lang w:val="en-US"/>
        </w:rPr>
        <w:t>brain</w:t>
      </w:r>
      <w:r w:rsidR="0019194F" w:rsidRPr="00A57828">
        <w:rPr>
          <w:sz w:val="24"/>
          <w:szCs w:val="24"/>
        </w:rPr>
        <w:t xml:space="preserve"> </w:t>
      </w:r>
      <w:r w:rsidR="0019194F" w:rsidRPr="00A57828">
        <w:rPr>
          <w:sz w:val="24"/>
          <w:szCs w:val="24"/>
          <w:lang w:val="en-US"/>
        </w:rPr>
        <w:t>drain</w:t>
      </w:r>
      <w:r w:rsidR="0019194F" w:rsidRPr="00A57828">
        <w:rPr>
          <w:sz w:val="24"/>
          <w:szCs w:val="24"/>
        </w:rPr>
        <w:t xml:space="preserve"> ή την υποαπασχόληση</w:t>
      </w:r>
      <w:r w:rsidR="00B607BE" w:rsidRPr="00A57828">
        <w:rPr>
          <w:sz w:val="24"/>
          <w:szCs w:val="24"/>
        </w:rPr>
        <w:t>,</w:t>
      </w:r>
      <w:r w:rsidR="0019194F" w:rsidRPr="00A57828">
        <w:rPr>
          <w:sz w:val="24"/>
          <w:szCs w:val="24"/>
        </w:rPr>
        <w:t xml:space="preserve"> το </w:t>
      </w:r>
      <w:r w:rsidR="0019194F" w:rsidRPr="00A57828">
        <w:rPr>
          <w:sz w:val="24"/>
          <w:szCs w:val="24"/>
          <w:lang w:val="en-US"/>
        </w:rPr>
        <w:t>brain</w:t>
      </w:r>
      <w:r w:rsidR="0019194F" w:rsidRPr="00A57828">
        <w:rPr>
          <w:sz w:val="24"/>
          <w:szCs w:val="24"/>
        </w:rPr>
        <w:t xml:space="preserve"> </w:t>
      </w:r>
      <w:r w:rsidR="0019194F" w:rsidRPr="00A57828">
        <w:rPr>
          <w:sz w:val="24"/>
          <w:szCs w:val="24"/>
          <w:lang w:val="en-US"/>
        </w:rPr>
        <w:t>waste</w:t>
      </w:r>
      <w:r w:rsidR="0019194F" w:rsidRPr="00A57828">
        <w:rPr>
          <w:sz w:val="24"/>
          <w:szCs w:val="24"/>
        </w:rPr>
        <w:t>.</w:t>
      </w:r>
    </w:p>
    <w:p w:rsidR="00B009F0" w:rsidRPr="00A57828" w:rsidRDefault="0019194F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Σύμφωνα με στοιχεία της </w:t>
      </w:r>
      <w:r w:rsidRPr="00A57828">
        <w:rPr>
          <w:sz w:val="24"/>
          <w:szCs w:val="24"/>
          <w:lang w:val="en-US"/>
        </w:rPr>
        <w:t>Eurostat</w:t>
      </w:r>
      <w:r w:rsidRPr="00A57828">
        <w:rPr>
          <w:sz w:val="24"/>
          <w:szCs w:val="24"/>
        </w:rPr>
        <w:t xml:space="preserve"> κατά τα χρόνια της κρίσης η μονόπλευρη μετανάστευση επιστημόνων έχει δεκαπλασιαστεί και συνεχώς εντείνεται. Κύριος στόχος μας είναι η ανάσχεση του </w:t>
      </w:r>
      <w:r w:rsidRPr="00A57828">
        <w:rPr>
          <w:sz w:val="24"/>
          <w:szCs w:val="24"/>
          <w:lang w:val="en-US"/>
        </w:rPr>
        <w:t>brain</w:t>
      </w:r>
      <w:r w:rsidRPr="00A57828">
        <w:rPr>
          <w:sz w:val="24"/>
          <w:szCs w:val="24"/>
        </w:rPr>
        <w:t xml:space="preserve"> </w:t>
      </w:r>
      <w:r w:rsidRPr="00A57828">
        <w:rPr>
          <w:sz w:val="24"/>
          <w:szCs w:val="24"/>
          <w:lang w:val="en-US"/>
        </w:rPr>
        <w:t>drain</w:t>
      </w:r>
      <w:r w:rsidRPr="00A57828">
        <w:rPr>
          <w:sz w:val="24"/>
          <w:szCs w:val="24"/>
        </w:rPr>
        <w:t xml:space="preserve"> και η υποκατάστασή του από μια ισορροπημένη αμφίδρομη κινητικότητα επιστημόνων, στοιχείο απαραίτητο για την προαγωγή της επιστήμης.</w:t>
      </w:r>
    </w:p>
    <w:p w:rsidR="00B009F0" w:rsidRPr="00A57828" w:rsidRDefault="00B009F0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>Όπως έχει δε</w:t>
      </w:r>
      <w:r w:rsidR="00D257AF" w:rsidRPr="00A57828">
        <w:rPr>
          <w:sz w:val="24"/>
          <w:szCs w:val="24"/>
        </w:rPr>
        <w:t>ι</w:t>
      </w:r>
      <w:r w:rsidRPr="00A57828">
        <w:rPr>
          <w:sz w:val="24"/>
          <w:szCs w:val="24"/>
        </w:rPr>
        <w:t xml:space="preserve">χθεί σε μία σειρά μελετών, </w:t>
      </w:r>
      <w:r w:rsidR="001F575E" w:rsidRPr="00A57828">
        <w:rPr>
          <w:sz w:val="24"/>
          <w:szCs w:val="24"/>
        </w:rPr>
        <w:t>πρωταρχική</w:t>
      </w:r>
      <w:r w:rsidRPr="00A57828">
        <w:rPr>
          <w:sz w:val="24"/>
          <w:szCs w:val="24"/>
        </w:rPr>
        <w:t xml:space="preserve"> αιτία για την επιστημονική μετανάστευση, δεν είναι</w:t>
      </w:r>
      <w:r w:rsidR="00D257AF" w:rsidRPr="00A57828">
        <w:rPr>
          <w:sz w:val="24"/>
          <w:szCs w:val="24"/>
        </w:rPr>
        <w:t xml:space="preserve"> μόνο</w:t>
      </w:r>
      <w:r w:rsidRPr="00A57828">
        <w:rPr>
          <w:sz w:val="24"/>
          <w:szCs w:val="24"/>
        </w:rPr>
        <w:t xml:space="preserve"> το ύψος των μ</w:t>
      </w:r>
      <w:r w:rsidR="00B607BE" w:rsidRPr="00A57828">
        <w:rPr>
          <w:sz w:val="24"/>
          <w:szCs w:val="24"/>
        </w:rPr>
        <w:t>ισθών</w:t>
      </w:r>
      <w:r w:rsidRPr="00A57828">
        <w:rPr>
          <w:sz w:val="24"/>
          <w:szCs w:val="24"/>
        </w:rPr>
        <w:t xml:space="preserve"> όπως συχνά </w:t>
      </w:r>
      <w:r w:rsidR="00FB7B75" w:rsidRPr="00A57828">
        <w:rPr>
          <w:sz w:val="24"/>
          <w:szCs w:val="24"/>
        </w:rPr>
        <w:t>αναφέρεται</w:t>
      </w:r>
      <w:r w:rsidRPr="00A57828">
        <w:rPr>
          <w:sz w:val="24"/>
          <w:szCs w:val="24"/>
        </w:rPr>
        <w:t xml:space="preserve"> αλλά η </w:t>
      </w:r>
      <w:r w:rsidR="00FB7B75" w:rsidRPr="00A57828">
        <w:rPr>
          <w:sz w:val="24"/>
          <w:szCs w:val="24"/>
        </w:rPr>
        <w:t>έλλειψη</w:t>
      </w:r>
      <w:r w:rsidRPr="00A57828">
        <w:rPr>
          <w:sz w:val="24"/>
          <w:szCs w:val="24"/>
        </w:rPr>
        <w:t xml:space="preserve"> προοπτικών σταδιοδρομίας και εξέλιξης. Στο σημείο αυτό εστιάζουμε κι εμείς.</w:t>
      </w:r>
    </w:p>
    <w:p w:rsidR="00560FD1" w:rsidRPr="00A57828" w:rsidRDefault="00B009F0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Δημιουργούμε </w:t>
      </w:r>
      <w:r w:rsidR="00B607BE" w:rsidRPr="00A57828">
        <w:rPr>
          <w:sz w:val="24"/>
          <w:szCs w:val="24"/>
        </w:rPr>
        <w:t xml:space="preserve">ελκυστικές </w:t>
      </w:r>
      <w:r w:rsidRPr="00A57828">
        <w:rPr>
          <w:sz w:val="24"/>
          <w:szCs w:val="24"/>
        </w:rPr>
        <w:t>ευκαιρ</w:t>
      </w:r>
      <w:r w:rsidR="00B607BE" w:rsidRPr="00A57828">
        <w:rPr>
          <w:sz w:val="24"/>
          <w:szCs w:val="24"/>
        </w:rPr>
        <w:t>ίες</w:t>
      </w:r>
      <w:r w:rsidRPr="00A57828">
        <w:rPr>
          <w:sz w:val="24"/>
          <w:szCs w:val="24"/>
        </w:rPr>
        <w:t xml:space="preserve"> για </w:t>
      </w:r>
      <w:r w:rsidRPr="00A57828">
        <w:rPr>
          <w:b/>
          <w:sz w:val="24"/>
          <w:szCs w:val="24"/>
        </w:rPr>
        <w:t>ποιοτικές θέσεις εργασίας</w:t>
      </w:r>
      <w:r w:rsidR="00B607BE" w:rsidRPr="00A57828">
        <w:rPr>
          <w:sz w:val="24"/>
          <w:szCs w:val="24"/>
        </w:rPr>
        <w:t>,</w:t>
      </w:r>
      <w:r w:rsidRPr="00A57828">
        <w:rPr>
          <w:sz w:val="24"/>
          <w:szCs w:val="24"/>
        </w:rPr>
        <w:t xml:space="preserve"> </w:t>
      </w:r>
      <w:r w:rsidRPr="00A57828">
        <w:rPr>
          <w:b/>
          <w:sz w:val="24"/>
          <w:szCs w:val="24"/>
        </w:rPr>
        <w:t>για σταδιοδρομία</w:t>
      </w:r>
      <w:r w:rsidR="00315FF1" w:rsidRPr="00A57828">
        <w:rPr>
          <w:sz w:val="24"/>
          <w:szCs w:val="24"/>
        </w:rPr>
        <w:t xml:space="preserve"> και στο </w:t>
      </w:r>
      <w:r w:rsidR="00315FF1" w:rsidRPr="00A57828">
        <w:rPr>
          <w:b/>
          <w:sz w:val="24"/>
          <w:szCs w:val="24"/>
        </w:rPr>
        <w:t>Δημόσιο</w:t>
      </w:r>
      <w:r w:rsidRPr="00A57828">
        <w:rPr>
          <w:sz w:val="24"/>
          <w:szCs w:val="24"/>
        </w:rPr>
        <w:t xml:space="preserve"> και στον </w:t>
      </w:r>
      <w:r w:rsidRPr="00A57828">
        <w:rPr>
          <w:b/>
          <w:sz w:val="24"/>
          <w:szCs w:val="24"/>
        </w:rPr>
        <w:t>Ιδιωτικό τομέα</w:t>
      </w:r>
      <w:r w:rsidRPr="00A57828">
        <w:rPr>
          <w:sz w:val="24"/>
          <w:szCs w:val="24"/>
        </w:rPr>
        <w:t>.</w:t>
      </w:r>
      <w:r w:rsidR="00315FF1" w:rsidRPr="00A57828">
        <w:rPr>
          <w:sz w:val="24"/>
          <w:szCs w:val="24"/>
        </w:rPr>
        <w:t xml:space="preserve"> </w:t>
      </w:r>
      <w:r w:rsidRPr="00A57828">
        <w:rPr>
          <w:sz w:val="24"/>
          <w:szCs w:val="24"/>
        </w:rPr>
        <w:t>Στο Δημόσιο, στα ΑΕΙ και ΕΚ όπου για πρώτη φορά άνοιξαν θέσεις εργασίας μετά από 7 χρόνια</w:t>
      </w:r>
      <w:r w:rsidR="00C60774" w:rsidRPr="00A57828">
        <w:rPr>
          <w:sz w:val="24"/>
          <w:szCs w:val="24"/>
        </w:rPr>
        <w:t xml:space="preserve"> ξηρασίας</w:t>
      </w:r>
      <w:r w:rsidRPr="00A57828">
        <w:rPr>
          <w:sz w:val="24"/>
          <w:szCs w:val="24"/>
        </w:rPr>
        <w:t>.</w:t>
      </w:r>
      <w:r w:rsidR="00C60774" w:rsidRPr="00A57828">
        <w:rPr>
          <w:sz w:val="24"/>
          <w:szCs w:val="24"/>
        </w:rPr>
        <w:t xml:space="preserve"> 1000 νέες θέσεις καθηγητών στα Πανεπιστήμια και 100 νέες θέσεις Ερευνητών στα Ερευνητικά Κέντρα για τη διετία 2017-2018. </w:t>
      </w:r>
      <w:r w:rsidRPr="00A57828">
        <w:rPr>
          <w:sz w:val="24"/>
          <w:szCs w:val="24"/>
        </w:rPr>
        <w:t>Στον Ιδιωτικό τομέα με προγράμματα επιδότησης θέσεων εξειδικευμένων επιστημόνων για τη στελέχωση τμημάτ</w:t>
      </w:r>
      <w:r w:rsidR="00315FF1" w:rsidRPr="00A57828">
        <w:rPr>
          <w:sz w:val="24"/>
          <w:szCs w:val="24"/>
        </w:rPr>
        <w:t xml:space="preserve">ων </w:t>
      </w:r>
      <w:r w:rsidR="00C60774" w:rsidRPr="00A57828">
        <w:rPr>
          <w:sz w:val="24"/>
          <w:szCs w:val="24"/>
        </w:rPr>
        <w:t>Έρευνας και Ανάπτυξης (</w:t>
      </w:r>
      <w:r w:rsidR="00315FF1" w:rsidRPr="00A57828">
        <w:rPr>
          <w:b/>
          <w:sz w:val="24"/>
          <w:szCs w:val="24"/>
        </w:rPr>
        <w:t>Ε&amp;Α</w:t>
      </w:r>
      <w:r w:rsidR="00C60774" w:rsidRPr="00A57828">
        <w:rPr>
          <w:sz w:val="24"/>
          <w:szCs w:val="24"/>
        </w:rPr>
        <w:t>)</w:t>
      </w:r>
      <w:r w:rsidR="00315FF1" w:rsidRPr="00A57828">
        <w:rPr>
          <w:sz w:val="24"/>
          <w:szCs w:val="24"/>
        </w:rPr>
        <w:t xml:space="preserve"> καινοτόμων επιχειρήσεων και με</w:t>
      </w:r>
      <w:r w:rsidR="00B607BE" w:rsidRPr="00A57828">
        <w:rPr>
          <w:sz w:val="24"/>
          <w:szCs w:val="24"/>
        </w:rPr>
        <w:t xml:space="preserve"> την αξιοποίηση ερευνητικών αποτελεσμάτων από το νεοϊδρυθέν </w:t>
      </w:r>
      <w:r w:rsidR="00B607BE" w:rsidRPr="00A57828">
        <w:rPr>
          <w:b/>
          <w:sz w:val="24"/>
          <w:szCs w:val="24"/>
        </w:rPr>
        <w:t>Ταμείο Επιχειρηματικών Συμμετοχών</w:t>
      </w:r>
      <w:r w:rsidR="00B607BE" w:rsidRPr="00A57828">
        <w:rPr>
          <w:sz w:val="24"/>
          <w:szCs w:val="24"/>
        </w:rPr>
        <w:t xml:space="preserve">. </w:t>
      </w:r>
      <w:r w:rsidRPr="00A57828">
        <w:rPr>
          <w:sz w:val="24"/>
          <w:szCs w:val="24"/>
        </w:rPr>
        <w:t xml:space="preserve">Αυτό όμως δεν αρκεί. Οι θέσεις εργασίας είναι </w:t>
      </w:r>
      <w:r w:rsidRPr="00A57828">
        <w:rPr>
          <w:b/>
          <w:sz w:val="24"/>
          <w:szCs w:val="24"/>
        </w:rPr>
        <w:t>αναγκαία συνθήκη αλλά όχι ικανή</w:t>
      </w:r>
      <w:r w:rsidRPr="00A57828">
        <w:rPr>
          <w:sz w:val="24"/>
          <w:szCs w:val="24"/>
        </w:rPr>
        <w:t>.</w:t>
      </w:r>
    </w:p>
    <w:p w:rsidR="00560FD1" w:rsidRPr="00A57828" w:rsidRDefault="00315FF1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>Κι αυτό γιατί ο</w:t>
      </w:r>
      <w:r w:rsidR="00560FD1" w:rsidRPr="00A57828">
        <w:rPr>
          <w:sz w:val="24"/>
          <w:szCs w:val="24"/>
        </w:rPr>
        <w:t xml:space="preserve">ι θέσεις εργασίας θα πρέπει να συνδυάζονται με επιστημονικά και επιχειρηματικά περιβάλλοντα τα οποία λειτουργούν ως </w:t>
      </w:r>
      <w:r w:rsidR="00560FD1" w:rsidRPr="00A57828">
        <w:rPr>
          <w:b/>
          <w:sz w:val="24"/>
          <w:szCs w:val="24"/>
        </w:rPr>
        <w:t>πόλοι έλξης</w:t>
      </w:r>
      <w:r w:rsidR="00560FD1" w:rsidRPr="00A57828">
        <w:rPr>
          <w:sz w:val="24"/>
          <w:szCs w:val="24"/>
        </w:rPr>
        <w:t xml:space="preserve"> για νέους αλλά και καταξιωμένους επιστήμονες. Περιβάλλοντα τα οποία </w:t>
      </w:r>
      <w:r w:rsidR="00560FD1" w:rsidRPr="00A57828">
        <w:rPr>
          <w:b/>
          <w:sz w:val="24"/>
          <w:szCs w:val="24"/>
        </w:rPr>
        <w:t>εμπνέουν</w:t>
      </w:r>
      <w:r w:rsidR="00560FD1" w:rsidRPr="00A57828">
        <w:rPr>
          <w:sz w:val="24"/>
          <w:szCs w:val="24"/>
        </w:rPr>
        <w:t xml:space="preserve"> και δημιουργούν προϋποθέσεις για την ανάδειξη της δημιουργικότητας νέων επιστημόνων είτε στο ακαδημαϊκό, είτε στο επιχειρηματικό πεδίο</w:t>
      </w:r>
      <w:r w:rsidRPr="00A57828">
        <w:rPr>
          <w:sz w:val="24"/>
          <w:szCs w:val="24"/>
        </w:rPr>
        <w:t>,</w:t>
      </w:r>
      <w:r w:rsidR="00560FD1" w:rsidRPr="00A57828">
        <w:rPr>
          <w:sz w:val="24"/>
          <w:szCs w:val="24"/>
        </w:rPr>
        <w:t xml:space="preserve"> </w:t>
      </w:r>
      <w:r w:rsidRPr="00A57828">
        <w:rPr>
          <w:sz w:val="24"/>
          <w:szCs w:val="24"/>
        </w:rPr>
        <w:t xml:space="preserve">για παράδειγμα </w:t>
      </w:r>
      <w:r w:rsidR="00560FD1" w:rsidRPr="00A57828">
        <w:rPr>
          <w:sz w:val="24"/>
          <w:szCs w:val="24"/>
        </w:rPr>
        <w:t xml:space="preserve">με τη δημιουργία εταιρειών </w:t>
      </w:r>
      <w:r w:rsidR="00560FD1" w:rsidRPr="00A57828">
        <w:rPr>
          <w:sz w:val="24"/>
          <w:szCs w:val="24"/>
          <w:lang w:val="en-US"/>
        </w:rPr>
        <w:t>start</w:t>
      </w:r>
      <w:r w:rsidR="00560FD1" w:rsidRPr="00A57828">
        <w:rPr>
          <w:sz w:val="24"/>
          <w:szCs w:val="24"/>
        </w:rPr>
        <w:t xml:space="preserve"> </w:t>
      </w:r>
      <w:r w:rsidR="00560FD1" w:rsidRPr="00A57828">
        <w:rPr>
          <w:sz w:val="24"/>
          <w:szCs w:val="24"/>
          <w:lang w:val="en-US"/>
        </w:rPr>
        <w:t>up</w:t>
      </w:r>
      <w:r w:rsidR="00560FD1" w:rsidRPr="00A57828">
        <w:rPr>
          <w:sz w:val="24"/>
          <w:szCs w:val="24"/>
        </w:rPr>
        <w:t>.</w:t>
      </w:r>
    </w:p>
    <w:p w:rsidR="001904A0" w:rsidRPr="00A57828" w:rsidRDefault="00560FD1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Το προς ψήφιση νομοσχέδιο περιλαμβάνει σειρά ρυθμίσεων προς την κατεύθυνση αυτή. Οι ρυθμίσεις αυτές αποτυπώνονται σε σειρά άρθρων του Νομοσχεδίου που αφορούν την </w:t>
      </w:r>
      <w:r w:rsidR="008A22AF" w:rsidRPr="00A57828">
        <w:rPr>
          <w:sz w:val="24"/>
          <w:szCs w:val="24"/>
        </w:rPr>
        <w:t>Τριτοβάθμια Ε</w:t>
      </w:r>
      <w:r w:rsidRPr="00A57828">
        <w:rPr>
          <w:sz w:val="24"/>
          <w:szCs w:val="24"/>
        </w:rPr>
        <w:t>κπαίδευση, τα Μεταπτυχιακά Προγράμματα Σπουδών, τη λειτουργία</w:t>
      </w:r>
      <w:r w:rsidR="001904A0" w:rsidRPr="00A57828">
        <w:rPr>
          <w:sz w:val="24"/>
          <w:szCs w:val="24"/>
        </w:rPr>
        <w:t xml:space="preserve"> </w:t>
      </w:r>
      <w:r w:rsidRPr="00A57828">
        <w:rPr>
          <w:sz w:val="24"/>
          <w:szCs w:val="24"/>
        </w:rPr>
        <w:t>των ΕΛΚΕ και το άρθρο 69 για την Έρευνα.</w:t>
      </w:r>
    </w:p>
    <w:p w:rsidR="00560FD1" w:rsidRPr="00A57828" w:rsidRDefault="00560FD1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Θα αναφερθώ εν ολίγοις στο θεσμικό πλαίσιο που διέπει την οικονομική διαχείριση των ερευνητικών προγραμμάτων. Ποθούμενο είναι η ύπαρξη ευελιξίας </w:t>
      </w:r>
      <w:r w:rsidR="00D972AF" w:rsidRPr="00A57828">
        <w:rPr>
          <w:sz w:val="24"/>
          <w:szCs w:val="24"/>
        </w:rPr>
        <w:t>που έχει αν</w:t>
      </w:r>
      <w:r w:rsidR="00C60774" w:rsidRPr="00A57828">
        <w:rPr>
          <w:sz w:val="24"/>
          <w:szCs w:val="24"/>
        </w:rPr>
        <w:t>άγκη η ε</w:t>
      </w:r>
      <w:r w:rsidR="00D972AF" w:rsidRPr="00A57828">
        <w:rPr>
          <w:sz w:val="24"/>
          <w:szCs w:val="24"/>
        </w:rPr>
        <w:t xml:space="preserve">πιστημονική Έρευνα </w:t>
      </w:r>
      <w:r w:rsidRPr="00A57828">
        <w:rPr>
          <w:sz w:val="24"/>
          <w:szCs w:val="24"/>
        </w:rPr>
        <w:t xml:space="preserve">σε συνδυασμό με την προστασία του δημοσίου συμφέροντος. Μεγάλη η πρόκληση σε ένα σύστημα που είχε από τη μία κληρονομήσει </w:t>
      </w:r>
      <w:r w:rsidR="00D972AF" w:rsidRPr="00A57828">
        <w:rPr>
          <w:sz w:val="24"/>
          <w:szCs w:val="24"/>
        </w:rPr>
        <w:t xml:space="preserve">ορισμένες </w:t>
      </w:r>
      <w:r w:rsidRPr="00A57828">
        <w:rPr>
          <w:sz w:val="24"/>
          <w:szCs w:val="24"/>
        </w:rPr>
        <w:t>κακές πρ</w:t>
      </w:r>
      <w:r w:rsidR="00B607BE" w:rsidRPr="00A57828">
        <w:rPr>
          <w:sz w:val="24"/>
          <w:szCs w:val="24"/>
        </w:rPr>
        <w:t>ακ</w:t>
      </w:r>
      <w:r w:rsidRPr="00A57828">
        <w:rPr>
          <w:sz w:val="24"/>
          <w:szCs w:val="24"/>
        </w:rPr>
        <w:t xml:space="preserve">τικές από το παρελθόν και από την άλλη </w:t>
      </w:r>
      <w:r w:rsidR="00D972AF" w:rsidRPr="00A57828">
        <w:rPr>
          <w:sz w:val="24"/>
          <w:szCs w:val="24"/>
        </w:rPr>
        <w:lastRenderedPageBreak/>
        <w:t>αντιμετωπίζεται με</w:t>
      </w:r>
      <w:r w:rsidR="00B607BE" w:rsidRPr="00A57828">
        <w:rPr>
          <w:sz w:val="24"/>
          <w:szCs w:val="24"/>
        </w:rPr>
        <w:t xml:space="preserve"> </w:t>
      </w:r>
      <w:r w:rsidRPr="00A57828">
        <w:rPr>
          <w:sz w:val="24"/>
          <w:szCs w:val="24"/>
        </w:rPr>
        <w:t xml:space="preserve">καχυποψία </w:t>
      </w:r>
      <w:r w:rsidR="00B607BE" w:rsidRPr="00A57828">
        <w:rPr>
          <w:sz w:val="24"/>
          <w:szCs w:val="24"/>
        </w:rPr>
        <w:t xml:space="preserve">και </w:t>
      </w:r>
      <w:r w:rsidRPr="00A57828">
        <w:rPr>
          <w:sz w:val="24"/>
          <w:szCs w:val="24"/>
        </w:rPr>
        <w:t>έλλειψη αντίληψης της δυναμικής</w:t>
      </w:r>
      <w:r w:rsidR="00B607BE" w:rsidRPr="00A57828">
        <w:rPr>
          <w:sz w:val="24"/>
          <w:szCs w:val="24"/>
        </w:rPr>
        <w:t xml:space="preserve"> που απαιτεί η </w:t>
      </w:r>
      <w:r w:rsidRPr="00A57828">
        <w:rPr>
          <w:sz w:val="24"/>
          <w:szCs w:val="24"/>
        </w:rPr>
        <w:t xml:space="preserve"> </w:t>
      </w:r>
      <w:r w:rsidR="00D972AF" w:rsidRPr="00A57828">
        <w:rPr>
          <w:sz w:val="24"/>
          <w:szCs w:val="24"/>
        </w:rPr>
        <w:t>υλοποίηση ερευνητικών έργων</w:t>
      </w:r>
      <w:r w:rsidRPr="00A57828">
        <w:rPr>
          <w:sz w:val="24"/>
          <w:szCs w:val="24"/>
        </w:rPr>
        <w:t>.</w:t>
      </w:r>
    </w:p>
    <w:p w:rsidR="00371ED9" w:rsidRPr="00A57828" w:rsidRDefault="00560FD1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>Αυτή την κατάσταση έρχεται να εξορθολογήσει το νομοσχέδιο. Οι τελικές διατάξεις για τους ΕΛΚΕ (Άρθρα 50-68) διαμορφώθηκ</w:t>
      </w:r>
      <w:r w:rsidR="00B607BE" w:rsidRPr="00A57828">
        <w:rPr>
          <w:sz w:val="24"/>
          <w:szCs w:val="24"/>
        </w:rPr>
        <w:t>αν</w:t>
      </w:r>
      <w:r w:rsidRPr="00A57828">
        <w:rPr>
          <w:sz w:val="24"/>
          <w:szCs w:val="24"/>
        </w:rPr>
        <w:t xml:space="preserve"> σε συνεργασία με τα ΑΕΙ και ΕΚ </w:t>
      </w:r>
      <w:r w:rsidR="00D257AF" w:rsidRPr="00A57828">
        <w:rPr>
          <w:sz w:val="24"/>
          <w:szCs w:val="24"/>
        </w:rPr>
        <w:t>και κρίνονται</w:t>
      </w:r>
      <w:r w:rsidR="00B607BE" w:rsidRPr="00A57828">
        <w:rPr>
          <w:sz w:val="24"/>
          <w:szCs w:val="24"/>
        </w:rPr>
        <w:t xml:space="preserve"> ικανοποιητικές </w:t>
      </w:r>
      <w:r w:rsidRPr="00A57828">
        <w:rPr>
          <w:sz w:val="24"/>
          <w:szCs w:val="24"/>
        </w:rPr>
        <w:t>όπως παραδ</w:t>
      </w:r>
      <w:r w:rsidR="00B607BE" w:rsidRPr="00A57828">
        <w:rPr>
          <w:sz w:val="24"/>
          <w:szCs w:val="24"/>
        </w:rPr>
        <w:t>έχθηκαν και οι</w:t>
      </w:r>
      <w:r w:rsidRPr="00A57828">
        <w:rPr>
          <w:sz w:val="24"/>
          <w:szCs w:val="24"/>
        </w:rPr>
        <w:t xml:space="preserve"> εκπρ</w:t>
      </w:r>
      <w:r w:rsidR="00B607BE" w:rsidRPr="00A57828">
        <w:rPr>
          <w:sz w:val="24"/>
          <w:szCs w:val="24"/>
        </w:rPr>
        <w:t>όσωποι</w:t>
      </w:r>
      <w:r w:rsidRPr="00A57828">
        <w:rPr>
          <w:sz w:val="24"/>
          <w:szCs w:val="24"/>
        </w:rPr>
        <w:t xml:space="preserve"> της Συνόδου</w:t>
      </w:r>
      <w:r w:rsidR="00B607BE" w:rsidRPr="00A57828">
        <w:rPr>
          <w:sz w:val="24"/>
          <w:szCs w:val="24"/>
        </w:rPr>
        <w:t xml:space="preserve"> των Πρυτάνεων</w:t>
      </w:r>
      <w:r w:rsidRPr="00A57828">
        <w:rPr>
          <w:sz w:val="24"/>
          <w:szCs w:val="24"/>
        </w:rPr>
        <w:t>.</w:t>
      </w:r>
      <w:r w:rsidR="00D972AF" w:rsidRPr="00A57828">
        <w:rPr>
          <w:sz w:val="24"/>
          <w:szCs w:val="24"/>
        </w:rPr>
        <w:t xml:space="preserve"> </w:t>
      </w:r>
      <w:r w:rsidRPr="00A57828">
        <w:rPr>
          <w:sz w:val="24"/>
          <w:szCs w:val="24"/>
        </w:rPr>
        <w:t xml:space="preserve">Σε αυτά τα άρθρα αποτυπώνονται βασικές αρχές ορθολογικής διαχείρισης. Για παράδειγμα, </w:t>
      </w:r>
      <w:r w:rsidR="00B607BE" w:rsidRPr="00A57828">
        <w:rPr>
          <w:sz w:val="24"/>
          <w:szCs w:val="24"/>
        </w:rPr>
        <w:t xml:space="preserve">πλέον καθορίζεται </w:t>
      </w:r>
      <w:r w:rsidRPr="00A57828">
        <w:rPr>
          <w:sz w:val="24"/>
          <w:szCs w:val="24"/>
        </w:rPr>
        <w:t>ποιος αποφ</w:t>
      </w:r>
      <w:r w:rsidR="00D825CB" w:rsidRPr="00A57828">
        <w:rPr>
          <w:sz w:val="24"/>
          <w:szCs w:val="24"/>
        </w:rPr>
        <w:t>ασίζ</w:t>
      </w:r>
      <w:r w:rsidRPr="00A57828">
        <w:rPr>
          <w:sz w:val="24"/>
          <w:szCs w:val="24"/>
        </w:rPr>
        <w:t>ε</w:t>
      </w:r>
      <w:r w:rsidR="00D825CB" w:rsidRPr="00A57828">
        <w:rPr>
          <w:sz w:val="24"/>
          <w:szCs w:val="24"/>
        </w:rPr>
        <w:t xml:space="preserve">ι τη σκοπιμότητα μιας δαπάνης, ποιος </w:t>
      </w:r>
      <w:r w:rsidRPr="00A57828">
        <w:rPr>
          <w:sz w:val="24"/>
          <w:szCs w:val="24"/>
        </w:rPr>
        <w:t xml:space="preserve"> </w:t>
      </w:r>
      <w:r w:rsidR="00D825CB" w:rsidRPr="00A57828">
        <w:rPr>
          <w:sz w:val="24"/>
          <w:szCs w:val="24"/>
        </w:rPr>
        <w:t>ελέγχει τη νομιμότητα και ποιος εκτελεί</w:t>
      </w:r>
      <w:r w:rsidR="00C60774" w:rsidRPr="00A57828">
        <w:rPr>
          <w:sz w:val="24"/>
          <w:szCs w:val="24"/>
        </w:rPr>
        <w:t xml:space="preserve"> τη δαπάνη</w:t>
      </w:r>
      <w:r w:rsidR="00D825CB" w:rsidRPr="00A57828">
        <w:rPr>
          <w:sz w:val="24"/>
          <w:szCs w:val="24"/>
        </w:rPr>
        <w:t>.</w:t>
      </w:r>
    </w:p>
    <w:p w:rsidR="00D825CB" w:rsidRPr="00A57828" w:rsidRDefault="00D825CB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>Θα κλείσω με ορισμένες αναφορές στο άρθρο 69.</w:t>
      </w:r>
      <w:r w:rsidR="00123E58" w:rsidRPr="00A57828">
        <w:rPr>
          <w:sz w:val="24"/>
          <w:szCs w:val="24"/>
        </w:rPr>
        <w:t xml:space="preserve"> </w:t>
      </w:r>
      <w:r w:rsidRPr="00A57828">
        <w:rPr>
          <w:sz w:val="24"/>
          <w:szCs w:val="24"/>
        </w:rPr>
        <w:t xml:space="preserve">Είναι το άρθρο που επικεντρώνεται σε ορισμένες βελτιώσεις στη λειτουργία </w:t>
      </w:r>
      <w:r w:rsidR="00B607BE" w:rsidRPr="00A57828">
        <w:rPr>
          <w:sz w:val="24"/>
          <w:szCs w:val="24"/>
        </w:rPr>
        <w:t>τ</w:t>
      </w:r>
      <w:r w:rsidRPr="00A57828">
        <w:rPr>
          <w:sz w:val="24"/>
          <w:szCs w:val="24"/>
        </w:rPr>
        <w:t xml:space="preserve">ου </w:t>
      </w:r>
      <w:r w:rsidR="00D972AF" w:rsidRPr="00A57828">
        <w:rPr>
          <w:sz w:val="24"/>
          <w:szCs w:val="24"/>
        </w:rPr>
        <w:t>Ελληνικού Ιδρύματος Έρευνας και Καινοτομίας (</w:t>
      </w:r>
      <w:r w:rsidRPr="00A57828">
        <w:rPr>
          <w:b/>
          <w:sz w:val="24"/>
          <w:szCs w:val="24"/>
        </w:rPr>
        <w:t>ΕΛΙΔΕΚ</w:t>
      </w:r>
      <w:r w:rsidR="00D972AF" w:rsidRPr="00A57828">
        <w:rPr>
          <w:sz w:val="24"/>
          <w:szCs w:val="24"/>
        </w:rPr>
        <w:t>)</w:t>
      </w:r>
      <w:r w:rsidRPr="00A57828">
        <w:rPr>
          <w:sz w:val="24"/>
          <w:szCs w:val="24"/>
        </w:rPr>
        <w:t xml:space="preserve">, του νέου θεσμού που υπήρξε πρωτοβουλία αυτής της Κυβέρνησης και λειτουργεί ως ένα είδος </w:t>
      </w:r>
      <w:r w:rsidRPr="00A57828">
        <w:rPr>
          <w:b/>
          <w:sz w:val="24"/>
          <w:szCs w:val="24"/>
        </w:rPr>
        <w:t>ανεξάρτητης αρχής</w:t>
      </w:r>
      <w:r w:rsidRPr="00A57828">
        <w:rPr>
          <w:sz w:val="24"/>
          <w:szCs w:val="24"/>
        </w:rPr>
        <w:t xml:space="preserve"> για τη διαμόρφωση του ερευνητικού τοπίου στην χώρα. Με τις ρυθμίσεις του άρθρου 69, ενισχύεται η διασύνδεση μεταξύ των μελών του ΕΣ του ΕΛΙΔΕΚ και των μελών του </w:t>
      </w:r>
      <w:r w:rsidR="00C60774" w:rsidRPr="00A57828">
        <w:rPr>
          <w:sz w:val="24"/>
          <w:szCs w:val="24"/>
        </w:rPr>
        <w:t>Εθνικού Συμβουλίου Έρευνας και Καινοτομίας (</w:t>
      </w:r>
      <w:r w:rsidRPr="00A57828">
        <w:rPr>
          <w:b/>
          <w:sz w:val="24"/>
          <w:szCs w:val="24"/>
        </w:rPr>
        <w:t>ΕΣΕΚ</w:t>
      </w:r>
      <w:r w:rsidR="00C60774" w:rsidRPr="00A57828">
        <w:rPr>
          <w:sz w:val="24"/>
          <w:szCs w:val="24"/>
        </w:rPr>
        <w:t>)</w:t>
      </w:r>
      <w:r w:rsidRPr="00A57828">
        <w:rPr>
          <w:sz w:val="24"/>
          <w:szCs w:val="24"/>
        </w:rPr>
        <w:t xml:space="preserve"> και των</w:t>
      </w:r>
      <w:r w:rsidR="00C60774" w:rsidRPr="00A57828">
        <w:rPr>
          <w:sz w:val="24"/>
          <w:szCs w:val="24"/>
        </w:rPr>
        <w:t xml:space="preserve"> Τομεακών Επιστημονικών Συμβουλίων (</w:t>
      </w:r>
      <w:r w:rsidRPr="00A57828">
        <w:rPr>
          <w:b/>
          <w:sz w:val="24"/>
          <w:szCs w:val="24"/>
        </w:rPr>
        <w:t>ΤΕΣ</w:t>
      </w:r>
      <w:r w:rsidR="00C60774" w:rsidRPr="00A57828">
        <w:rPr>
          <w:sz w:val="24"/>
          <w:szCs w:val="24"/>
        </w:rPr>
        <w:t>)</w:t>
      </w:r>
      <w:r w:rsidRPr="00A57828">
        <w:rPr>
          <w:sz w:val="24"/>
          <w:szCs w:val="24"/>
        </w:rPr>
        <w:t>,</w:t>
      </w:r>
      <w:r w:rsidR="00B607BE" w:rsidRPr="00A57828">
        <w:rPr>
          <w:sz w:val="24"/>
          <w:szCs w:val="24"/>
        </w:rPr>
        <w:t xml:space="preserve"> μέσω της Συμβουλευτικής Επιτροπής του ΕΛΙΔΕΚ. Μ</w:t>
      </w:r>
      <w:r w:rsidR="0074116F" w:rsidRPr="00A57828">
        <w:rPr>
          <w:sz w:val="24"/>
          <w:szCs w:val="24"/>
        </w:rPr>
        <w:t xml:space="preserve">ε άλλα λόγια, </w:t>
      </w:r>
      <w:r w:rsidRPr="00A57828">
        <w:rPr>
          <w:b/>
          <w:sz w:val="24"/>
          <w:szCs w:val="24"/>
        </w:rPr>
        <w:t>εναρμονίζονται</w:t>
      </w:r>
      <w:r w:rsidR="00C60774" w:rsidRPr="00A57828">
        <w:rPr>
          <w:b/>
          <w:sz w:val="24"/>
          <w:szCs w:val="24"/>
        </w:rPr>
        <w:t xml:space="preserve"> και αξιοποιούνται</w:t>
      </w:r>
      <w:r w:rsidRPr="00A57828">
        <w:rPr>
          <w:b/>
          <w:sz w:val="24"/>
          <w:szCs w:val="24"/>
        </w:rPr>
        <w:t xml:space="preserve"> </w:t>
      </w:r>
      <w:r w:rsidRPr="00A57828">
        <w:rPr>
          <w:sz w:val="24"/>
          <w:szCs w:val="24"/>
        </w:rPr>
        <w:t xml:space="preserve">επιστημονικά όργανα </w:t>
      </w:r>
      <w:r w:rsidR="00C60774" w:rsidRPr="00A57828">
        <w:rPr>
          <w:sz w:val="24"/>
          <w:szCs w:val="24"/>
        </w:rPr>
        <w:t xml:space="preserve"> τα οποία αποτελούνται</w:t>
      </w:r>
      <w:r w:rsidRPr="00A57828">
        <w:rPr>
          <w:sz w:val="24"/>
          <w:szCs w:val="24"/>
        </w:rPr>
        <w:t xml:space="preserve"> α</w:t>
      </w:r>
      <w:r w:rsidR="00C60774" w:rsidRPr="00A57828">
        <w:rPr>
          <w:sz w:val="24"/>
          <w:szCs w:val="24"/>
        </w:rPr>
        <w:t>πό επιστήμονες υψηλού κύρους ώστε</w:t>
      </w:r>
      <w:r w:rsidRPr="00A57828">
        <w:rPr>
          <w:sz w:val="24"/>
          <w:szCs w:val="24"/>
        </w:rPr>
        <w:t xml:space="preserve"> </w:t>
      </w:r>
      <w:r w:rsidR="00B607BE" w:rsidRPr="00A57828">
        <w:rPr>
          <w:sz w:val="24"/>
          <w:szCs w:val="24"/>
        </w:rPr>
        <w:t xml:space="preserve">να επιτευχθεί </w:t>
      </w:r>
      <w:r w:rsidRPr="00A57828">
        <w:rPr>
          <w:sz w:val="24"/>
          <w:szCs w:val="24"/>
        </w:rPr>
        <w:t>το βέλτιστο αποτέλεσμα στη διαμόρφωση</w:t>
      </w:r>
      <w:r w:rsidR="00B607BE" w:rsidRPr="00A57828">
        <w:rPr>
          <w:sz w:val="24"/>
          <w:szCs w:val="24"/>
        </w:rPr>
        <w:t xml:space="preserve"> και υλοποίηση</w:t>
      </w:r>
      <w:r w:rsidRPr="00A57828">
        <w:rPr>
          <w:sz w:val="24"/>
          <w:szCs w:val="24"/>
        </w:rPr>
        <w:t xml:space="preserve"> της </w:t>
      </w:r>
      <w:r w:rsidR="00D972AF" w:rsidRPr="00A57828">
        <w:rPr>
          <w:sz w:val="24"/>
          <w:szCs w:val="24"/>
        </w:rPr>
        <w:t>Εθνικής</w:t>
      </w:r>
      <w:r w:rsidRPr="00A57828">
        <w:rPr>
          <w:sz w:val="24"/>
          <w:szCs w:val="24"/>
        </w:rPr>
        <w:t xml:space="preserve"> Στρατηγικής για την Έρευνα.</w:t>
      </w:r>
    </w:p>
    <w:p w:rsidR="00D825CB" w:rsidRPr="00A57828" w:rsidRDefault="00D825CB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Κι εδώ θα ήθελα να αναφέρω τα πρώτα αποτελέσματα δράσεων του ΕΛΙΔΕΚ που καταγράφουν με τρόπο </w:t>
      </w:r>
      <w:r w:rsidRPr="00A57828">
        <w:rPr>
          <w:b/>
          <w:sz w:val="24"/>
          <w:szCs w:val="24"/>
        </w:rPr>
        <w:t xml:space="preserve">απτό την απαρχή της αναστροφής του </w:t>
      </w:r>
      <w:r w:rsidRPr="00A57828">
        <w:rPr>
          <w:b/>
          <w:sz w:val="24"/>
          <w:szCs w:val="24"/>
          <w:lang w:val="en-US"/>
        </w:rPr>
        <w:t>brain</w:t>
      </w:r>
      <w:r w:rsidRPr="00A57828">
        <w:rPr>
          <w:b/>
          <w:sz w:val="24"/>
          <w:szCs w:val="24"/>
        </w:rPr>
        <w:t xml:space="preserve"> </w:t>
      </w:r>
      <w:r w:rsidRPr="00A57828">
        <w:rPr>
          <w:b/>
          <w:sz w:val="24"/>
          <w:szCs w:val="24"/>
          <w:lang w:val="en-US"/>
        </w:rPr>
        <w:t>drain</w:t>
      </w:r>
      <w:r w:rsidRPr="00A57828">
        <w:rPr>
          <w:b/>
          <w:sz w:val="24"/>
          <w:szCs w:val="24"/>
        </w:rPr>
        <w:t>:</w:t>
      </w:r>
    </w:p>
    <w:p w:rsidR="00D825CB" w:rsidRPr="00A57828" w:rsidRDefault="00D825CB" w:rsidP="00123E58">
      <w:pPr>
        <w:rPr>
          <w:sz w:val="24"/>
          <w:szCs w:val="24"/>
        </w:rPr>
      </w:pPr>
      <w:r w:rsidRPr="00A57828">
        <w:rPr>
          <w:sz w:val="24"/>
          <w:szCs w:val="24"/>
        </w:rPr>
        <w:t>Στις δύο πρώτες προκηρύξεις:</w:t>
      </w:r>
    </w:p>
    <w:p w:rsidR="00D825CB" w:rsidRPr="00A57828" w:rsidRDefault="00D972AF" w:rsidP="00D825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Υπήρξαν </w:t>
      </w:r>
      <w:r w:rsidR="00D825CB" w:rsidRPr="00A57828">
        <w:rPr>
          <w:b/>
          <w:sz w:val="24"/>
          <w:szCs w:val="24"/>
        </w:rPr>
        <w:t>2114</w:t>
      </w:r>
      <w:r w:rsidR="00D825CB" w:rsidRPr="00A57828">
        <w:rPr>
          <w:sz w:val="24"/>
          <w:szCs w:val="24"/>
        </w:rPr>
        <w:t xml:space="preserve"> αιτήσεις για </w:t>
      </w:r>
      <w:r w:rsidR="00D825CB" w:rsidRPr="00A57828">
        <w:rPr>
          <w:b/>
          <w:sz w:val="24"/>
          <w:szCs w:val="24"/>
        </w:rPr>
        <w:t>Υ</w:t>
      </w:r>
      <w:r w:rsidRPr="00A57828">
        <w:rPr>
          <w:b/>
          <w:sz w:val="24"/>
          <w:szCs w:val="24"/>
        </w:rPr>
        <w:t xml:space="preserve">ποψήφιους </w:t>
      </w:r>
      <w:r w:rsidR="00D825CB" w:rsidRPr="00A57828">
        <w:rPr>
          <w:b/>
          <w:sz w:val="24"/>
          <w:szCs w:val="24"/>
        </w:rPr>
        <w:t>Δ</w:t>
      </w:r>
      <w:r w:rsidRPr="00A57828">
        <w:rPr>
          <w:b/>
          <w:sz w:val="24"/>
          <w:szCs w:val="24"/>
        </w:rPr>
        <w:t>ιδάκτορες</w:t>
      </w:r>
      <w:r w:rsidR="00D825CB" w:rsidRPr="00A57828">
        <w:rPr>
          <w:sz w:val="24"/>
          <w:szCs w:val="24"/>
        </w:rPr>
        <w:t xml:space="preserve">. Μετά από αξιολόγηση δόθηκαν </w:t>
      </w:r>
      <w:r w:rsidR="00D825CB" w:rsidRPr="00A57828">
        <w:rPr>
          <w:b/>
          <w:sz w:val="24"/>
          <w:szCs w:val="24"/>
        </w:rPr>
        <w:t>539</w:t>
      </w:r>
      <w:r w:rsidR="00D825CB" w:rsidRPr="00A57828">
        <w:rPr>
          <w:sz w:val="24"/>
          <w:szCs w:val="24"/>
        </w:rPr>
        <w:t xml:space="preserve"> υποτροφίες, αριθμός ρεκόρ!</w:t>
      </w:r>
    </w:p>
    <w:p w:rsidR="00032E8C" w:rsidRPr="00A57828" w:rsidRDefault="00032E8C" w:rsidP="00032E8C">
      <w:pPr>
        <w:pStyle w:val="a3"/>
        <w:ind w:left="644"/>
        <w:jc w:val="both"/>
        <w:rPr>
          <w:sz w:val="24"/>
          <w:szCs w:val="24"/>
        </w:rPr>
      </w:pPr>
    </w:p>
    <w:p w:rsidR="00032E8C" w:rsidRPr="00A57828" w:rsidRDefault="00D972AF" w:rsidP="00032E8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Υπεβλήθησαν </w:t>
      </w:r>
      <w:r w:rsidR="00D825CB" w:rsidRPr="00A57828">
        <w:rPr>
          <w:b/>
          <w:sz w:val="24"/>
          <w:szCs w:val="24"/>
        </w:rPr>
        <w:t>1669</w:t>
      </w:r>
      <w:r w:rsidR="00D825CB" w:rsidRPr="00A57828">
        <w:rPr>
          <w:sz w:val="24"/>
          <w:szCs w:val="24"/>
        </w:rPr>
        <w:t xml:space="preserve"> αιτήσεις για ερευνητικά έργα </w:t>
      </w:r>
      <w:r w:rsidR="00D825CB" w:rsidRPr="00A57828">
        <w:rPr>
          <w:b/>
          <w:sz w:val="24"/>
          <w:szCs w:val="24"/>
        </w:rPr>
        <w:t>Μεταδιδακτόρων Ερευνητών</w:t>
      </w:r>
      <w:r w:rsidR="00D825CB" w:rsidRPr="00A57828">
        <w:rPr>
          <w:sz w:val="24"/>
          <w:szCs w:val="24"/>
        </w:rPr>
        <w:t xml:space="preserve"> που βρίσκονται σε αξιολόγηση. </w:t>
      </w:r>
      <w:r w:rsidR="00D825CB" w:rsidRPr="00A57828">
        <w:rPr>
          <w:b/>
          <w:sz w:val="24"/>
          <w:szCs w:val="24"/>
        </w:rPr>
        <w:t>160</w:t>
      </w:r>
      <w:r w:rsidR="00D825CB" w:rsidRPr="00A57828">
        <w:rPr>
          <w:sz w:val="24"/>
          <w:szCs w:val="24"/>
        </w:rPr>
        <w:t xml:space="preserve"> </w:t>
      </w:r>
      <w:r w:rsidRPr="00A57828">
        <w:rPr>
          <w:sz w:val="24"/>
          <w:szCs w:val="24"/>
        </w:rPr>
        <w:t xml:space="preserve">από αυτές τις </w:t>
      </w:r>
      <w:r w:rsidR="00D825CB" w:rsidRPr="00A57828">
        <w:rPr>
          <w:sz w:val="24"/>
          <w:szCs w:val="24"/>
        </w:rPr>
        <w:t xml:space="preserve">αιτήσεις έχουν υποβληθεί </w:t>
      </w:r>
      <w:r w:rsidR="00D825CB" w:rsidRPr="00A57828">
        <w:rPr>
          <w:b/>
          <w:sz w:val="24"/>
          <w:szCs w:val="24"/>
        </w:rPr>
        <w:t>από Έλληνες επιστήμονες που εργάζονται στο εξωτερικό</w:t>
      </w:r>
      <w:r w:rsidRPr="00A57828">
        <w:rPr>
          <w:b/>
          <w:sz w:val="24"/>
          <w:szCs w:val="24"/>
        </w:rPr>
        <w:t xml:space="preserve"> και επιθυμούν να επιστρέψουν</w:t>
      </w:r>
      <w:r w:rsidR="00FD0556" w:rsidRPr="00A57828">
        <w:rPr>
          <w:sz w:val="24"/>
          <w:szCs w:val="24"/>
        </w:rPr>
        <w:t>.</w:t>
      </w:r>
    </w:p>
    <w:p w:rsidR="00032E8C" w:rsidRPr="00A57828" w:rsidRDefault="00032E8C" w:rsidP="00032E8C">
      <w:pPr>
        <w:pStyle w:val="a3"/>
        <w:rPr>
          <w:sz w:val="24"/>
          <w:szCs w:val="24"/>
        </w:rPr>
      </w:pPr>
    </w:p>
    <w:p w:rsidR="00FD0556" w:rsidRPr="00A57828" w:rsidRDefault="0074116F" w:rsidP="00032E8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Το σύνολο των </w:t>
      </w:r>
      <w:r w:rsidR="00394F50" w:rsidRPr="00A57828">
        <w:rPr>
          <w:sz w:val="24"/>
          <w:szCs w:val="24"/>
        </w:rPr>
        <w:t xml:space="preserve">διαθέσιμων </w:t>
      </w:r>
      <w:r w:rsidRPr="00A57828">
        <w:rPr>
          <w:sz w:val="24"/>
          <w:szCs w:val="24"/>
        </w:rPr>
        <w:t xml:space="preserve">πόρων </w:t>
      </w:r>
      <w:r w:rsidR="00394F50" w:rsidRPr="00A57828">
        <w:rPr>
          <w:sz w:val="24"/>
          <w:szCs w:val="24"/>
        </w:rPr>
        <w:t xml:space="preserve">του ΕΛΙΔΕΚ </w:t>
      </w:r>
      <w:r w:rsidRPr="00A57828">
        <w:rPr>
          <w:sz w:val="24"/>
          <w:szCs w:val="24"/>
        </w:rPr>
        <w:t xml:space="preserve">για την τριετία 2017-2019 είναι </w:t>
      </w:r>
      <w:r w:rsidRPr="00A57828">
        <w:rPr>
          <w:b/>
          <w:sz w:val="24"/>
          <w:szCs w:val="24"/>
        </w:rPr>
        <w:t>240 εκ. ευρώ</w:t>
      </w:r>
      <w:r w:rsidR="00394F50" w:rsidRPr="00A57828">
        <w:rPr>
          <w:sz w:val="24"/>
          <w:szCs w:val="24"/>
        </w:rPr>
        <w:t>.</w:t>
      </w:r>
      <w:r w:rsidRPr="00A57828">
        <w:rPr>
          <w:sz w:val="24"/>
          <w:szCs w:val="24"/>
        </w:rPr>
        <w:t xml:space="preserve"> </w:t>
      </w:r>
      <w:r w:rsidR="00394F50" w:rsidRPr="00A57828">
        <w:rPr>
          <w:sz w:val="24"/>
          <w:szCs w:val="24"/>
        </w:rPr>
        <w:t>Από αυτ</w:t>
      </w:r>
      <w:r w:rsidR="00C60774" w:rsidRPr="00A57828">
        <w:rPr>
          <w:sz w:val="24"/>
          <w:szCs w:val="24"/>
        </w:rPr>
        <w:t>ά,</w:t>
      </w:r>
      <w:r w:rsidR="00394F50" w:rsidRPr="00A57828">
        <w:rPr>
          <w:sz w:val="24"/>
          <w:szCs w:val="24"/>
        </w:rPr>
        <w:t xml:space="preserve"> μόνο το 2017</w:t>
      </w:r>
      <w:r w:rsidR="00C60774" w:rsidRPr="00A57828">
        <w:rPr>
          <w:sz w:val="24"/>
          <w:szCs w:val="24"/>
        </w:rPr>
        <w:t>,</w:t>
      </w:r>
      <w:r w:rsidR="00394F50" w:rsidRPr="00A57828">
        <w:rPr>
          <w:sz w:val="24"/>
          <w:szCs w:val="24"/>
        </w:rPr>
        <w:t xml:space="preserve"> </w:t>
      </w:r>
      <w:r w:rsidR="00394F50" w:rsidRPr="00A57828">
        <w:rPr>
          <w:b/>
          <w:sz w:val="24"/>
          <w:szCs w:val="24"/>
        </w:rPr>
        <w:t>106,5 εκ. ευρώ</w:t>
      </w:r>
      <w:r w:rsidR="00394F50" w:rsidRPr="00A57828">
        <w:rPr>
          <w:sz w:val="24"/>
          <w:szCs w:val="24"/>
        </w:rPr>
        <w:t xml:space="preserve"> θα διατεθούν με τρόπο εμπροσθοβαρή στα ΑΕΙ και ΕΚ της χώρας για τη στήριξη της Έρευνας. Επισημαίνεται ότι αυτοί οι εθνικοί πόροι είναι πρόσθετοι</w:t>
      </w:r>
      <w:r w:rsidRPr="00A57828">
        <w:rPr>
          <w:sz w:val="24"/>
          <w:szCs w:val="24"/>
        </w:rPr>
        <w:t xml:space="preserve"> εκείνων που παρέχονται από το ΕΣΠΑ και τον Τακτικό Προϋπολογισμό. </w:t>
      </w:r>
      <w:r w:rsidR="00FD0556" w:rsidRPr="00A57828">
        <w:rPr>
          <w:b/>
          <w:sz w:val="24"/>
          <w:szCs w:val="24"/>
        </w:rPr>
        <w:t xml:space="preserve">Ποτέ άλλοτε στο </w:t>
      </w:r>
      <w:r w:rsidR="00FD0556" w:rsidRPr="00A57828">
        <w:rPr>
          <w:b/>
          <w:sz w:val="24"/>
          <w:szCs w:val="24"/>
        </w:rPr>
        <w:lastRenderedPageBreak/>
        <w:t xml:space="preserve">παρελθόν δεν είχε συμβεί </w:t>
      </w:r>
      <w:r w:rsidR="00C60774" w:rsidRPr="00A57828">
        <w:rPr>
          <w:b/>
          <w:sz w:val="24"/>
          <w:szCs w:val="24"/>
        </w:rPr>
        <w:t>τέτοιας κλίμακας στήριξη</w:t>
      </w:r>
      <w:r w:rsidR="00394F50" w:rsidRPr="00A57828">
        <w:rPr>
          <w:b/>
          <w:sz w:val="24"/>
          <w:szCs w:val="24"/>
        </w:rPr>
        <w:t xml:space="preserve"> της Επιστημονικής Έρευνας</w:t>
      </w:r>
      <w:r w:rsidR="00C60774" w:rsidRPr="00A57828">
        <w:rPr>
          <w:b/>
          <w:sz w:val="24"/>
          <w:szCs w:val="24"/>
        </w:rPr>
        <w:t xml:space="preserve"> ακόμη και την εποχή της οικονομικής ευμάρειας</w:t>
      </w:r>
      <w:r w:rsidR="00C60774" w:rsidRPr="00A57828">
        <w:rPr>
          <w:sz w:val="24"/>
          <w:szCs w:val="24"/>
        </w:rPr>
        <w:t>.</w:t>
      </w:r>
    </w:p>
    <w:p w:rsidR="00D825CB" w:rsidRPr="00A57828" w:rsidRDefault="00D825CB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Η διάταξη του άρθρου 69 για τη δημιουργία προσωποπαγών θέσεων Ερευνητών για νέους επιστήμονες που κερδίζουν επιχορηγήσεις </w:t>
      </w:r>
      <w:r w:rsidR="00D97E19" w:rsidRPr="00A57828">
        <w:rPr>
          <w:sz w:val="24"/>
          <w:szCs w:val="24"/>
        </w:rPr>
        <w:t xml:space="preserve">από το Ευρωπαϊκό Συμβούλιο Έρευνας, το </w:t>
      </w:r>
      <w:r w:rsidRPr="00A57828">
        <w:rPr>
          <w:sz w:val="24"/>
          <w:szCs w:val="24"/>
          <w:lang w:val="en-US"/>
        </w:rPr>
        <w:t>ERC</w:t>
      </w:r>
      <w:r w:rsidR="00C60774" w:rsidRPr="00A57828">
        <w:rPr>
          <w:sz w:val="24"/>
          <w:szCs w:val="24"/>
        </w:rPr>
        <w:t>,</w:t>
      </w:r>
      <w:r w:rsidRPr="00A57828">
        <w:rPr>
          <w:sz w:val="24"/>
          <w:szCs w:val="24"/>
        </w:rPr>
        <w:t xml:space="preserve"> αναμένεται </w:t>
      </w:r>
      <w:r w:rsidR="00FD0556" w:rsidRPr="00A57828">
        <w:rPr>
          <w:sz w:val="24"/>
          <w:szCs w:val="24"/>
        </w:rPr>
        <w:t>να συνεισφέρει</w:t>
      </w:r>
      <w:r w:rsidR="00D97E19" w:rsidRPr="00A57828">
        <w:rPr>
          <w:sz w:val="24"/>
          <w:szCs w:val="24"/>
        </w:rPr>
        <w:t xml:space="preserve"> επίσης</w:t>
      </w:r>
      <w:r w:rsidR="00FD0556" w:rsidRPr="00A57828">
        <w:rPr>
          <w:sz w:val="24"/>
          <w:szCs w:val="24"/>
        </w:rPr>
        <w:t xml:space="preserve"> σε αυτή τη στόχευση και </w:t>
      </w:r>
      <w:r w:rsidRPr="00A57828">
        <w:rPr>
          <w:sz w:val="24"/>
          <w:szCs w:val="24"/>
        </w:rPr>
        <w:t>να εμπλουτίσει το δυναμικό των ελληνικών ΕΚ.</w:t>
      </w:r>
    </w:p>
    <w:p w:rsidR="00F15C2E" w:rsidRPr="00A57828" w:rsidRDefault="00F15C2E" w:rsidP="00F15C2E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>Θα πρέπει τέλος να επισημάνω ότι όπως δείχνουν οι δείκτες του Εθνικού Κέντρου Τεκμηρίωσης (ΕΚΤ)</w:t>
      </w:r>
      <w:r w:rsidR="00C64F52" w:rsidRPr="00A57828">
        <w:rPr>
          <w:sz w:val="24"/>
          <w:szCs w:val="24"/>
        </w:rPr>
        <w:t xml:space="preserve"> (</w:t>
      </w:r>
      <w:hyperlink r:id="rId10" w:history="1">
        <w:r w:rsidR="00C64F52" w:rsidRPr="00A57828">
          <w:rPr>
            <w:rStyle w:val="-"/>
            <w:sz w:val="24"/>
            <w:szCs w:val="24"/>
          </w:rPr>
          <w:t>http://metrics.ekt.gr/el/node/339</w:t>
        </w:r>
      </w:hyperlink>
      <w:r w:rsidR="00C64F52" w:rsidRPr="00A57828">
        <w:rPr>
          <w:sz w:val="24"/>
          <w:szCs w:val="24"/>
        </w:rPr>
        <w:t>)</w:t>
      </w:r>
      <w:r w:rsidRPr="00A57828">
        <w:rPr>
          <w:sz w:val="24"/>
          <w:szCs w:val="24"/>
        </w:rPr>
        <w:t xml:space="preserve">, το 2015, ένα έτος ιδιαίτερα δύσκολο για την Οικονομία, οι συνολικές δαπάνες Ε&amp;Α αυξήθηκαν κατά </w:t>
      </w:r>
      <w:r w:rsidRPr="00A57828">
        <w:rPr>
          <w:b/>
          <w:sz w:val="24"/>
          <w:szCs w:val="24"/>
        </w:rPr>
        <w:t>215 εκ. ευρώ</w:t>
      </w:r>
      <w:r w:rsidRPr="00A57828">
        <w:rPr>
          <w:sz w:val="24"/>
          <w:szCs w:val="24"/>
        </w:rPr>
        <w:t xml:space="preserve"> σε σχέση με το 2014 φθάνοντας στο </w:t>
      </w:r>
      <w:r w:rsidRPr="00A57828">
        <w:rPr>
          <w:b/>
          <w:sz w:val="24"/>
          <w:szCs w:val="24"/>
        </w:rPr>
        <w:t>0,97%</w:t>
      </w:r>
      <w:r w:rsidRPr="00A57828">
        <w:rPr>
          <w:sz w:val="24"/>
          <w:szCs w:val="24"/>
        </w:rPr>
        <w:t xml:space="preserve"> του ΑΕΠ της χώρας, ποσοστό που ποτέ δεν είχε επιτευχθεί στο παρελθόν. Αντίστοιχα, οι θέσεις εργασίας Ε&amp;Α σε ισοδύναμα πλήρους απασχόλησης (ΙΠΑ) αυξήθηκαν κατά 4,9% στον ιδιωτικό τομέα, κατά 22,5% στα ΕΚ και 14,5% στα ΑΕΙ. Νομίζω ότι τα στοιχεία αυτά μιλούν από μόνα τους και τα υποβάλλω στη Βουλή. </w:t>
      </w:r>
    </w:p>
    <w:p w:rsidR="00D825CB" w:rsidRPr="00A57828" w:rsidRDefault="006A25C4" w:rsidP="00123E58">
      <w:pPr>
        <w:jc w:val="both"/>
        <w:rPr>
          <w:sz w:val="24"/>
          <w:szCs w:val="24"/>
        </w:rPr>
      </w:pPr>
      <w:r w:rsidRPr="00A57828">
        <w:rPr>
          <w:sz w:val="24"/>
          <w:szCs w:val="24"/>
        </w:rPr>
        <w:t>Κυρίες και Κύριοι Βουλευτές,</w:t>
      </w:r>
    </w:p>
    <w:p w:rsidR="0074116F" w:rsidRPr="00A57828" w:rsidRDefault="006A25C4" w:rsidP="00123E58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 xml:space="preserve">Η </w:t>
      </w:r>
      <w:r w:rsidR="00221152" w:rsidRPr="00A57828">
        <w:rPr>
          <w:sz w:val="24"/>
          <w:szCs w:val="24"/>
        </w:rPr>
        <w:t>Γ</w:t>
      </w:r>
      <w:r w:rsidR="003C7125" w:rsidRPr="00A57828">
        <w:rPr>
          <w:sz w:val="24"/>
          <w:szCs w:val="24"/>
        </w:rPr>
        <w:t>νώ</w:t>
      </w:r>
      <w:r w:rsidRPr="00A57828">
        <w:rPr>
          <w:sz w:val="24"/>
          <w:szCs w:val="24"/>
        </w:rPr>
        <w:t xml:space="preserve">ση που προκύπτει από την Παιδεία και την Έρευνα διαπερνά οριζόντια πυλώνες της Ελληνικής Οικονομίας, όπως </w:t>
      </w:r>
      <w:r w:rsidR="00221152" w:rsidRPr="00A57828">
        <w:rPr>
          <w:sz w:val="24"/>
          <w:szCs w:val="24"/>
        </w:rPr>
        <w:t>τον Π</w:t>
      </w:r>
      <w:r w:rsidRPr="00A57828">
        <w:rPr>
          <w:sz w:val="24"/>
          <w:szCs w:val="24"/>
        </w:rPr>
        <w:t xml:space="preserve">ρωτογενή τομέα, τη Μεταποίηση, τον Τουρισμό, τις Μεταφορές και ταυτόχρονα αυτή η ίδια </w:t>
      </w:r>
      <w:r w:rsidR="00BF767C" w:rsidRPr="00A57828">
        <w:rPr>
          <w:sz w:val="24"/>
          <w:szCs w:val="24"/>
        </w:rPr>
        <w:t>δημιουργεί</w:t>
      </w:r>
      <w:r w:rsidRPr="00A57828">
        <w:rPr>
          <w:sz w:val="24"/>
          <w:szCs w:val="24"/>
        </w:rPr>
        <w:t xml:space="preserve"> ένα πρόσθετο πυλώνα </w:t>
      </w:r>
      <w:r w:rsidR="003C7125" w:rsidRPr="00A57828">
        <w:rPr>
          <w:sz w:val="24"/>
          <w:szCs w:val="24"/>
        </w:rPr>
        <w:t xml:space="preserve">οικονομικής δραστηριότητας </w:t>
      </w:r>
      <w:r w:rsidRPr="00A57828">
        <w:rPr>
          <w:sz w:val="24"/>
          <w:szCs w:val="24"/>
        </w:rPr>
        <w:t xml:space="preserve">με την ανάδειξη νεοφυών επιχειρήσεων. </w:t>
      </w:r>
    </w:p>
    <w:p w:rsidR="00BF767C" w:rsidRPr="00A57828" w:rsidRDefault="00BF767C" w:rsidP="00BF767C">
      <w:pPr>
        <w:ind w:firstLine="720"/>
        <w:jc w:val="both"/>
        <w:rPr>
          <w:sz w:val="24"/>
          <w:szCs w:val="24"/>
        </w:rPr>
      </w:pPr>
      <w:r w:rsidRPr="00A57828">
        <w:rPr>
          <w:sz w:val="24"/>
          <w:szCs w:val="24"/>
        </w:rPr>
        <w:t>Η ποιότητα της Παιδείας που παρέχεται, ο εξορθολογισμός της, η ενίσχυση της ακαδημαϊκότητας και της μόρφωσης που παρέχει είναι προϋποθέσεις επιτυχίας και το παρόν νομοσχέδιο σαφώς τις προωθεί.</w:t>
      </w:r>
    </w:p>
    <w:sectPr w:rsidR="00BF767C" w:rsidRPr="00A57828" w:rsidSect="005E3E3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97" w:rsidRDefault="00A63C97" w:rsidP="00A341E1">
      <w:pPr>
        <w:spacing w:after="0" w:line="240" w:lineRule="auto"/>
      </w:pPr>
      <w:r>
        <w:separator/>
      </w:r>
    </w:p>
  </w:endnote>
  <w:endnote w:type="continuationSeparator" w:id="0">
    <w:p w:rsidR="00A63C97" w:rsidRDefault="00A63C97" w:rsidP="00A3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0641"/>
      <w:docPartObj>
        <w:docPartGallery w:val="Page Numbers (Bottom of Page)"/>
        <w:docPartUnique/>
      </w:docPartObj>
    </w:sdtPr>
    <w:sdtEndPr/>
    <w:sdtContent>
      <w:p w:rsidR="00EB6106" w:rsidRDefault="00EB61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106" w:rsidRDefault="00EB61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97" w:rsidRDefault="00A63C97" w:rsidP="00A341E1">
      <w:pPr>
        <w:spacing w:after="0" w:line="240" w:lineRule="auto"/>
      </w:pPr>
      <w:r>
        <w:separator/>
      </w:r>
    </w:p>
  </w:footnote>
  <w:footnote w:type="continuationSeparator" w:id="0">
    <w:p w:rsidR="00A63C97" w:rsidRDefault="00A63C97" w:rsidP="00A3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81B"/>
    <w:multiLevelType w:val="hybridMultilevel"/>
    <w:tmpl w:val="AC7EE4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26EB"/>
    <w:multiLevelType w:val="hybridMultilevel"/>
    <w:tmpl w:val="B55659D2"/>
    <w:lvl w:ilvl="0" w:tplc="D1E2745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0"/>
    <w:rsid w:val="00027DF0"/>
    <w:rsid w:val="00032E8C"/>
    <w:rsid w:val="00123E58"/>
    <w:rsid w:val="001904A0"/>
    <w:rsid w:val="0019194F"/>
    <w:rsid w:val="001F575E"/>
    <w:rsid w:val="00221152"/>
    <w:rsid w:val="00315FF1"/>
    <w:rsid w:val="00371ED9"/>
    <w:rsid w:val="00394F50"/>
    <w:rsid w:val="003C7125"/>
    <w:rsid w:val="004350A9"/>
    <w:rsid w:val="004E068C"/>
    <w:rsid w:val="005170FA"/>
    <w:rsid w:val="00560FD1"/>
    <w:rsid w:val="00574155"/>
    <w:rsid w:val="005E3E37"/>
    <w:rsid w:val="006A25C4"/>
    <w:rsid w:val="006B40ED"/>
    <w:rsid w:val="0074116F"/>
    <w:rsid w:val="007A040A"/>
    <w:rsid w:val="007E07BD"/>
    <w:rsid w:val="00827D9D"/>
    <w:rsid w:val="00855F44"/>
    <w:rsid w:val="008A22AF"/>
    <w:rsid w:val="00982064"/>
    <w:rsid w:val="00A341E1"/>
    <w:rsid w:val="00A57828"/>
    <w:rsid w:val="00A63C97"/>
    <w:rsid w:val="00AA692F"/>
    <w:rsid w:val="00AD3043"/>
    <w:rsid w:val="00B009F0"/>
    <w:rsid w:val="00B040F2"/>
    <w:rsid w:val="00B42578"/>
    <w:rsid w:val="00B47AC6"/>
    <w:rsid w:val="00B60577"/>
    <w:rsid w:val="00B607BE"/>
    <w:rsid w:val="00B81ED0"/>
    <w:rsid w:val="00BB0C33"/>
    <w:rsid w:val="00BF767C"/>
    <w:rsid w:val="00C60774"/>
    <w:rsid w:val="00C64F52"/>
    <w:rsid w:val="00C8608D"/>
    <w:rsid w:val="00CB326C"/>
    <w:rsid w:val="00D257AF"/>
    <w:rsid w:val="00D401FA"/>
    <w:rsid w:val="00D45AD5"/>
    <w:rsid w:val="00D74D77"/>
    <w:rsid w:val="00D825CB"/>
    <w:rsid w:val="00D972AF"/>
    <w:rsid w:val="00D97E19"/>
    <w:rsid w:val="00E57171"/>
    <w:rsid w:val="00EB6106"/>
    <w:rsid w:val="00F15C2E"/>
    <w:rsid w:val="00F9666E"/>
    <w:rsid w:val="00FB7B75"/>
    <w:rsid w:val="00FD0556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D603"/>
  <w15:docId w15:val="{5E2F382A-A88D-4746-82BB-0DE96CF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ED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34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341E1"/>
  </w:style>
  <w:style w:type="paragraph" w:styleId="a5">
    <w:name w:val="footer"/>
    <w:basedOn w:val="a"/>
    <w:link w:val="Char0"/>
    <w:uiPriority w:val="99"/>
    <w:unhideWhenUsed/>
    <w:rsid w:val="00A34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41E1"/>
  </w:style>
  <w:style w:type="paragraph" w:styleId="a6">
    <w:name w:val="Balloon Text"/>
    <w:basedOn w:val="a"/>
    <w:link w:val="Char1"/>
    <w:uiPriority w:val="99"/>
    <w:semiHidden/>
    <w:unhideWhenUsed/>
    <w:rsid w:val="00D2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57A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C64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trics.ekt.gr/el/node/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evna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5623-46B6-436C-A324-2528AA67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ΚΩΝΣΤΑΝΤΙΝΑ ΤΖΙΜΟΥΡΤΟΥ</dc:creator>
  <cp:lastModifiedBy>User1</cp:lastModifiedBy>
  <cp:revision>2</cp:revision>
  <cp:lastPrinted>2017-08-01T08:13:00Z</cp:lastPrinted>
  <dcterms:created xsi:type="dcterms:W3CDTF">2017-08-01T08:31:00Z</dcterms:created>
  <dcterms:modified xsi:type="dcterms:W3CDTF">2017-08-01T08:31:00Z</dcterms:modified>
</cp:coreProperties>
</file>