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F1" w:rsidRPr="006F5CF1" w:rsidRDefault="006F5CF1" w:rsidP="006F5CF1">
      <w:pPr>
        <w:widowControl w:val="0"/>
        <w:autoSpaceDE w:val="0"/>
        <w:autoSpaceDN w:val="0"/>
        <w:spacing w:after="0" w:line="240" w:lineRule="auto"/>
        <w:rPr>
          <w:rFonts w:ascii="Calibri" w:eastAsia="Calibri" w:hAnsi="Calibri" w:cs="Calibri"/>
          <w:b/>
          <w:lang w:val="en-US" w:eastAsia="en-US"/>
        </w:rPr>
      </w:pPr>
    </w:p>
    <w:p w:rsidR="006F5CF1" w:rsidRPr="006F5CF1" w:rsidRDefault="006F5CF1" w:rsidP="006F5CF1">
      <w:pPr>
        <w:widowControl w:val="0"/>
        <w:autoSpaceDE w:val="0"/>
        <w:autoSpaceDN w:val="0"/>
        <w:spacing w:after="0" w:line="240" w:lineRule="auto"/>
        <w:ind w:right="-35"/>
        <w:jc w:val="both"/>
        <w:rPr>
          <w:rFonts w:ascii="Cambria" w:eastAsia="Calibri" w:hAnsi="Cambria" w:cs="Cambria"/>
          <w:i/>
          <w:sz w:val="24"/>
          <w:szCs w:val="24"/>
          <w:lang w:val="en-US" w:eastAsia="en-US"/>
        </w:rPr>
      </w:pPr>
      <w:r>
        <w:rPr>
          <w:rFonts w:ascii="Cambria" w:eastAsia="Cambria" w:hAnsi="Cambria" w:cs="Times New Roman"/>
          <w:noProof/>
          <w:sz w:val="24"/>
          <w:szCs w:val="24"/>
        </w:rPr>
        <w:drawing>
          <wp:anchor distT="0" distB="0" distL="114300" distR="114300" simplePos="0" relativeHeight="251659264" behindDoc="1" locked="0" layoutInCell="1" allowOverlap="1">
            <wp:simplePos x="0" y="0"/>
            <wp:positionH relativeFrom="column">
              <wp:posOffset>4745990</wp:posOffset>
            </wp:positionH>
            <wp:positionV relativeFrom="paragraph">
              <wp:posOffset>-133350</wp:posOffset>
            </wp:positionV>
            <wp:extent cx="1266190" cy="491490"/>
            <wp:effectExtent l="0" t="0" r="0" b="3810"/>
            <wp:wrapTight wrapText="bothSides">
              <wp:wrapPolygon edited="0">
                <wp:start x="975" y="0"/>
                <wp:lineTo x="0" y="17581"/>
                <wp:lineTo x="0" y="20930"/>
                <wp:lineTo x="21123" y="20930"/>
                <wp:lineTo x="21123" y="17581"/>
                <wp:lineTo x="19174" y="14233"/>
                <wp:lineTo x="19823" y="1674"/>
                <wp:lineTo x="19823" y="0"/>
                <wp:lineTo x="975" y="0"/>
              </wp:wrapPolygon>
            </wp:wrapTight>
            <wp:docPr id="4" name="Picture 4" descr="gget_logo_2x_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t_logo_2x_foc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19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Cambria" w:hAnsi="Cambria" w:cs="Times New Roman"/>
          <w:noProof/>
          <w:sz w:val="24"/>
          <w:szCs w:val="24"/>
        </w:rPr>
        <w:drawing>
          <wp:anchor distT="0" distB="0" distL="114300" distR="114300" simplePos="0" relativeHeight="251660288" behindDoc="1" locked="0" layoutInCell="1" allowOverlap="1">
            <wp:simplePos x="0" y="0"/>
            <wp:positionH relativeFrom="column">
              <wp:posOffset>165100</wp:posOffset>
            </wp:positionH>
            <wp:positionV relativeFrom="paragraph">
              <wp:posOffset>-383540</wp:posOffset>
            </wp:positionV>
            <wp:extent cx="903605" cy="905510"/>
            <wp:effectExtent l="0" t="0" r="0" b="8890"/>
            <wp:wrapTight wrapText="bothSides">
              <wp:wrapPolygon edited="0">
                <wp:start x="0" y="0"/>
                <wp:lineTo x="0" y="21358"/>
                <wp:lineTo x="20947" y="21358"/>
                <wp:lineTo x="209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360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CF1" w:rsidRPr="006F5CF1" w:rsidRDefault="006F5CF1" w:rsidP="006F5CF1">
      <w:pPr>
        <w:widowControl w:val="0"/>
        <w:autoSpaceDE w:val="0"/>
        <w:autoSpaceDN w:val="0"/>
        <w:spacing w:after="0" w:line="240" w:lineRule="auto"/>
        <w:rPr>
          <w:rFonts w:ascii="Calibri" w:eastAsia="Calibri" w:hAnsi="Calibri" w:cs="Times New Roman"/>
          <w:b/>
          <w:lang w:val="en-US" w:eastAsia="en-US"/>
        </w:rPr>
      </w:pPr>
    </w:p>
    <w:p w:rsidR="006F5CF1" w:rsidRPr="006F5CF1" w:rsidRDefault="006F5CF1" w:rsidP="006F5CF1">
      <w:pPr>
        <w:widowControl w:val="0"/>
        <w:autoSpaceDE w:val="0"/>
        <w:autoSpaceDN w:val="0"/>
        <w:spacing w:after="0" w:line="240" w:lineRule="auto"/>
        <w:ind w:right="772"/>
        <w:rPr>
          <w:rFonts w:ascii="Calibri" w:eastAsia="Calibri" w:hAnsi="Calibri" w:cs="Tahoma"/>
          <w:b/>
          <w:bCs/>
          <w:sz w:val="24"/>
          <w:szCs w:val="24"/>
          <w:lang w:val="en-US" w:eastAsia="en-US"/>
        </w:rPr>
      </w:pPr>
    </w:p>
    <w:p w:rsidR="006F5CF1" w:rsidRPr="006F5CF1" w:rsidRDefault="006F5CF1" w:rsidP="006F5CF1">
      <w:pPr>
        <w:widowControl w:val="0"/>
        <w:autoSpaceDE w:val="0"/>
        <w:autoSpaceDN w:val="0"/>
        <w:spacing w:after="0" w:line="240" w:lineRule="auto"/>
        <w:ind w:right="772"/>
        <w:rPr>
          <w:rFonts w:ascii="Calibri" w:eastAsia="Calibri" w:hAnsi="Calibri" w:cs="Tahoma"/>
          <w:b/>
          <w:bCs/>
          <w:sz w:val="24"/>
          <w:szCs w:val="24"/>
          <w:lang w:eastAsia="en-US"/>
        </w:rPr>
      </w:pPr>
      <w:r w:rsidRPr="006F5CF1">
        <w:rPr>
          <w:rFonts w:ascii="Calibri" w:eastAsia="Calibri" w:hAnsi="Calibri" w:cs="Tahoma"/>
          <w:b/>
          <w:bCs/>
          <w:sz w:val="24"/>
          <w:szCs w:val="24"/>
          <w:lang w:eastAsia="en-US"/>
        </w:rPr>
        <w:t>ΕΛΛΗΝΙΚΗ ΔΗΜΟΚΡΑΤΙΑ</w:t>
      </w:r>
      <w:r w:rsidRPr="006F5CF1">
        <w:rPr>
          <w:rFonts w:ascii="Calibri" w:eastAsia="Calibri" w:hAnsi="Calibri" w:cs="Tahoma"/>
          <w:b/>
          <w:bCs/>
          <w:sz w:val="24"/>
          <w:szCs w:val="24"/>
          <w:lang w:eastAsia="en-US"/>
        </w:rPr>
        <w:tab/>
      </w:r>
      <w:r w:rsidRPr="006F5CF1">
        <w:rPr>
          <w:rFonts w:ascii="Calibri" w:eastAsia="Calibri" w:hAnsi="Calibri" w:cs="Tahoma"/>
          <w:b/>
          <w:bCs/>
          <w:sz w:val="24"/>
          <w:szCs w:val="24"/>
          <w:lang w:eastAsia="en-US"/>
        </w:rPr>
        <w:tab/>
      </w:r>
      <w:r w:rsidRPr="006F5CF1">
        <w:rPr>
          <w:rFonts w:ascii="Calibri" w:eastAsia="Calibri" w:hAnsi="Calibri" w:cs="Tahoma"/>
          <w:b/>
          <w:bCs/>
          <w:sz w:val="24"/>
          <w:szCs w:val="24"/>
          <w:lang w:eastAsia="en-US"/>
        </w:rPr>
        <w:tab/>
      </w:r>
      <w:r w:rsidRPr="006F5CF1">
        <w:rPr>
          <w:rFonts w:ascii="Calibri" w:eastAsia="Calibri" w:hAnsi="Calibri" w:cs="Tahoma"/>
          <w:b/>
          <w:bCs/>
          <w:sz w:val="24"/>
          <w:szCs w:val="24"/>
          <w:lang w:eastAsia="en-US"/>
        </w:rPr>
        <w:tab/>
      </w:r>
    </w:p>
    <w:p w:rsidR="006F5CF1" w:rsidRPr="006F5CF1" w:rsidRDefault="006F5CF1" w:rsidP="006F5CF1">
      <w:pPr>
        <w:widowControl w:val="0"/>
        <w:autoSpaceDE w:val="0"/>
        <w:autoSpaceDN w:val="0"/>
        <w:spacing w:after="0" w:line="240" w:lineRule="auto"/>
        <w:rPr>
          <w:rFonts w:ascii="Calibri" w:eastAsia="Calibri" w:hAnsi="Calibri" w:cs="Tahoma"/>
          <w:b/>
          <w:bCs/>
          <w:sz w:val="24"/>
          <w:szCs w:val="24"/>
          <w:lang w:eastAsia="en-US"/>
        </w:rPr>
      </w:pPr>
      <w:r w:rsidRPr="006F5CF1">
        <w:rPr>
          <w:rFonts w:ascii="Calibri" w:eastAsia="Calibri" w:hAnsi="Calibri" w:cs="Tahoma"/>
          <w:b/>
          <w:bCs/>
          <w:sz w:val="24"/>
          <w:szCs w:val="24"/>
          <w:lang w:eastAsia="en-US"/>
        </w:rPr>
        <w:t>ΥΠΟΥΡΓΕΙΟ ΠΑΙΔΕΙΑΣ, ΕΡΕΥΝΑΣ ΚΑΙ ΘΡΗΣΚΕΥΜΑΤΩΝ</w:t>
      </w:r>
    </w:p>
    <w:p w:rsidR="006F5CF1" w:rsidRPr="006F5CF1" w:rsidRDefault="006F5CF1" w:rsidP="006F5CF1">
      <w:pPr>
        <w:widowControl w:val="0"/>
        <w:autoSpaceDE w:val="0"/>
        <w:autoSpaceDN w:val="0"/>
        <w:spacing w:after="0" w:line="240" w:lineRule="auto"/>
        <w:rPr>
          <w:rFonts w:ascii="Calibri" w:eastAsia="Calibri" w:hAnsi="Calibri" w:cs="Tahoma"/>
          <w:b/>
          <w:bCs/>
          <w:sz w:val="24"/>
          <w:szCs w:val="24"/>
          <w:lang w:eastAsia="en-US"/>
        </w:rPr>
      </w:pPr>
      <w:r w:rsidRPr="006F5CF1">
        <w:rPr>
          <w:rFonts w:ascii="Calibri" w:eastAsia="Calibri" w:hAnsi="Calibri" w:cs="Tahoma"/>
          <w:b/>
          <w:bCs/>
          <w:sz w:val="24"/>
          <w:szCs w:val="24"/>
          <w:lang w:eastAsia="en-US"/>
        </w:rPr>
        <w:t>ΓΕΝΙΚΗ ΓΡΑΜΜΑΤΕΙΑ ΕΡΕΥΝΑΣ ΚΑΙ ΤΕΧΝΟΛΟΓΙΑΣ</w:t>
      </w:r>
    </w:p>
    <w:p w:rsidR="006F5CF1" w:rsidRPr="006F5CF1" w:rsidRDefault="006F5CF1" w:rsidP="006F5CF1">
      <w:pPr>
        <w:widowControl w:val="0"/>
        <w:autoSpaceDE w:val="0"/>
        <w:autoSpaceDN w:val="0"/>
        <w:spacing w:after="0" w:line="240" w:lineRule="auto"/>
        <w:rPr>
          <w:rFonts w:ascii="Calibri" w:eastAsia="Calibri" w:hAnsi="Calibri" w:cs="Times New Roman"/>
          <w:sz w:val="24"/>
          <w:szCs w:val="24"/>
          <w:lang w:eastAsia="en-US"/>
        </w:rPr>
      </w:pPr>
      <w:r w:rsidRPr="006F5CF1">
        <w:rPr>
          <w:rFonts w:ascii="Calibri" w:eastAsia="Calibri" w:hAnsi="Calibri" w:cs="Tahoma"/>
          <w:bCs/>
          <w:sz w:val="24"/>
          <w:szCs w:val="24"/>
          <w:lang w:eastAsia="en-US"/>
        </w:rPr>
        <w:t>Γραφείο Γενικής Γραμματέως</w:t>
      </w:r>
    </w:p>
    <w:p w:rsidR="006F5CF1" w:rsidRPr="006F5CF1" w:rsidRDefault="006F5CF1" w:rsidP="006F5CF1">
      <w:pPr>
        <w:spacing w:before="72" w:after="0" w:line="360" w:lineRule="atLeast"/>
        <w:rPr>
          <w:rFonts w:ascii="Calibri" w:eastAsia="Times New Roman" w:hAnsi="Calibri" w:cs="Tahoma"/>
          <w:color w:val="000000"/>
          <w:sz w:val="24"/>
          <w:szCs w:val="24"/>
          <w:lang w:eastAsia="en-US"/>
        </w:rPr>
      </w:pPr>
      <w:r w:rsidRPr="006F5CF1">
        <w:rPr>
          <w:rFonts w:ascii="Calibri" w:eastAsia="Times New Roman" w:hAnsi="Calibri" w:cs="Tahoma"/>
          <w:color w:val="000000"/>
          <w:sz w:val="24"/>
          <w:szCs w:val="24"/>
          <w:lang w:val="en-US" w:eastAsia="en-US"/>
        </w:rPr>
        <w:t>     </w:t>
      </w:r>
    </w:p>
    <w:p w:rsidR="006F5CF1" w:rsidRPr="006F5CF1" w:rsidRDefault="006F5CF1" w:rsidP="006F5CF1">
      <w:pPr>
        <w:widowControl w:val="0"/>
        <w:pBdr>
          <w:bottom w:val="single" w:sz="12" w:space="1" w:color="auto"/>
        </w:pBdr>
        <w:autoSpaceDE w:val="0"/>
        <w:autoSpaceDN w:val="0"/>
        <w:spacing w:before="100" w:beforeAutospacing="1" w:after="100" w:afterAutospacing="1" w:line="240" w:lineRule="auto"/>
        <w:outlineLvl w:val="1"/>
        <w:rPr>
          <w:rFonts w:ascii="Calibri" w:eastAsia="Times New Roman" w:hAnsi="Calibri" w:cs="Times New Roman"/>
          <w:b/>
          <w:bCs/>
          <w:color w:val="000000"/>
          <w:sz w:val="24"/>
          <w:szCs w:val="24"/>
          <w:lang w:eastAsia="en-US"/>
        </w:rPr>
      </w:pPr>
      <w:r w:rsidRPr="006F5CF1">
        <w:rPr>
          <w:rFonts w:ascii="Calibri" w:eastAsia="Times New Roman" w:hAnsi="Calibri" w:cs="Times New Roman"/>
          <w:b/>
          <w:bCs/>
          <w:sz w:val="24"/>
          <w:szCs w:val="24"/>
          <w:lang w:eastAsia="en-US"/>
        </w:rPr>
        <w:t xml:space="preserve">ΔΕΛΤΙΟ ΤΥΠΟΥ                                                                                            </w:t>
      </w:r>
      <w:r>
        <w:rPr>
          <w:rFonts w:ascii="Calibri" w:eastAsia="Times New Roman" w:hAnsi="Calibri" w:cs="Times New Roman"/>
          <w:b/>
          <w:bCs/>
          <w:sz w:val="24"/>
          <w:szCs w:val="24"/>
          <w:lang w:eastAsia="en-US"/>
        </w:rPr>
        <w:t xml:space="preserve">            </w:t>
      </w:r>
      <w:r w:rsidR="00B91639">
        <w:rPr>
          <w:rFonts w:ascii="Calibri" w:eastAsia="Times New Roman" w:hAnsi="Calibri" w:cs="Times New Roman"/>
          <w:b/>
          <w:bCs/>
          <w:sz w:val="24"/>
          <w:szCs w:val="24"/>
          <w:lang w:eastAsia="en-US"/>
        </w:rPr>
        <w:t>12/12</w:t>
      </w:r>
      <w:r w:rsidRPr="006F5CF1">
        <w:rPr>
          <w:rFonts w:ascii="Calibri" w:eastAsia="Times New Roman" w:hAnsi="Calibri" w:cs="Times New Roman"/>
          <w:b/>
          <w:bCs/>
          <w:sz w:val="24"/>
          <w:szCs w:val="24"/>
          <w:lang w:eastAsia="en-US"/>
        </w:rPr>
        <w:t>/2017</w:t>
      </w:r>
    </w:p>
    <w:p w:rsidR="00D93CE9" w:rsidRPr="00D93CE9" w:rsidRDefault="00B91639" w:rsidP="006F5CF1">
      <w:pPr>
        <w:jc w:val="center"/>
        <w:rPr>
          <w:rStyle w:val="apple-converted-space"/>
          <w:rFonts w:cstheme="minorHAnsi"/>
          <w:b/>
          <w:color w:val="1D2129"/>
          <w:sz w:val="24"/>
          <w:szCs w:val="24"/>
          <w:shd w:val="clear" w:color="auto" w:fill="FFFFFF"/>
        </w:rPr>
      </w:pPr>
      <w:r w:rsidRPr="00D93CE9">
        <w:rPr>
          <w:rStyle w:val="apple-converted-space"/>
          <w:rFonts w:cstheme="minorHAnsi"/>
          <w:b/>
          <w:color w:val="1D2129"/>
          <w:sz w:val="24"/>
          <w:szCs w:val="24"/>
          <w:shd w:val="clear" w:color="auto" w:fill="FFFFFF"/>
        </w:rPr>
        <w:t xml:space="preserve">Συλλυπητήριο μήνυμα της Γεν. Γραμματέως Π. </w:t>
      </w:r>
      <w:proofErr w:type="spellStart"/>
      <w:r w:rsidRPr="00D93CE9">
        <w:rPr>
          <w:rStyle w:val="apple-converted-space"/>
          <w:rFonts w:cstheme="minorHAnsi"/>
          <w:b/>
          <w:color w:val="1D2129"/>
          <w:sz w:val="24"/>
          <w:szCs w:val="24"/>
          <w:shd w:val="clear" w:color="auto" w:fill="FFFFFF"/>
        </w:rPr>
        <w:t>Κυπριανίδου</w:t>
      </w:r>
      <w:proofErr w:type="spellEnd"/>
    </w:p>
    <w:p w:rsidR="006F5CF1" w:rsidRPr="00D93CE9" w:rsidRDefault="00B91639" w:rsidP="006F5CF1">
      <w:pPr>
        <w:jc w:val="center"/>
        <w:rPr>
          <w:rStyle w:val="apple-converted-space"/>
          <w:rFonts w:cstheme="minorHAnsi"/>
          <w:b/>
          <w:color w:val="1D2129"/>
          <w:sz w:val="24"/>
          <w:szCs w:val="24"/>
          <w:shd w:val="clear" w:color="auto" w:fill="FFFFFF"/>
        </w:rPr>
      </w:pPr>
      <w:r w:rsidRPr="00D93CE9">
        <w:rPr>
          <w:rStyle w:val="apple-converted-space"/>
          <w:rFonts w:cstheme="minorHAnsi"/>
          <w:b/>
          <w:color w:val="1D2129"/>
          <w:sz w:val="24"/>
          <w:szCs w:val="24"/>
          <w:shd w:val="clear" w:color="auto" w:fill="FFFFFF"/>
        </w:rPr>
        <w:t xml:space="preserve"> για την απώλεια του ιστορικού Σπύρου </w:t>
      </w:r>
      <w:proofErr w:type="spellStart"/>
      <w:r w:rsidRPr="00D93CE9">
        <w:rPr>
          <w:rStyle w:val="apple-converted-space"/>
          <w:rFonts w:cstheme="minorHAnsi"/>
          <w:b/>
          <w:color w:val="1D2129"/>
          <w:sz w:val="24"/>
          <w:szCs w:val="24"/>
          <w:shd w:val="clear" w:color="auto" w:fill="FFFFFF"/>
        </w:rPr>
        <w:t>Ασδραχά</w:t>
      </w:r>
      <w:proofErr w:type="spellEnd"/>
    </w:p>
    <w:p w:rsidR="006F5CF1" w:rsidRPr="006F5CF1" w:rsidRDefault="006F5CF1" w:rsidP="006F5CF1">
      <w:pPr>
        <w:pBdr>
          <w:bottom w:val="single" w:sz="12" w:space="1" w:color="auto"/>
        </w:pBdr>
        <w:suppressAutoHyphens/>
        <w:spacing w:after="0" w:line="240" w:lineRule="auto"/>
        <w:outlineLvl w:val="1"/>
        <w:rPr>
          <w:rFonts w:ascii="Calibri" w:eastAsia="Times New Roman" w:hAnsi="Calibri" w:cs="Times New Roman"/>
          <w:b/>
          <w:bCs/>
          <w:sz w:val="24"/>
          <w:szCs w:val="24"/>
          <w:lang w:eastAsia="ar-SA"/>
        </w:rPr>
      </w:pPr>
    </w:p>
    <w:p w:rsidR="00B91639" w:rsidRDefault="00B91639" w:rsidP="00B91639">
      <w:pPr>
        <w:jc w:val="both"/>
        <w:rPr>
          <w:rFonts w:eastAsia="Calibri" w:cstheme="minorHAnsi"/>
        </w:rPr>
      </w:pPr>
    </w:p>
    <w:p w:rsidR="00D93CE9" w:rsidRDefault="00B91639" w:rsidP="00D93CE9">
      <w:pPr>
        <w:jc w:val="both"/>
        <w:rPr>
          <w:rFonts w:eastAsia="Calibri" w:cstheme="minorHAnsi"/>
        </w:rPr>
      </w:pPr>
      <w:r>
        <w:rPr>
          <w:rFonts w:eastAsia="Calibri" w:cstheme="minorHAnsi"/>
        </w:rPr>
        <w:t>Χθες</w:t>
      </w:r>
      <w:r w:rsidRPr="00B91639">
        <w:rPr>
          <w:rFonts w:eastAsia="Calibri" w:cstheme="minorHAnsi"/>
        </w:rPr>
        <w:t>,</w:t>
      </w:r>
      <w:r>
        <w:rPr>
          <w:rFonts w:eastAsia="Calibri" w:cstheme="minorHAnsi"/>
        </w:rPr>
        <w:t xml:space="preserve"> Δευτέρα</w:t>
      </w:r>
      <w:r w:rsidRPr="00B91639">
        <w:rPr>
          <w:rFonts w:eastAsia="Calibri" w:cstheme="minorHAnsi"/>
        </w:rPr>
        <w:t xml:space="preserve"> 11 Δεκεμβρίου 2017, πέθανε σε ηλικία 84 χρονών ο ιστορικός Σπύρος </w:t>
      </w:r>
      <w:proofErr w:type="spellStart"/>
      <w:r w:rsidRPr="00B91639">
        <w:rPr>
          <w:rFonts w:eastAsia="Calibri" w:cstheme="minorHAnsi"/>
        </w:rPr>
        <w:t>Ασδραχάς</w:t>
      </w:r>
      <w:proofErr w:type="spellEnd"/>
      <w:r w:rsidRPr="00B91639">
        <w:rPr>
          <w:rFonts w:eastAsia="Calibri" w:cstheme="minorHAnsi"/>
        </w:rPr>
        <w:t xml:space="preserve">, ένας από τους μεγαλύτερους σύγχρονους έλληνες ιστορικούς, που σημάδεψε με το έργο του τη μεταπολεμική ελληνική ιστοριογραφία, ιδίως στους τομείς της Οικονομικής </w:t>
      </w:r>
      <w:r>
        <w:rPr>
          <w:rFonts w:eastAsia="Calibri" w:cstheme="minorHAnsi"/>
        </w:rPr>
        <w:t>και Κοινωνικής Ιστορίας.</w:t>
      </w:r>
      <w:r w:rsidR="00D93CE9">
        <w:rPr>
          <w:rFonts w:eastAsia="Calibri" w:cstheme="minorHAnsi"/>
        </w:rPr>
        <w:t xml:space="preserve"> </w:t>
      </w:r>
    </w:p>
    <w:p w:rsidR="00B91639" w:rsidRPr="00B91639" w:rsidRDefault="00B91639" w:rsidP="00D93CE9">
      <w:pPr>
        <w:jc w:val="both"/>
        <w:rPr>
          <w:rFonts w:eastAsia="Calibri" w:cstheme="minorHAnsi"/>
        </w:rPr>
      </w:pPr>
      <w:bookmarkStart w:id="0" w:name="_GoBack"/>
      <w:bookmarkEnd w:id="0"/>
      <w:r w:rsidRPr="00B91639">
        <w:rPr>
          <w:rFonts w:eastAsia="Calibri" w:cstheme="minorHAnsi"/>
        </w:rPr>
        <w:t xml:space="preserve">Ο Σπύρος </w:t>
      </w:r>
      <w:proofErr w:type="spellStart"/>
      <w:r w:rsidRPr="00B91639">
        <w:rPr>
          <w:rFonts w:eastAsia="Calibri" w:cstheme="minorHAnsi"/>
        </w:rPr>
        <w:t>Ασδραχάς</w:t>
      </w:r>
      <w:proofErr w:type="spellEnd"/>
      <w:r w:rsidRPr="00B91639">
        <w:rPr>
          <w:rFonts w:eastAsia="Calibri" w:cstheme="minorHAnsi"/>
        </w:rPr>
        <w:t xml:space="preserve"> υπήρξε εξέχον μέλος της Ελληνικής ερευνητικής κοινότητας, αφού ξεκίνησε την επιστημονική του καριέρα στο Εθνικό Ίδρυμα Ερευνών στο τότε Κέντρο Νεοελληνικών Ερευνών (1961–1965) όπου και την ολοκλήρωσε επιστρέφοντας,  μετά από μακρά λαμπρή πανεπιστημιακή σταδιοδρομία στη Γαλλία,</w:t>
      </w:r>
      <w:r w:rsidR="00D93CE9">
        <w:rPr>
          <w:rFonts w:eastAsia="Calibri" w:cstheme="minorHAnsi"/>
        </w:rPr>
        <w:t xml:space="preserve"> ως Διευθυντής Ερευνών μέχρι τη</w:t>
      </w:r>
      <w:r w:rsidRPr="00B91639">
        <w:rPr>
          <w:rFonts w:eastAsia="Calibri" w:cstheme="minorHAnsi"/>
        </w:rPr>
        <w:t xml:space="preserve"> συνταξιοδότησή του (1988–2003). Υπό την εποπτεία του σπούδασε και αναδείχθηκε πλήθος νεωτέρων ιστορικών. Υπήρξε παράλληλα συνιδρυτής του επιστημονικού περιοδικού "Τα Ιστορικά" (μαζί με τους Βασίλη Παναγιωτόπουλο και Φίλιππο </w:t>
      </w:r>
      <w:proofErr w:type="spellStart"/>
      <w:r w:rsidRPr="00B91639">
        <w:rPr>
          <w:rFonts w:eastAsia="Calibri" w:cstheme="minorHAnsi"/>
        </w:rPr>
        <w:t>Ηλιού</w:t>
      </w:r>
      <w:proofErr w:type="spellEnd"/>
      <w:r w:rsidRPr="00B91639">
        <w:rPr>
          <w:rFonts w:eastAsia="Calibri" w:cstheme="minorHAnsi"/>
        </w:rPr>
        <w:t>), το οποίο αποτέλεσε τομή, ανανεώνοντας ριζικά το πεδίο των ιστορικών σπουδών στην Ελλάδα. Διετέλεσε επίσης πρό</w:t>
      </w:r>
      <w:r w:rsidR="00D93CE9">
        <w:rPr>
          <w:rFonts w:eastAsia="Calibri" w:cstheme="minorHAnsi"/>
        </w:rPr>
        <w:t>εδρος από το 2004 έως το 2012 κ</w:t>
      </w:r>
      <w:r w:rsidRPr="00B91639">
        <w:rPr>
          <w:rFonts w:eastAsia="Calibri" w:cstheme="minorHAnsi"/>
        </w:rPr>
        <w:t>ι έκτοτε επίτιμος πρόεδρος των Αρχείων Σύγχρονης Κοινωνικής Ιστορίας.</w:t>
      </w:r>
    </w:p>
    <w:p w:rsidR="00B91639" w:rsidRPr="00B91639" w:rsidRDefault="00D93CE9" w:rsidP="00B91639">
      <w:pPr>
        <w:jc w:val="both"/>
        <w:rPr>
          <w:rFonts w:eastAsia="Calibri" w:cstheme="minorHAnsi"/>
          <w:color w:val="000000"/>
        </w:rPr>
      </w:pPr>
      <w:r>
        <w:rPr>
          <w:rFonts w:eastAsia="Calibri" w:cstheme="minorHAnsi"/>
          <w:color w:val="000000"/>
          <w:sz w:val="21"/>
          <w:szCs w:val="21"/>
        </w:rPr>
        <w:t>Τιμούμε τη</w:t>
      </w:r>
      <w:r w:rsidR="00B91639" w:rsidRPr="00B91639">
        <w:rPr>
          <w:rFonts w:eastAsia="Calibri" w:cstheme="minorHAnsi"/>
          <w:color w:val="000000"/>
          <w:sz w:val="21"/>
          <w:szCs w:val="21"/>
        </w:rPr>
        <w:t xml:space="preserve"> μνήμη του και εκφράζουμε τα θερμά μας συλλυπητήρια στους οικείους του.</w:t>
      </w:r>
    </w:p>
    <w:p w:rsidR="00AF60FC" w:rsidRPr="00B91639" w:rsidRDefault="00AF60FC">
      <w:pPr>
        <w:rPr>
          <w:rFonts w:asciiTheme="majorHAnsi" w:hAnsiTheme="majorHAnsi" w:cs="Helvetica"/>
          <w:color w:val="1D2129"/>
          <w:sz w:val="24"/>
          <w:szCs w:val="24"/>
          <w:shd w:val="clear" w:color="auto" w:fill="FFFFFF"/>
        </w:rPr>
      </w:pPr>
    </w:p>
    <w:p w:rsidR="00B91639" w:rsidRDefault="00B91639">
      <w:pPr>
        <w:rPr>
          <w:rFonts w:asciiTheme="majorHAnsi" w:hAnsiTheme="majorHAnsi" w:cs="Helvetica"/>
          <w:color w:val="1D2129"/>
          <w:sz w:val="24"/>
          <w:szCs w:val="24"/>
          <w:shd w:val="clear" w:color="auto" w:fill="FFFFFF"/>
        </w:rPr>
      </w:pPr>
    </w:p>
    <w:p w:rsidR="00B91639" w:rsidRDefault="00B91639">
      <w:pPr>
        <w:rPr>
          <w:rFonts w:asciiTheme="majorHAnsi" w:hAnsiTheme="majorHAnsi" w:cs="Helvetica"/>
          <w:color w:val="1D2129"/>
          <w:sz w:val="24"/>
          <w:szCs w:val="24"/>
          <w:shd w:val="clear" w:color="auto" w:fill="FFFFFF"/>
        </w:rPr>
      </w:pPr>
    </w:p>
    <w:p w:rsidR="00B91639" w:rsidRPr="00B91639" w:rsidRDefault="00B91639">
      <w:pPr>
        <w:rPr>
          <w:rFonts w:asciiTheme="majorHAnsi" w:hAnsiTheme="majorHAnsi" w:cs="Helvetica"/>
          <w:color w:val="1D2129"/>
          <w:sz w:val="24"/>
          <w:szCs w:val="24"/>
          <w:shd w:val="clear" w:color="auto" w:fill="FFFFFF"/>
        </w:rPr>
      </w:pPr>
    </w:p>
    <w:p w:rsidR="006F5CF1" w:rsidRPr="006F5CF1" w:rsidRDefault="006F5CF1" w:rsidP="006F5CF1">
      <w:pPr>
        <w:autoSpaceDE w:val="0"/>
        <w:autoSpaceDN w:val="0"/>
        <w:adjustRightInd w:val="0"/>
        <w:spacing w:after="0" w:line="240" w:lineRule="auto"/>
        <w:jc w:val="center"/>
        <w:rPr>
          <w:rFonts w:ascii="Calibri" w:eastAsia="Times New Roman" w:hAnsi="Calibri" w:cs="Times New Roman"/>
          <w:color w:val="000000"/>
          <w:sz w:val="16"/>
          <w:szCs w:val="16"/>
        </w:rPr>
      </w:pPr>
      <w:r w:rsidRPr="006F5CF1">
        <w:rPr>
          <w:rFonts w:ascii="Calibri" w:eastAsia="Times New Roman" w:hAnsi="Calibri" w:cs="Calibri"/>
          <w:color w:val="000000"/>
          <w:sz w:val="16"/>
          <w:szCs w:val="16"/>
        </w:rPr>
        <w:t xml:space="preserve">Γενική Γραμματεία Έρευνας και Τεχνολογίας </w:t>
      </w:r>
      <w:r w:rsidRPr="006F5CF1">
        <w:rPr>
          <w:rFonts w:ascii="Calibri" w:eastAsia="Times New Roman" w:hAnsi="Calibri" w:cs="Calibri"/>
          <w:b/>
          <w:bCs/>
          <w:color w:val="000000"/>
          <w:sz w:val="16"/>
          <w:szCs w:val="16"/>
        </w:rPr>
        <w:t xml:space="preserve">ΓΓΕΤ </w:t>
      </w:r>
      <w:r w:rsidRPr="006F5CF1">
        <w:rPr>
          <w:rFonts w:ascii="Calibri" w:eastAsia="Times New Roman" w:hAnsi="Calibri" w:cs="Calibri"/>
          <w:color w:val="000000"/>
          <w:sz w:val="16"/>
          <w:szCs w:val="16"/>
        </w:rPr>
        <w:t xml:space="preserve">// </w:t>
      </w:r>
      <w:proofErr w:type="spellStart"/>
      <w:r w:rsidRPr="006F5CF1">
        <w:rPr>
          <w:rFonts w:ascii="Calibri" w:eastAsia="Times New Roman" w:hAnsi="Calibri" w:cs="Times New Roman"/>
          <w:i/>
          <w:iCs/>
          <w:sz w:val="16"/>
          <w:szCs w:val="16"/>
        </w:rPr>
        <w:t>Τηλ</w:t>
      </w:r>
      <w:proofErr w:type="spellEnd"/>
      <w:r w:rsidRPr="006F5CF1">
        <w:rPr>
          <w:rFonts w:ascii="Calibri" w:eastAsia="Times New Roman" w:hAnsi="Calibri" w:cs="Times New Roman"/>
          <w:i/>
          <w:iCs/>
          <w:sz w:val="16"/>
          <w:szCs w:val="16"/>
        </w:rPr>
        <w:t xml:space="preserve">: 210 7458107-108 // </w:t>
      </w:r>
      <w:r w:rsidRPr="006F5CF1">
        <w:rPr>
          <w:rFonts w:ascii="Calibri" w:eastAsia="Times New Roman" w:hAnsi="Calibri" w:cs="Times New Roman"/>
          <w:i/>
          <w:iCs/>
          <w:sz w:val="16"/>
          <w:szCs w:val="16"/>
          <w:lang w:val="en-US"/>
        </w:rPr>
        <w:t>Email</w:t>
      </w:r>
      <w:r w:rsidRPr="006F5CF1">
        <w:rPr>
          <w:rFonts w:ascii="Calibri" w:eastAsia="Times New Roman" w:hAnsi="Calibri" w:cs="Times New Roman"/>
          <w:i/>
          <w:iCs/>
          <w:sz w:val="16"/>
          <w:szCs w:val="16"/>
        </w:rPr>
        <w:t xml:space="preserve">: </w:t>
      </w:r>
      <w:hyperlink r:id="rId7" w:history="1">
        <w:r w:rsidRPr="00AE6881">
          <w:rPr>
            <w:rStyle w:val="Hyperlink"/>
            <w:rFonts w:ascii="Calibri" w:eastAsia="Times New Roman" w:hAnsi="Calibri" w:cs="Times New Roman"/>
            <w:sz w:val="16"/>
            <w:szCs w:val="16"/>
            <w:lang w:val="en-US"/>
          </w:rPr>
          <w:t>gsrt</w:t>
        </w:r>
        <w:r w:rsidRPr="006F5CF1">
          <w:rPr>
            <w:rStyle w:val="Hyperlink"/>
            <w:rFonts w:ascii="Calibri" w:eastAsia="Times New Roman" w:hAnsi="Calibri" w:cs="Times New Roman"/>
            <w:sz w:val="16"/>
            <w:szCs w:val="16"/>
          </w:rPr>
          <w:t>@</w:t>
        </w:r>
        <w:r w:rsidRPr="00AE6881">
          <w:rPr>
            <w:rStyle w:val="Hyperlink"/>
            <w:rFonts w:ascii="Calibri" w:eastAsia="Times New Roman" w:hAnsi="Calibri" w:cs="Times New Roman"/>
            <w:sz w:val="16"/>
            <w:szCs w:val="16"/>
            <w:lang w:val="en-US"/>
          </w:rPr>
          <w:t>gsrt</w:t>
        </w:r>
        <w:r w:rsidRPr="006F5CF1">
          <w:rPr>
            <w:rStyle w:val="Hyperlink"/>
            <w:rFonts w:ascii="Calibri" w:eastAsia="Times New Roman" w:hAnsi="Calibri" w:cs="Times New Roman"/>
            <w:sz w:val="16"/>
            <w:szCs w:val="16"/>
          </w:rPr>
          <w:t>.</w:t>
        </w:r>
        <w:r w:rsidRPr="00AE6881">
          <w:rPr>
            <w:rStyle w:val="Hyperlink"/>
            <w:rFonts w:ascii="Calibri" w:eastAsia="Times New Roman" w:hAnsi="Calibri" w:cs="Times New Roman"/>
            <w:sz w:val="16"/>
            <w:szCs w:val="16"/>
            <w:lang w:val="en-US"/>
          </w:rPr>
          <w:t>gr</w:t>
        </w:r>
      </w:hyperlink>
      <w:r w:rsidRPr="006F5CF1">
        <w:rPr>
          <w:rFonts w:ascii="Calibri" w:eastAsia="Times New Roman" w:hAnsi="Calibri" w:cs="Times New Roman"/>
          <w:sz w:val="16"/>
          <w:szCs w:val="16"/>
        </w:rPr>
        <w:t xml:space="preserve">  // </w:t>
      </w:r>
      <w:hyperlink r:id="rId8" w:history="1">
        <w:r w:rsidRPr="006F5CF1">
          <w:rPr>
            <w:rFonts w:ascii="Calibri" w:eastAsia="Times New Roman" w:hAnsi="Calibri" w:cs="Times New Roman"/>
            <w:i/>
            <w:iCs/>
            <w:color w:val="0000FF"/>
            <w:sz w:val="16"/>
            <w:szCs w:val="16"/>
            <w:u w:val="single"/>
            <w:lang w:val="en-US"/>
          </w:rPr>
          <w:t>http</w:t>
        </w:r>
        <w:r w:rsidRPr="006F5CF1">
          <w:rPr>
            <w:rFonts w:ascii="Calibri" w:eastAsia="Times New Roman" w:hAnsi="Calibri" w:cs="Times New Roman"/>
            <w:i/>
            <w:iCs/>
            <w:color w:val="0000FF"/>
            <w:sz w:val="16"/>
            <w:szCs w:val="16"/>
            <w:u w:val="single"/>
          </w:rPr>
          <w:t>://</w:t>
        </w:r>
        <w:r w:rsidRPr="006F5CF1">
          <w:rPr>
            <w:rFonts w:ascii="Calibri" w:eastAsia="Times New Roman" w:hAnsi="Calibri" w:cs="Times New Roman"/>
            <w:i/>
            <w:iCs/>
            <w:color w:val="0000FF"/>
            <w:sz w:val="16"/>
            <w:szCs w:val="16"/>
            <w:u w:val="single"/>
            <w:lang w:val="en-US"/>
          </w:rPr>
          <w:t>www</w:t>
        </w:r>
        <w:r w:rsidRPr="006F5CF1">
          <w:rPr>
            <w:rFonts w:ascii="Calibri" w:eastAsia="Times New Roman" w:hAnsi="Calibri" w:cs="Times New Roman"/>
            <w:i/>
            <w:iCs/>
            <w:color w:val="0000FF"/>
            <w:sz w:val="16"/>
            <w:szCs w:val="16"/>
            <w:u w:val="single"/>
          </w:rPr>
          <w:t>.</w:t>
        </w:r>
        <w:proofErr w:type="spellStart"/>
        <w:r w:rsidRPr="006F5CF1">
          <w:rPr>
            <w:rFonts w:ascii="Calibri" w:eastAsia="Times New Roman" w:hAnsi="Calibri" w:cs="Times New Roman"/>
            <w:i/>
            <w:iCs/>
            <w:color w:val="0000FF"/>
            <w:sz w:val="16"/>
            <w:szCs w:val="16"/>
            <w:u w:val="single"/>
            <w:lang w:val="en-US"/>
          </w:rPr>
          <w:t>gsrt</w:t>
        </w:r>
        <w:proofErr w:type="spellEnd"/>
        <w:r w:rsidRPr="006F5CF1">
          <w:rPr>
            <w:rFonts w:ascii="Calibri" w:eastAsia="Times New Roman" w:hAnsi="Calibri" w:cs="Times New Roman"/>
            <w:i/>
            <w:iCs/>
            <w:color w:val="0000FF"/>
            <w:sz w:val="16"/>
            <w:szCs w:val="16"/>
            <w:u w:val="single"/>
          </w:rPr>
          <w:t>.</w:t>
        </w:r>
        <w:r w:rsidRPr="006F5CF1">
          <w:rPr>
            <w:rFonts w:ascii="Calibri" w:eastAsia="Times New Roman" w:hAnsi="Calibri" w:cs="Times New Roman"/>
            <w:i/>
            <w:iCs/>
            <w:color w:val="0000FF"/>
            <w:sz w:val="16"/>
            <w:szCs w:val="16"/>
            <w:u w:val="single"/>
            <w:lang w:val="en-US"/>
          </w:rPr>
          <w:t>gr</w:t>
        </w:r>
      </w:hyperlink>
    </w:p>
    <w:p w:rsidR="006F5CF1" w:rsidRPr="006F5CF1" w:rsidRDefault="006F5CF1">
      <w:pPr>
        <w:rPr>
          <w:rFonts w:asciiTheme="majorHAnsi" w:hAnsiTheme="majorHAnsi" w:cs="Helvetica"/>
          <w:color w:val="1D2129"/>
          <w:sz w:val="24"/>
          <w:szCs w:val="24"/>
          <w:shd w:val="clear" w:color="auto" w:fill="FFFFFF"/>
        </w:rPr>
      </w:pPr>
    </w:p>
    <w:sectPr w:rsidR="006F5CF1" w:rsidRPr="006F5CF1" w:rsidSect="00F312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C3"/>
    <w:rsid w:val="00014B60"/>
    <w:rsid w:val="00074013"/>
    <w:rsid w:val="00320CB2"/>
    <w:rsid w:val="00323D66"/>
    <w:rsid w:val="00383E1B"/>
    <w:rsid w:val="003E666A"/>
    <w:rsid w:val="00404CD1"/>
    <w:rsid w:val="006323EA"/>
    <w:rsid w:val="006F5CF1"/>
    <w:rsid w:val="008E628D"/>
    <w:rsid w:val="00A811C9"/>
    <w:rsid w:val="00AF60FC"/>
    <w:rsid w:val="00B91639"/>
    <w:rsid w:val="00CB36FF"/>
    <w:rsid w:val="00D93CE9"/>
    <w:rsid w:val="00DD1DC3"/>
    <w:rsid w:val="00E45E3F"/>
    <w:rsid w:val="00F31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1DC3"/>
  </w:style>
  <w:style w:type="character" w:styleId="Hyperlink">
    <w:name w:val="Hyperlink"/>
    <w:basedOn w:val="DefaultParagraphFont"/>
    <w:uiPriority w:val="99"/>
    <w:unhideWhenUsed/>
    <w:rsid w:val="006F5C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1DC3"/>
  </w:style>
  <w:style w:type="character" w:styleId="Hyperlink">
    <w:name w:val="Hyperlink"/>
    <w:basedOn w:val="DefaultParagraphFont"/>
    <w:uiPriority w:val="99"/>
    <w:unhideWhenUsed/>
    <w:rsid w:val="006F5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7368">
      <w:bodyDiv w:val="1"/>
      <w:marLeft w:val="0"/>
      <w:marRight w:val="0"/>
      <w:marTop w:val="0"/>
      <w:marBottom w:val="0"/>
      <w:divBdr>
        <w:top w:val="none" w:sz="0" w:space="0" w:color="auto"/>
        <w:left w:val="none" w:sz="0" w:space="0" w:color="auto"/>
        <w:bottom w:val="none" w:sz="0" w:space="0" w:color="auto"/>
        <w:right w:val="none" w:sz="0" w:space="0" w:color="auto"/>
      </w:divBdr>
    </w:div>
    <w:div w:id="13828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rt.gr" TargetMode="External"/><Relationship Id="rId3" Type="http://schemas.openxmlformats.org/officeDocument/2006/relationships/settings" Target="settings.xml"/><Relationship Id="rId7" Type="http://schemas.openxmlformats.org/officeDocument/2006/relationships/hyperlink" Target="mailto:gsrt@gsrt.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stavropoulou.a</dc:creator>
  <cp:lastModifiedBy>Vivie Karakonstanti</cp:lastModifiedBy>
  <cp:revision>2</cp:revision>
  <dcterms:created xsi:type="dcterms:W3CDTF">2017-12-12T14:13:00Z</dcterms:created>
  <dcterms:modified xsi:type="dcterms:W3CDTF">2017-12-12T14:13:00Z</dcterms:modified>
</cp:coreProperties>
</file>