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355B64" w:rsidTr="00D9061C">
        <w:tc>
          <w:tcPr>
            <w:tcW w:w="4885" w:type="dxa"/>
            <w:vAlign w:val="center"/>
          </w:tcPr>
          <w:p w:rsidR="00355B64" w:rsidRDefault="00355B64" w:rsidP="00B45CED"/>
        </w:tc>
        <w:tc>
          <w:tcPr>
            <w:tcW w:w="4885" w:type="dxa"/>
          </w:tcPr>
          <w:p w:rsidR="00355B64" w:rsidRPr="00355B64" w:rsidRDefault="00355B64" w:rsidP="00355B64">
            <w:pPr>
              <w:rPr>
                <w:rFonts w:ascii="Book Antiqua" w:hAnsi="Book Antiqua"/>
              </w:rPr>
            </w:pPr>
          </w:p>
        </w:tc>
      </w:tr>
      <w:tr w:rsidR="00355B64" w:rsidRPr="00355B64" w:rsidTr="00D9061C">
        <w:tc>
          <w:tcPr>
            <w:tcW w:w="4885" w:type="dxa"/>
          </w:tcPr>
          <w:p w:rsidR="00355B64" w:rsidRPr="00AB5BF0" w:rsidRDefault="00355B64" w:rsidP="00355B64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4885" w:type="dxa"/>
          </w:tcPr>
          <w:p w:rsidR="00D9061C" w:rsidRPr="00D9061C" w:rsidRDefault="00D9061C" w:rsidP="00355B64">
            <w:pPr>
              <w:rPr>
                <w:rFonts w:ascii="Book Antiqua" w:hAnsi="Book Antiqua"/>
              </w:rPr>
            </w:pPr>
          </w:p>
        </w:tc>
      </w:tr>
    </w:tbl>
    <w:p w:rsidR="004B3A6B" w:rsidRDefault="00B45CED" w:rsidP="00B45CED">
      <w:pPr>
        <w:rPr>
          <w:rFonts w:ascii="Palatino Linotype" w:hAnsi="Palatino Linotype"/>
          <w:b/>
          <w:sz w:val="24"/>
          <w:szCs w:val="24"/>
          <w:u w:val="single"/>
        </w:rPr>
      </w:pPr>
      <w:r w:rsidRPr="00631C0A">
        <w:rPr>
          <w:rFonts w:ascii="Calibri" w:eastAsia="Calibri" w:hAnsi="Calibri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C123FBA" wp14:editId="23239D3C">
            <wp:simplePos x="0" y="0"/>
            <wp:positionH relativeFrom="column">
              <wp:posOffset>4084320</wp:posOffset>
            </wp:positionH>
            <wp:positionV relativeFrom="paragraph">
              <wp:posOffset>170257</wp:posOffset>
            </wp:positionV>
            <wp:extent cx="1580664" cy="809625"/>
            <wp:effectExtent l="0" t="0" r="635" b="0"/>
            <wp:wrapNone/>
            <wp:docPr id="2" name="Picture 6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23" t="22217" b="14701"/>
                    <a:stretch/>
                  </pic:blipFill>
                  <pic:spPr bwMode="auto">
                    <a:xfrm>
                      <a:off x="0" y="0"/>
                      <a:ext cx="158066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C0A" w:rsidRPr="00631C0A">
        <w:rPr>
          <w:rFonts w:ascii="Palatino Linotype" w:hAnsi="Palatino Linotype"/>
          <w:b/>
          <w:sz w:val="24"/>
          <w:szCs w:val="24"/>
        </w:rPr>
        <w:t xml:space="preserve">  </w:t>
      </w:r>
      <w:r w:rsidR="00133E00">
        <w:rPr>
          <w:rFonts w:ascii="Palatino Linotype" w:hAnsi="Palatino Linotype"/>
          <w:b/>
          <w:sz w:val="24"/>
          <w:szCs w:val="24"/>
        </w:rPr>
        <w:t xml:space="preserve">            </w:t>
      </w:r>
      <w:r w:rsidR="00631C0A" w:rsidRPr="00631C0A">
        <w:rPr>
          <w:rFonts w:ascii="Palatino Linotype" w:hAnsi="Palatino Linotype"/>
          <w:b/>
          <w:sz w:val="24"/>
          <w:szCs w:val="24"/>
        </w:rPr>
        <w:t xml:space="preserve"> </w:t>
      </w:r>
      <w:r w:rsidRPr="00B45CED">
        <w:rPr>
          <w:rFonts w:ascii="Calibri" w:eastAsia="Calibri" w:hAnsi="Calibri" w:cs="Times New Roman"/>
          <w:noProof/>
          <w:sz w:val="24"/>
          <w:szCs w:val="24"/>
          <w:lang w:val="en-US"/>
        </w:rPr>
        <w:drawing>
          <wp:inline distT="0" distB="0" distL="0" distR="0" wp14:anchorId="410A6146" wp14:editId="4642A487">
            <wp:extent cx="1763395" cy="695325"/>
            <wp:effectExtent l="0" t="0" r="8255" b="9525"/>
            <wp:docPr id="4099" name="Θέση περιεχομένου 4" descr="Εικόνα που περιέχει κείμενο&#10;&#10;Περιγραφή που δημιουργήθηκε αυτόματα">
              <a:extLst xmlns:a="http://schemas.openxmlformats.org/drawingml/2006/main">
                <a:ext uri="{FF2B5EF4-FFF2-40B4-BE49-F238E27FC236}">
                  <a16:creationId xmlns:a16="http://schemas.microsoft.com/office/drawing/2014/main" id="{CE8D2572-3729-5442-A661-60E7D077C4E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Θέση περιεχομένου 4" descr="Εικόνα που περιέχει κείμενο&#10;&#10;Περιγραφή που δημιουργήθηκε αυτόματα">
                      <a:extLst>
                        <a:ext uri="{FF2B5EF4-FFF2-40B4-BE49-F238E27FC236}">
                          <a16:creationId xmlns:a16="http://schemas.microsoft.com/office/drawing/2014/main" id="{CE8D2572-3729-5442-A661-60E7D077C4E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55" cy="72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CED">
        <w:rPr>
          <w:rFonts w:ascii="Calibri" w:eastAsia="Calibri" w:hAnsi="Calibri" w:cs="Times New Roman"/>
          <w:noProof/>
          <w:sz w:val="24"/>
          <w:szCs w:val="24"/>
          <w:lang w:val="en-US"/>
        </w:rPr>
        <w:drawing>
          <wp:inline distT="0" distB="0" distL="0" distR="0" wp14:anchorId="55169E6B" wp14:editId="5FC85D9D">
            <wp:extent cx="1922780" cy="981493"/>
            <wp:effectExtent l="0" t="0" r="127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64" t="15677" r="39652"/>
                    <a:stretch/>
                  </pic:blipFill>
                  <pic:spPr bwMode="auto">
                    <a:xfrm>
                      <a:off x="0" y="0"/>
                      <a:ext cx="1977443" cy="1009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13392E" w:rsidRPr="00581432" w:rsidRDefault="0013392E" w:rsidP="006E0564">
      <w:pPr>
        <w:spacing w:before="240" w:after="240" w:line="360" w:lineRule="auto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581432">
        <w:rPr>
          <w:rFonts w:ascii="Century Gothic" w:hAnsi="Century Gothic"/>
          <w:b/>
          <w:sz w:val="24"/>
          <w:szCs w:val="24"/>
          <w:u w:val="single"/>
        </w:rPr>
        <w:t>ΔΕΛΤΙΟ ΤΥΠΟΥ</w:t>
      </w:r>
    </w:p>
    <w:p w:rsidR="00581432" w:rsidRDefault="00500E9E" w:rsidP="00033A2B">
      <w:pPr>
        <w:spacing w:after="0" w:line="276" w:lineRule="auto"/>
        <w:jc w:val="center"/>
        <w:rPr>
          <w:rFonts w:ascii="Century Gothic" w:hAnsi="Century Gothic"/>
          <w:b/>
        </w:rPr>
      </w:pPr>
      <w:r w:rsidRPr="00581432">
        <w:rPr>
          <w:rFonts w:ascii="Century Gothic" w:hAnsi="Century Gothic"/>
          <w:b/>
        </w:rPr>
        <w:t xml:space="preserve">Απολογισμός </w:t>
      </w:r>
    </w:p>
    <w:p w:rsidR="00581432" w:rsidRDefault="00DA42E4" w:rsidP="009E36B2">
      <w:pPr>
        <w:spacing w:after="0" w:line="276" w:lineRule="auto"/>
        <w:jc w:val="center"/>
        <w:rPr>
          <w:rFonts w:ascii="Century Gothic" w:hAnsi="Century Gothic"/>
          <w:b/>
        </w:rPr>
      </w:pPr>
      <w:r w:rsidRPr="00581432">
        <w:rPr>
          <w:rFonts w:ascii="Century Gothic" w:hAnsi="Century Gothic"/>
          <w:b/>
        </w:rPr>
        <w:t>2</w:t>
      </w:r>
      <w:r w:rsidR="00B45CED" w:rsidRPr="00581432">
        <w:rPr>
          <w:rFonts w:ascii="Century Gothic" w:hAnsi="Century Gothic"/>
          <w:b/>
          <w:vertAlign w:val="superscript"/>
        </w:rPr>
        <w:t>η</w:t>
      </w:r>
      <w:r w:rsidR="00500E9E" w:rsidRPr="00581432">
        <w:rPr>
          <w:rFonts w:ascii="Century Gothic" w:hAnsi="Century Gothic"/>
          <w:b/>
          <w:vertAlign w:val="superscript"/>
        </w:rPr>
        <w:t>ς</w:t>
      </w:r>
      <w:r w:rsidR="00B45CED" w:rsidRPr="00581432">
        <w:rPr>
          <w:rFonts w:ascii="Century Gothic" w:hAnsi="Century Gothic"/>
          <w:b/>
        </w:rPr>
        <w:t xml:space="preserve"> ετήσια</w:t>
      </w:r>
      <w:r w:rsidR="00500E9E" w:rsidRPr="00581432">
        <w:rPr>
          <w:rFonts w:ascii="Century Gothic" w:hAnsi="Century Gothic"/>
          <w:b/>
        </w:rPr>
        <w:t>ς</w:t>
      </w:r>
      <w:r w:rsidR="00B45CED" w:rsidRPr="00581432">
        <w:rPr>
          <w:rFonts w:ascii="Century Gothic" w:hAnsi="Century Gothic"/>
          <w:b/>
        </w:rPr>
        <w:t xml:space="preserve"> </w:t>
      </w:r>
      <w:r w:rsidRPr="00581432">
        <w:rPr>
          <w:rFonts w:ascii="Century Gothic" w:hAnsi="Century Gothic"/>
          <w:b/>
        </w:rPr>
        <w:t>εμβληματική</w:t>
      </w:r>
      <w:r w:rsidR="00500E9E" w:rsidRPr="00581432">
        <w:rPr>
          <w:rFonts w:ascii="Century Gothic" w:hAnsi="Century Gothic"/>
          <w:b/>
        </w:rPr>
        <w:t>ς</w:t>
      </w:r>
      <w:r w:rsidR="00033A2B" w:rsidRPr="00581432">
        <w:rPr>
          <w:rFonts w:ascii="Century Gothic" w:hAnsi="Century Gothic"/>
          <w:b/>
        </w:rPr>
        <w:t xml:space="preserve"> εκδήλωση</w:t>
      </w:r>
      <w:r w:rsidR="00500E9E" w:rsidRPr="00581432">
        <w:rPr>
          <w:rFonts w:ascii="Century Gothic" w:hAnsi="Century Gothic"/>
          <w:b/>
        </w:rPr>
        <w:t>ς</w:t>
      </w:r>
      <w:r w:rsidR="00033A2B" w:rsidRPr="00581432">
        <w:rPr>
          <w:rFonts w:ascii="Century Gothic" w:hAnsi="Century Gothic"/>
          <w:b/>
        </w:rPr>
        <w:t xml:space="preserve"> </w:t>
      </w:r>
      <w:r w:rsidR="00B45CED" w:rsidRPr="00581432">
        <w:rPr>
          <w:rFonts w:ascii="Century Gothic" w:hAnsi="Century Gothic"/>
          <w:b/>
        </w:rPr>
        <w:t xml:space="preserve">με τίτλο: «Ημέρες Καινοτομίας και Έρευνας Πανεπιστημίου Αιγαίου - Δημήτρης Εδουάρδος Γαρδίκης», </w:t>
      </w:r>
    </w:p>
    <w:p w:rsidR="00033A2B" w:rsidRPr="00581432" w:rsidRDefault="00500E9E" w:rsidP="00581432">
      <w:pPr>
        <w:spacing w:after="0" w:line="276" w:lineRule="auto"/>
        <w:jc w:val="center"/>
        <w:rPr>
          <w:rFonts w:ascii="Century Gothic" w:hAnsi="Century Gothic"/>
          <w:b/>
        </w:rPr>
      </w:pPr>
      <w:r w:rsidRPr="00581432">
        <w:rPr>
          <w:rFonts w:ascii="Century Gothic" w:hAnsi="Century Gothic"/>
          <w:b/>
        </w:rPr>
        <w:t>01-0</w:t>
      </w:r>
      <w:r w:rsidR="009E36B2">
        <w:rPr>
          <w:rFonts w:ascii="Century Gothic" w:hAnsi="Century Gothic"/>
          <w:b/>
        </w:rPr>
        <w:t>2</w:t>
      </w:r>
      <w:bookmarkStart w:id="0" w:name="_GoBack"/>
      <w:bookmarkEnd w:id="0"/>
      <w:r w:rsidRPr="00581432">
        <w:rPr>
          <w:rFonts w:ascii="Century Gothic" w:hAnsi="Century Gothic"/>
          <w:b/>
        </w:rPr>
        <w:t>/06/2022</w:t>
      </w:r>
    </w:p>
    <w:p w:rsidR="00C957B3" w:rsidRPr="00033A2B" w:rsidRDefault="00C957B3" w:rsidP="00033A2B">
      <w:pPr>
        <w:spacing w:after="0" w:line="276" w:lineRule="auto"/>
        <w:jc w:val="center"/>
        <w:rPr>
          <w:rFonts w:ascii="Century Gothic" w:hAnsi="Century Gothic"/>
          <w:b/>
          <w:sz w:val="23"/>
          <w:szCs w:val="23"/>
        </w:rPr>
      </w:pPr>
    </w:p>
    <w:p w:rsidR="00E3024F" w:rsidRDefault="006C4162" w:rsidP="00581432">
      <w:pPr>
        <w:spacing w:after="0" w:line="240" w:lineRule="auto"/>
        <w:jc w:val="both"/>
        <w:rPr>
          <w:rFonts w:ascii="Century Gothic" w:eastAsia="Calibri" w:hAnsi="Century Gothic" w:cs="Calibri"/>
          <w:color w:val="000000"/>
          <w:lang w:eastAsia="el-GR"/>
        </w:rPr>
      </w:pPr>
      <w:r w:rsidRPr="00581432">
        <w:rPr>
          <w:rFonts w:ascii="Century Gothic" w:eastAsia="Calibri" w:hAnsi="Century Gothic" w:cs="Calibri"/>
          <w:color w:val="000000"/>
          <w:lang w:eastAsia="el-GR"/>
        </w:rPr>
        <w:t>Η εκδήλωση «</w:t>
      </w:r>
      <w:r w:rsidRPr="00581432">
        <w:rPr>
          <w:rFonts w:ascii="Century Gothic" w:eastAsia="Calibri" w:hAnsi="Century Gothic" w:cs="Calibri"/>
          <w:b/>
          <w:color w:val="000000"/>
          <w:lang w:eastAsia="el-GR"/>
        </w:rPr>
        <w:t>Ημέρες Καινοτομίας και Έρευνας Πανεπιστημίου Αιγαίου - Δημήτρης Εδουάρδος Γαρδίκης</w:t>
      </w:r>
      <w:r w:rsidRPr="00581432">
        <w:rPr>
          <w:rFonts w:ascii="Century Gothic" w:eastAsia="Calibri" w:hAnsi="Century Gothic" w:cs="Calibri"/>
          <w:color w:val="000000"/>
          <w:lang w:eastAsia="el-GR"/>
        </w:rPr>
        <w:t>»</w:t>
      </w:r>
      <w:r w:rsidR="002A5C85" w:rsidRPr="00581432">
        <w:rPr>
          <w:rFonts w:ascii="Century Gothic" w:eastAsia="Calibri" w:hAnsi="Century Gothic" w:cs="Calibri"/>
          <w:color w:val="000000"/>
          <w:lang w:eastAsia="el-GR"/>
        </w:rPr>
        <w:t xml:space="preserve"> </w:t>
      </w:r>
      <w:r w:rsidR="002A5C85" w:rsidRPr="00581432">
        <w:rPr>
          <w:rFonts w:ascii="Century Gothic" w:eastAsia="Calibri" w:hAnsi="Century Gothic" w:cs="Calibri"/>
          <w:b/>
          <w:color w:val="000000"/>
          <w:lang w:eastAsia="el-GR"/>
        </w:rPr>
        <w:t>2022</w:t>
      </w:r>
      <w:r w:rsidRPr="00581432">
        <w:rPr>
          <w:rFonts w:ascii="Century Gothic" w:eastAsia="Calibri" w:hAnsi="Century Gothic" w:cs="Calibri"/>
          <w:color w:val="000000"/>
          <w:lang w:eastAsia="el-GR"/>
        </w:rPr>
        <w:t xml:space="preserve"> </w:t>
      </w:r>
      <w:r w:rsidR="00500E9E" w:rsidRPr="00581432">
        <w:rPr>
          <w:rFonts w:ascii="Century Gothic" w:eastAsia="Calibri" w:hAnsi="Century Gothic" w:cs="Calibri"/>
          <w:color w:val="000000"/>
          <w:lang w:eastAsia="el-GR"/>
        </w:rPr>
        <w:t>διοργανώθηκε για 2</w:t>
      </w:r>
      <w:r w:rsidR="00500E9E" w:rsidRPr="00581432">
        <w:rPr>
          <w:rFonts w:ascii="Century Gothic" w:eastAsia="Calibri" w:hAnsi="Century Gothic" w:cs="Calibri"/>
          <w:color w:val="000000"/>
          <w:vertAlign w:val="superscript"/>
          <w:lang w:eastAsia="el-GR"/>
        </w:rPr>
        <w:t>η</w:t>
      </w:r>
      <w:r w:rsidR="00500E9E" w:rsidRPr="00581432">
        <w:rPr>
          <w:rFonts w:ascii="Century Gothic" w:eastAsia="Calibri" w:hAnsi="Century Gothic" w:cs="Calibri"/>
          <w:color w:val="000000"/>
          <w:lang w:eastAsia="el-GR"/>
        </w:rPr>
        <w:t xml:space="preserve"> συνεχή χρονιά</w:t>
      </w:r>
      <w:r w:rsidR="00F549D4" w:rsidRPr="00581432">
        <w:rPr>
          <w:rFonts w:ascii="Century Gothic" w:eastAsia="Calibri" w:hAnsi="Century Gothic" w:cs="Calibri"/>
          <w:color w:val="000000"/>
          <w:lang w:eastAsia="el-GR"/>
        </w:rPr>
        <w:t xml:space="preserve"> από την Επιτροπή </w:t>
      </w:r>
      <w:r w:rsidRPr="00581432">
        <w:rPr>
          <w:rFonts w:ascii="Century Gothic" w:eastAsia="Calibri" w:hAnsi="Century Gothic" w:cs="Calibri"/>
          <w:color w:val="000000"/>
          <w:lang w:eastAsia="el-GR"/>
        </w:rPr>
        <w:t xml:space="preserve"> </w:t>
      </w:r>
      <w:r w:rsidR="00F549D4" w:rsidRPr="00581432">
        <w:rPr>
          <w:rFonts w:ascii="Century Gothic" w:eastAsia="Calibri" w:hAnsi="Century Gothic" w:cs="Calibri"/>
          <w:color w:val="000000"/>
          <w:lang w:eastAsia="el-GR"/>
        </w:rPr>
        <w:t xml:space="preserve">Ερευνών του Ειδικού Λογαριασμού Κονδυλίων Έρευνας (ΕΛΚΕ) του Πανεπιστημίου Αιγαίου </w:t>
      </w:r>
      <w:r w:rsidRPr="00581432">
        <w:rPr>
          <w:rFonts w:ascii="Century Gothic" w:eastAsia="Calibri" w:hAnsi="Century Gothic" w:cs="Calibri"/>
          <w:color w:val="000000"/>
          <w:lang w:eastAsia="el-GR"/>
        </w:rPr>
        <w:t xml:space="preserve">υπό την αιγίδα της Πρυτανείας, σε συνεργασία με τις Σχολές και τα Τμήματα του Ιδρύματος. </w:t>
      </w:r>
    </w:p>
    <w:p w:rsidR="002A5C85" w:rsidRDefault="00500E9E" w:rsidP="00581432">
      <w:pPr>
        <w:spacing w:after="0" w:line="240" w:lineRule="auto"/>
        <w:jc w:val="both"/>
      </w:pPr>
      <w:r w:rsidRPr="00581432">
        <w:rPr>
          <w:rFonts w:ascii="Century Gothic" w:eastAsia="Calibri" w:hAnsi="Century Gothic" w:cs="Calibri"/>
          <w:color w:val="000000"/>
          <w:lang w:eastAsia="el-GR"/>
        </w:rPr>
        <w:t>Η εκδήλωση – θεσμός πλέον για το Πανεπιστήμιό μας κατάφερε να αναδείξει σημαντικά ερευνητικά αποτελέσματα της πανεπιστημιακής μας κοινότητας, να προωθήσει την</w:t>
      </w:r>
      <w:r w:rsidR="002A5C85" w:rsidRPr="00581432">
        <w:rPr>
          <w:rFonts w:ascii="Century Gothic" w:eastAsia="Calibri" w:hAnsi="Century Gothic" w:cs="Calibri"/>
          <w:color w:val="000000"/>
          <w:lang w:eastAsia="el-GR"/>
        </w:rPr>
        <w:t xml:space="preserve"> ερευνητική συνεργασία με άλλα Πανεπιστήμια και Ερευνητικά Κέντρα, καθώς </w:t>
      </w:r>
      <w:r w:rsidR="00424F92">
        <w:rPr>
          <w:rFonts w:ascii="Century Gothic" w:eastAsia="Calibri" w:hAnsi="Century Gothic" w:cs="Calibri"/>
          <w:color w:val="000000"/>
          <w:lang w:eastAsia="el-GR"/>
        </w:rPr>
        <w:t xml:space="preserve">και </w:t>
      </w:r>
      <w:r w:rsidRPr="00581432">
        <w:rPr>
          <w:rFonts w:ascii="Century Gothic" w:eastAsia="Calibri" w:hAnsi="Century Gothic" w:cs="Calibri"/>
          <w:color w:val="000000"/>
          <w:lang w:eastAsia="el-GR"/>
        </w:rPr>
        <w:t>να διαδώσει</w:t>
      </w:r>
      <w:r w:rsidR="002A5C85" w:rsidRPr="00581432">
        <w:rPr>
          <w:rFonts w:ascii="Century Gothic" w:eastAsia="Calibri" w:hAnsi="Century Gothic" w:cs="Calibri"/>
          <w:color w:val="000000"/>
          <w:lang w:eastAsia="el-GR"/>
        </w:rPr>
        <w:t xml:space="preserve"> τη</w:t>
      </w:r>
      <w:r w:rsidRPr="00581432">
        <w:rPr>
          <w:rFonts w:ascii="Century Gothic" w:eastAsia="Calibri" w:hAnsi="Century Gothic" w:cs="Calibri"/>
          <w:color w:val="000000"/>
          <w:lang w:eastAsia="el-GR"/>
        </w:rPr>
        <w:t>ν</w:t>
      </w:r>
      <w:r w:rsidR="002A5C85" w:rsidRPr="00581432">
        <w:rPr>
          <w:rFonts w:ascii="Century Gothic" w:eastAsia="Calibri" w:hAnsi="Century Gothic" w:cs="Calibri"/>
          <w:color w:val="000000"/>
          <w:lang w:eastAsia="el-GR"/>
        </w:rPr>
        <w:t xml:space="preserve"> έρευνα εντός και εκτός του Πανεπιστημίου Αιγαίου.</w:t>
      </w:r>
      <w:r w:rsidR="006C4162" w:rsidRPr="00581432">
        <w:t xml:space="preserve"> </w:t>
      </w:r>
    </w:p>
    <w:p w:rsidR="00C815EF" w:rsidRDefault="003E6AD6" w:rsidP="00C815EF">
      <w:pPr>
        <w:spacing w:after="0" w:line="240" w:lineRule="auto"/>
        <w:jc w:val="both"/>
        <w:rPr>
          <w:rFonts w:ascii="Century Gothic" w:eastAsia="Calibri" w:hAnsi="Century Gothic" w:cs="Calibri"/>
          <w:color w:val="000000"/>
          <w:lang w:eastAsia="el-GR"/>
        </w:rPr>
      </w:pPr>
      <w:r w:rsidRPr="003E6AD6">
        <w:rPr>
          <w:rFonts w:ascii="Century Gothic" w:eastAsia="Calibri" w:hAnsi="Century Gothic" w:cs="Calibri"/>
          <w:color w:val="000000"/>
          <w:lang w:eastAsia="el-GR"/>
        </w:rPr>
        <w:t xml:space="preserve">Περίπου 900 </w:t>
      </w:r>
      <w:r>
        <w:rPr>
          <w:rFonts w:ascii="Century Gothic" w:eastAsia="Calibri" w:hAnsi="Century Gothic" w:cs="Calibri"/>
          <w:color w:val="000000"/>
          <w:lang w:eastAsia="el-GR"/>
        </w:rPr>
        <w:t>άτομα</w:t>
      </w:r>
      <w:r w:rsidR="00E3024F">
        <w:rPr>
          <w:rFonts w:ascii="Century Gothic" w:eastAsia="Calibri" w:hAnsi="Century Gothic" w:cs="Calibri"/>
          <w:color w:val="000000"/>
          <w:lang w:eastAsia="el-GR"/>
        </w:rPr>
        <w:t xml:space="preserve"> έσπευσαν να παρακολουθήσουν</w:t>
      </w:r>
      <w:r w:rsidR="00C815EF">
        <w:rPr>
          <w:rFonts w:ascii="Century Gothic" w:eastAsia="Calibri" w:hAnsi="Century Gothic" w:cs="Calibri"/>
          <w:color w:val="000000"/>
          <w:lang w:eastAsia="el-GR"/>
        </w:rPr>
        <w:t xml:space="preserve"> δια ζώσης</w:t>
      </w:r>
      <w:r w:rsidR="00E3024F">
        <w:rPr>
          <w:rFonts w:ascii="Century Gothic" w:eastAsia="Calibri" w:hAnsi="Century Gothic" w:cs="Calibri"/>
          <w:color w:val="000000"/>
          <w:lang w:eastAsia="el-GR"/>
        </w:rPr>
        <w:t>,</w:t>
      </w:r>
      <w:r w:rsidR="00C815EF">
        <w:rPr>
          <w:rFonts w:ascii="Century Gothic" w:eastAsia="Calibri" w:hAnsi="Century Gothic" w:cs="Calibri"/>
          <w:color w:val="000000"/>
          <w:lang w:eastAsia="el-GR"/>
        </w:rPr>
        <w:t xml:space="preserve"> αλλά και διαδικτυακά τη Διημερίδα</w:t>
      </w:r>
      <w:r w:rsidR="00E3024F">
        <w:rPr>
          <w:rFonts w:ascii="Century Gothic" w:eastAsia="Calibri" w:hAnsi="Century Gothic" w:cs="Calibri"/>
          <w:color w:val="000000"/>
          <w:lang w:eastAsia="el-GR"/>
        </w:rPr>
        <w:t>.</w:t>
      </w:r>
    </w:p>
    <w:p w:rsidR="00A471E0" w:rsidRDefault="00C815EF" w:rsidP="00C815EF">
      <w:pPr>
        <w:spacing w:after="0" w:line="240" w:lineRule="auto"/>
        <w:jc w:val="both"/>
        <w:rPr>
          <w:rFonts w:ascii="Century Gothic" w:eastAsia="Calibri" w:hAnsi="Century Gothic" w:cs="Calibri"/>
          <w:color w:val="000000"/>
          <w:lang w:eastAsia="el-GR"/>
        </w:rPr>
      </w:pPr>
      <w:r>
        <w:rPr>
          <w:rFonts w:ascii="Century Gothic" w:eastAsia="Calibri" w:hAnsi="Century Gothic" w:cs="Calibri"/>
          <w:color w:val="000000"/>
          <w:lang w:eastAsia="el-GR"/>
        </w:rPr>
        <w:t>Ειδικότερα την 1</w:t>
      </w:r>
      <w:r w:rsidRPr="00C815EF">
        <w:rPr>
          <w:rFonts w:ascii="Century Gothic" w:eastAsia="Calibri" w:hAnsi="Century Gothic" w:cs="Calibri"/>
          <w:color w:val="000000"/>
          <w:vertAlign w:val="superscript"/>
          <w:lang w:eastAsia="el-GR"/>
        </w:rPr>
        <w:t>η</w:t>
      </w:r>
      <w:r>
        <w:rPr>
          <w:rFonts w:ascii="Century Gothic" w:eastAsia="Calibri" w:hAnsi="Century Gothic" w:cs="Calibri"/>
          <w:color w:val="000000"/>
          <w:lang w:eastAsia="el-GR"/>
        </w:rPr>
        <w:t xml:space="preserve"> ημέρα</w:t>
      </w:r>
      <w:r w:rsidR="0041425C" w:rsidRPr="0041425C">
        <w:rPr>
          <w:rFonts w:ascii="Century Gothic" w:eastAsia="Calibri" w:hAnsi="Century Gothic" w:cs="Calibri"/>
          <w:color w:val="000000"/>
          <w:lang w:eastAsia="el-GR"/>
        </w:rPr>
        <w:t xml:space="preserve"> (01/06)</w:t>
      </w:r>
      <w:r>
        <w:rPr>
          <w:rFonts w:ascii="Century Gothic" w:eastAsia="Calibri" w:hAnsi="Century Gothic" w:cs="Calibri"/>
          <w:color w:val="000000"/>
          <w:lang w:eastAsia="el-GR"/>
        </w:rPr>
        <w:t xml:space="preserve"> πραγματοποιήθηκε στον χώρο του Εθνικού Ιδρύματος Ερευνών </w:t>
      </w:r>
      <w:r w:rsidR="003E6AD6">
        <w:rPr>
          <w:rFonts w:ascii="Century Gothic" w:eastAsia="Calibri" w:hAnsi="Century Gothic" w:cs="Calibri"/>
          <w:color w:val="000000"/>
          <w:lang w:eastAsia="el-GR"/>
        </w:rPr>
        <w:t>έκθεση, αλλά και παρουσίαση</w:t>
      </w:r>
      <w:r>
        <w:rPr>
          <w:rFonts w:ascii="Century Gothic" w:eastAsia="Calibri" w:hAnsi="Century Gothic" w:cs="Calibri"/>
          <w:color w:val="000000"/>
          <w:lang w:eastAsia="el-GR"/>
        </w:rPr>
        <w:t xml:space="preserve"> Ερευνητικών</w:t>
      </w:r>
      <w:r w:rsidR="00E3024F">
        <w:rPr>
          <w:rFonts w:ascii="Century Gothic" w:eastAsia="Calibri" w:hAnsi="Century Gothic" w:cs="Calibri"/>
          <w:color w:val="000000"/>
          <w:lang w:eastAsia="el-GR"/>
        </w:rPr>
        <w:t xml:space="preserve"> και Καινοτόμων</w:t>
      </w:r>
      <w:r>
        <w:rPr>
          <w:rFonts w:ascii="Century Gothic" w:eastAsia="Calibri" w:hAnsi="Century Gothic" w:cs="Calibri"/>
          <w:color w:val="000000"/>
          <w:lang w:eastAsia="el-GR"/>
        </w:rPr>
        <w:t xml:space="preserve"> Αποτελεσμάτων</w:t>
      </w:r>
      <w:r w:rsidR="003E6AD6">
        <w:rPr>
          <w:rFonts w:ascii="Century Gothic" w:eastAsia="Calibri" w:hAnsi="Century Gothic" w:cs="Calibri"/>
          <w:color w:val="000000"/>
          <w:lang w:eastAsia="el-GR"/>
        </w:rPr>
        <w:t xml:space="preserve"> με τη συμμετοχή </w:t>
      </w:r>
      <w:r w:rsidR="00500E9E" w:rsidRPr="00581432">
        <w:rPr>
          <w:rFonts w:ascii="Century Gothic" w:eastAsia="Calibri" w:hAnsi="Century Gothic" w:cs="Calibri"/>
          <w:color w:val="000000"/>
          <w:lang w:eastAsia="el-GR"/>
        </w:rPr>
        <w:t xml:space="preserve">24 </w:t>
      </w:r>
      <w:r>
        <w:rPr>
          <w:rFonts w:ascii="Century Gothic" w:eastAsia="Calibri" w:hAnsi="Century Gothic" w:cs="Calibri"/>
          <w:color w:val="000000"/>
          <w:lang w:eastAsia="el-GR"/>
        </w:rPr>
        <w:t>ε</w:t>
      </w:r>
      <w:r w:rsidR="002A5C85" w:rsidRPr="00581432">
        <w:rPr>
          <w:rFonts w:ascii="Century Gothic" w:eastAsia="Calibri" w:hAnsi="Century Gothic" w:cs="Calibri"/>
          <w:color w:val="000000"/>
          <w:lang w:eastAsia="el-GR"/>
        </w:rPr>
        <w:t xml:space="preserve">ρευνητικών </w:t>
      </w:r>
      <w:r>
        <w:rPr>
          <w:rFonts w:ascii="Century Gothic" w:eastAsia="Calibri" w:hAnsi="Century Gothic" w:cs="Calibri"/>
          <w:color w:val="000000"/>
          <w:lang w:eastAsia="el-GR"/>
        </w:rPr>
        <w:t xml:space="preserve">ομάδων του Πανεπιστημίου Αιγαίου. Παράλληλα το κοινό είχε την ευκαιρία να παρακολουθήσει </w:t>
      </w:r>
      <w:r w:rsidR="00A471E0" w:rsidRPr="00A471E0">
        <w:rPr>
          <w:rFonts w:ascii="Century Gothic" w:eastAsia="Calibri" w:hAnsi="Century Gothic" w:cs="Calibri"/>
          <w:color w:val="000000"/>
          <w:lang w:eastAsia="el-GR"/>
        </w:rPr>
        <w:t>2 συζητήσεις ‘στρογγυλής τραπέζης’ με θέμα  ¨Η έρευνα και η αξιοποίησής της» και «Έρευνα και Αγορά Εργασίας» αντίστοιχα, με εκπροσώπους φορέων του Δημόσιου και Ιδιωτικού τομέα</w:t>
      </w:r>
      <w:r w:rsidR="00A471E0">
        <w:rPr>
          <w:rFonts w:ascii="Century Gothic" w:eastAsia="Calibri" w:hAnsi="Century Gothic" w:cs="Calibri"/>
          <w:color w:val="000000"/>
          <w:lang w:eastAsia="el-GR"/>
        </w:rPr>
        <w:t>, καθώς και ενδιαφέρουσες εισηγήσεις με</w:t>
      </w:r>
      <w:r w:rsidR="00A471E0" w:rsidRPr="00A471E0">
        <w:rPr>
          <w:rFonts w:ascii="Century Gothic" w:eastAsia="Calibri" w:hAnsi="Century Gothic" w:cs="Calibri"/>
          <w:color w:val="000000"/>
          <w:lang w:eastAsia="el-GR"/>
        </w:rPr>
        <w:t xml:space="preserve"> στοιχεία για την έρευνα στην Ελλάδα</w:t>
      </w:r>
      <w:r w:rsidR="00A471E0">
        <w:rPr>
          <w:rFonts w:ascii="Century Gothic" w:eastAsia="Calibri" w:hAnsi="Century Gothic" w:cs="Calibri"/>
          <w:color w:val="000000"/>
          <w:lang w:eastAsia="el-GR"/>
        </w:rPr>
        <w:t>,</w:t>
      </w:r>
      <w:r w:rsidR="00A471E0" w:rsidRPr="00A471E0">
        <w:rPr>
          <w:rFonts w:ascii="Century Gothic" w:eastAsia="Calibri" w:hAnsi="Century Gothic" w:cs="Calibri"/>
          <w:color w:val="000000"/>
          <w:lang w:eastAsia="el-GR"/>
        </w:rPr>
        <w:t xml:space="preserve"> όπως αυτ</w:t>
      </w:r>
      <w:r w:rsidR="00A471E0">
        <w:rPr>
          <w:rFonts w:ascii="Century Gothic" w:eastAsia="Calibri" w:hAnsi="Century Gothic" w:cs="Calibri"/>
          <w:color w:val="000000"/>
          <w:lang w:eastAsia="el-GR"/>
        </w:rPr>
        <w:t>ά</w:t>
      </w:r>
      <w:r w:rsidR="00A471E0" w:rsidRPr="00A471E0">
        <w:rPr>
          <w:rFonts w:ascii="Century Gothic" w:eastAsia="Calibri" w:hAnsi="Century Gothic" w:cs="Calibri"/>
          <w:color w:val="000000"/>
          <w:lang w:eastAsia="el-GR"/>
        </w:rPr>
        <w:t xml:space="preserve"> καταγράφ</w:t>
      </w:r>
      <w:r w:rsidR="00A471E0">
        <w:rPr>
          <w:rFonts w:ascii="Century Gothic" w:eastAsia="Calibri" w:hAnsi="Century Gothic" w:cs="Calibri"/>
          <w:color w:val="000000"/>
          <w:lang w:eastAsia="el-GR"/>
        </w:rPr>
        <w:t xml:space="preserve">ονται </w:t>
      </w:r>
      <w:r w:rsidR="00A471E0" w:rsidRPr="00A471E0">
        <w:rPr>
          <w:rFonts w:ascii="Century Gothic" w:eastAsia="Calibri" w:hAnsi="Century Gothic" w:cs="Calibri"/>
          <w:color w:val="000000"/>
          <w:lang w:eastAsia="el-GR"/>
        </w:rPr>
        <w:t>από την ΓΓΕΚ/ΕΥΔΕ-ΕΤΑΚ και το ΕΛΙΔΕΚ, ενώ παρουσιάστηκαν αναλυτικά και χρηματοδοτικά εργαλεία για την Έρευνα και την Καινοτομία από την Ελληνική Αναπτυξιακή Τράπεζα</w:t>
      </w:r>
      <w:r w:rsidR="00A471E0">
        <w:rPr>
          <w:rFonts w:ascii="Century Gothic" w:eastAsia="Calibri" w:hAnsi="Century Gothic" w:cs="Calibri"/>
          <w:color w:val="000000"/>
          <w:lang w:eastAsia="el-GR"/>
        </w:rPr>
        <w:t>. Οι εργασίες της 1</w:t>
      </w:r>
      <w:r w:rsidR="00A471E0" w:rsidRPr="00A471E0">
        <w:rPr>
          <w:rFonts w:ascii="Century Gothic" w:eastAsia="Calibri" w:hAnsi="Century Gothic" w:cs="Calibri"/>
          <w:color w:val="000000"/>
          <w:vertAlign w:val="superscript"/>
          <w:lang w:eastAsia="el-GR"/>
        </w:rPr>
        <w:t>ης</w:t>
      </w:r>
      <w:r w:rsidR="00A471E0">
        <w:rPr>
          <w:rFonts w:ascii="Century Gothic" w:eastAsia="Calibri" w:hAnsi="Century Gothic" w:cs="Calibri"/>
          <w:color w:val="000000"/>
          <w:lang w:eastAsia="el-GR"/>
        </w:rPr>
        <w:t xml:space="preserve"> ημέρας είναι διαθέσιμες μέσω του ακόλουθου συνδέσμου: </w:t>
      </w:r>
      <w:hyperlink r:id="rId9" w:history="1">
        <w:r w:rsidR="00A471E0" w:rsidRPr="00A94BB4">
          <w:rPr>
            <w:rStyle w:val="-"/>
            <w:rFonts w:ascii="Century Gothic" w:eastAsia="Calibri" w:hAnsi="Century Gothic" w:cs="Calibri"/>
            <w:lang w:eastAsia="el-GR"/>
          </w:rPr>
          <w:t>https://www.youtube.com/watch?v=y8F1AM8UX5Y</w:t>
        </w:r>
      </w:hyperlink>
      <w:r w:rsidR="00A471E0">
        <w:rPr>
          <w:rFonts w:ascii="Century Gothic" w:eastAsia="Calibri" w:hAnsi="Century Gothic" w:cs="Calibri"/>
          <w:color w:val="000000"/>
          <w:lang w:eastAsia="el-GR"/>
        </w:rPr>
        <w:t xml:space="preserve"> </w:t>
      </w:r>
    </w:p>
    <w:p w:rsidR="0041425C" w:rsidRPr="0041425C" w:rsidRDefault="0041425C" w:rsidP="00C815EF">
      <w:pPr>
        <w:spacing w:after="0" w:line="240" w:lineRule="auto"/>
        <w:jc w:val="both"/>
        <w:rPr>
          <w:rFonts w:ascii="Century Gothic" w:eastAsia="Calibri" w:hAnsi="Century Gothic" w:cs="Calibri"/>
          <w:color w:val="000000"/>
          <w:lang w:eastAsia="el-GR"/>
        </w:rPr>
      </w:pPr>
      <w:r>
        <w:rPr>
          <w:rFonts w:ascii="Century Gothic" w:eastAsia="Calibri" w:hAnsi="Century Gothic" w:cs="Calibri"/>
          <w:color w:val="000000"/>
          <w:lang w:eastAsia="el-GR"/>
        </w:rPr>
        <w:t>Τη 2</w:t>
      </w:r>
      <w:r w:rsidRPr="0041425C">
        <w:rPr>
          <w:rFonts w:ascii="Century Gothic" w:eastAsia="Calibri" w:hAnsi="Century Gothic" w:cs="Calibri"/>
          <w:color w:val="000000"/>
          <w:vertAlign w:val="superscript"/>
          <w:lang w:eastAsia="el-GR"/>
        </w:rPr>
        <w:t>η</w:t>
      </w:r>
      <w:r>
        <w:rPr>
          <w:rFonts w:ascii="Century Gothic" w:eastAsia="Calibri" w:hAnsi="Century Gothic" w:cs="Calibri"/>
          <w:color w:val="000000"/>
          <w:lang w:eastAsia="el-GR"/>
        </w:rPr>
        <w:t xml:space="preserve"> ημέρα (02/06) παρουσιάστηκαν διαδικτυακά</w:t>
      </w:r>
      <w:r w:rsidR="00E3024F">
        <w:rPr>
          <w:rFonts w:ascii="Century Gothic" w:eastAsia="Calibri" w:hAnsi="Century Gothic" w:cs="Calibri"/>
          <w:color w:val="000000"/>
          <w:lang w:eastAsia="el-GR"/>
        </w:rPr>
        <w:t>,</w:t>
      </w:r>
      <w:r>
        <w:rPr>
          <w:rFonts w:ascii="Century Gothic" w:eastAsia="Calibri" w:hAnsi="Century Gothic" w:cs="Calibri"/>
          <w:color w:val="000000"/>
          <w:lang w:eastAsia="el-GR"/>
        </w:rPr>
        <w:t xml:space="preserve"> σε παράλληλες συνεδρίες</w:t>
      </w:r>
      <w:r w:rsidR="00E3024F">
        <w:rPr>
          <w:rFonts w:ascii="Century Gothic" w:eastAsia="Calibri" w:hAnsi="Century Gothic" w:cs="Calibri"/>
          <w:color w:val="000000"/>
          <w:lang w:eastAsia="el-GR"/>
        </w:rPr>
        <w:t>,</w:t>
      </w:r>
      <w:r>
        <w:rPr>
          <w:rFonts w:ascii="Century Gothic" w:eastAsia="Calibri" w:hAnsi="Century Gothic" w:cs="Calibri"/>
          <w:color w:val="000000"/>
          <w:lang w:eastAsia="el-GR"/>
        </w:rPr>
        <w:t xml:space="preserve"> 56 ερευνητικές εργασίες </w:t>
      </w:r>
      <w:r w:rsidRPr="0041425C">
        <w:rPr>
          <w:rFonts w:ascii="Century Gothic" w:eastAsia="Calibri" w:hAnsi="Century Gothic" w:cs="Calibri"/>
          <w:color w:val="000000"/>
          <w:lang w:eastAsia="el-GR"/>
        </w:rPr>
        <w:t xml:space="preserve">από </w:t>
      </w:r>
      <w:r>
        <w:rPr>
          <w:rFonts w:ascii="Century Gothic" w:eastAsia="Calibri" w:hAnsi="Century Gothic" w:cs="Calibri"/>
          <w:color w:val="000000"/>
          <w:lang w:eastAsia="el-GR"/>
        </w:rPr>
        <w:t xml:space="preserve">156 μέλη του </w:t>
      </w:r>
      <w:r w:rsidRPr="0041425C">
        <w:rPr>
          <w:rFonts w:ascii="Century Gothic" w:eastAsia="Calibri" w:hAnsi="Century Gothic" w:cs="Calibri"/>
          <w:color w:val="000000"/>
          <w:lang w:eastAsia="el-GR"/>
        </w:rPr>
        <w:t>ερευνητικ</w:t>
      </w:r>
      <w:r>
        <w:rPr>
          <w:rFonts w:ascii="Century Gothic" w:eastAsia="Calibri" w:hAnsi="Century Gothic" w:cs="Calibri"/>
          <w:color w:val="000000"/>
          <w:lang w:eastAsia="el-GR"/>
        </w:rPr>
        <w:t>ού</w:t>
      </w:r>
      <w:r w:rsidRPr="0041425C">
        <w:rPr>
          <w:rFonts w:ascii="Century Gothic" w:eastAsia="Calibri" w:hAnsi="Century Gothic" w:cs="Calibri"/>
          <w:color w:val="000000"/>
          <w:lang w:eastAsia="el-GR"/>
        </w:rPr>
        <w:t xml:space="preserve"> δυναμικ</w:t>
      </w:r>
      <w:r>
        <w:rPr>
          <w:rFonts w:ascii="Century Gothic" w:eastAsia="Calibri" w:hAnsi="Century Gothic" w:cs="Calibri"/>
          <w:color w:val="000000"/>
          <w:lang w:eastAsia="el-GR"/>
        </w:rPr>
        <w:t>ού</w:t>
      </w:r>
      <w:r w:rsidRPr="0041425C">
        <w:rPr>
          <w:rFonts w:ascii="Century Gothic" w:eastAsia="Calibri" w:hAnsi="Century Gothic" w:cs="Calibri"/>
          <w:color w:val="000000"/>
          <w:lang w:eastAsia="el-GR"/>
        </w:rPr>
        <w:t xml:space="preserve"> του Πανεπιστημίου μας (υποψήφιοι διδάκτορες, μεταδιδάκτορες, νέοι ερευνητές, Εκπαιδευτικό Προσωπικό)</w:t>
      </w:r>
    </w:p>
    <w:p w:rsidR="00C11F93" w:rsidRDefault="00C11F93" w:rsidP="00581432">
      <w:pPr>
        <w:spacing w:after="0" w:line="240" w:lineRule="auto"/>
        <w:jc w:val="both"/>
        <w:rPr>
          <w:rFonts w:ascii="Century Gothic" w:eastAsia="Calibri" w:hAnsi="Century Gothic" w:cs="Calibri"/>
          <w:color w:val="000000"/>
          <w:lang w:eastAsia="el-GR"/>
        </w:rPr>
      </w:pPr>
      <w:r w:rsidRPr="00581432">
        <w:rPr>
          <w:rFonts w:ascii="Century Gothic" w:eastAsia="Calibri" w:hAnsi="Century Gothic" w:cs="Calibri"/>
          <w:color w:val="000000"/>
          <w:lang w:eastAsia="el-GR"/>
        </w:rPr>
        <w:t xml:space="preserve">Την Εκδήλωση </w:t>
      </w:r>
      <w:r w:rsidR="00581432" w:rsidRPr="00581432">
        <w:rPr>
          <w:rFonts w:ascii="Century Gothic" w:eastAsia="Calibri" w:hAnsi="Century Gothic" w:cs="Calibri"/>
          <w:color w:val="000000"/>
          <w:lang w:eastAsia="el-GR"/>
        </w:rPr>
        <w:t>χαιρέτησαν</w:t>
      </w:r>
      <w:r w:rsidRPr="00581432">
        <w:rPr>
          <w:rFonts w:ascii="Century Gothic" w:eastAsia="Calibri" w:hAnsi="Century Gothic" w:cs="Calibri"/>
          <w:color w:val="000000"/>
          <w:lang w:eastAsia="el-GR"/>
        </w:rPr>
        <w:t xml:space="preserve"> ο Υφυπουργός Έρευνας και Τεχνολογίας Υπουργείου Ανάπτυξης και Επενδύσεων, Χρίστος Δήμας, ο  Πρόεδρος Εθνικής Αρχής Ανώτατης Εκπαίδευσης (Ε.Θ.Α.Α.Ε.) Περικλής Μήτκας</w:t>
      </w:r>
      <w:r w:rsidR="00581432" w:rsidRPr="00581432">
        <w:rPr>
          <w:rFonts w:ascii="Century Gothic" w:eastAsia="Calibri" w:hAnsi="Century Gothic" w:cs="Calibri"/>
          <w:color w:val="000000"/>
          <w:lang w:eastAsia="el-GR"/>
        </w:rPr>
        <w:t>, ο Προϊστάμενος της ΕΥΔ Βορείου Αιγαίου, κος Γιώργος Πλακωτάρης, η Πρυτάνισσα του Πανεπιστημίου Αιγαίου Καθηγήτρια Χρυσή Βιτσιλάκη και η Αντιπρυτάνισσα Έρευνας και Διά Βίου Εκπαίδευσης, Καθηγήτρια Μαρία Μαύρη.</w:t>
      </w:r>
    </w:p>
    <w:p w:rsidR="0041425C" w:rsidRPr="00581432" w:rsidRDefault="0041425C" w:rsidP="00581432">
      <w:pPr>
        <w:spacing w:after="0" w:line="240" w:lineRule="auto"/>
        <w:jc w:val="both"/>
        <w:rPr>
          <w:rFonts w:ascii="Century Gothic" w:eastAsia="Calibri" w:hAnsi="Century Gothic" w:cs="Calibri"/>
          <w:color w:val="000000"/>
          <w:lang w:eastAsia="el-GR"/>
        </w:rPr>
      </w:pPr>
      <w:r>
        <w:rPr>
          <w:rFonts w:ascii="Century Gothic" w:eastAsia="Calibri" w:hAnsi="Century Gothic" w:cs="Calibri"/>
          <w:color w:val="000000"/>
          <w:lang w:eastAsia="el-GR"/>
        </w:rPr>
        <w:t>Η 2</w:t>
      </w:r>
      <w:r w:rsidRPr="0041425C">
        <w:rPr>
          <w:rFonts w:ascii="Century Gothic" w:eastAsia="Calibri" w:hAnsi="Century Gothic" w:cs="Calibri"/>
          <w:color w:val="000000"/>
          <w:vertAlign w:val="superscript"/>
          <w:lang w:eastAsia="el-GR"/>
        </w:rPr>
        <w:t>η</w:t>
      </w:r>
      <w:r>
        <w:rPr>
          <w:rFonts w:ascii="Century Gothic" w:eastAsia="Calibri" w:hAnsi="Century Gothic" w:cs="Calibri"/>
          <w:color w:val="000000"/>
          <w:lang w:eastAsia="el-GR"/>
        </w:rPr>
        <w:t xml:space="preserve"> ετήσια εμβληματική Διημερίδα </w:t>
      </w:r>
      <w:r w:rsidRPr="0041425C">
        <w:rPr>
          <w:rFonts w:ascii="Century Gothic" w:eastAsia="Calibri" w:hAnsi="Century Gothic" w:cs="Calibri"/>
          <w:color w:val="000000"/>
          <w:lang w:eastAsia="el-GR"/>
        </w:rPr>
        <w:t>«Ημέρες Καινοτομίας και Έρευνας Πανεπιστημίου Αιγαίου - Δημήτρης Εδουάρδος Γαρδίκης»</w:t>
      </w:r>
      <w:r>
        <w:rPr>
          <w:rFonts w:ascii="Century Gothic" w:eastAsia="Calibri" w:hAnsi="Century Gothic" w:cs="Calibri"/>
          <w:color w:val="000000"/>
          <w:lang w:eastAsia="el-GR"/>
        </w:rPr>
        <w:t xml:space="preserve"> επιβεβαίωσε την ανάγκη ανάδειξης του πλούσιου ερευνητικού έργου </w:t>
      </w:r>
      <w:r w:rsidR="00E3024F">
        <w:rPr>
          <w:rFonts w:ascii="Century Gothic" w:eastAsia="Calibri" w:hAnsi="Century Gothic" w:cs="Calibri"/>
          <w:color w:val="000000"/>
          <w:lang w:eastAsia="el-GR"/>
        </w:rPr>
        <w:t>της πανεπιστημιακής μας κοινότητας</w:t>
      </w:r>
      <w:r>
        <w:rPr>
          <w:rFonts w:ascii="Century Gothic" w:eastAsia="Calibri" w:hAnsi="Century Gothic" w:cs="Calibri"/>
          <w:color w:val="000000"/>
          <w:lang w:eastAsia="el-GR"/>
        </w:rPr>
        <w:t xml:space="preserve"> στην κατεύθυνση</w:t>
      </w:r>
      <w:r w:rsidR="00E3024F">
        <w:rPr>
          <w:rFonts w:ascii="Century Gothic" w:eastAsia="Calibri" w:hAnsi="Century Gothic" w:cs="Calibri"/>
          <w:color w:val="000000"/>
          <w:lang w:eastAsia="el-GR"/>
        </w:rPr>
        <w:t xml:space="preserve"> εξωστρέφειας, διεύρυνσης των οριζόντων συνεργασίας</w:t>
      </w:r>
      <w:r>
        <w:rPr>
          <w:rFonts w:ascii="Century Gothic" w:eastAsia="Calibri" w:hAnsi="Century Gothic" w:cs="Calibri"/>
          <w:color w:val="000000"/>
          <w:lang w:eastAsia="el-GR"/>
        </w:rPr>
        <w:t xml:space="preserve"> </w:t>
      </w:r>
      <w:r w:rsidR="00E3024F">
        <w:rPr>
          <w:rFonts w:ascii="Century Gothic" w:eastAsia="Calibri" w:hAnsi="Century Gothic" w:cs="Calibri"/>
          <w:color w:val="000000"/>
          <w:lang w:eastAsia="el-GR"/>
        </w:rPr>
        <w:t>μας και διατήρησης της αναπτυξιακής τροχιάς του Ιδρύματος μας.</w:t>
      </w:r>
      <w:r>
        <w:rPr>
          <w:rFonts w:ascii="Century Gothic" w:eastAsia="Calibri" w:hAnsi="Century Gothic" w:cs="Calibri"/>
          <w:color w:val="000000"/>
          <w:lang w:eastAsia="el-GR"/>
        </w:rPr>
        <w:t xml:space="preserve"> </w:t>
      </w:r>
    </w:p>
    <w:p w:rsidR="00C11F93" w:rsidRDefault="00C11F93" w:rsidP="00581432">
      <w:pPr>
        <w:spacing w:after="0" w:line="240" w:lineRule="auto"/>
        <w:jc w:val="both"/>
        <w:rPr>
          <w:rFonts w:ascii="Century Gothic" w:eastAsia="Calibri" w:hAnsi="Century Gothic" w:cs="Calibri"/>
          <w:color w:val="000000"/>
          <w:lang w:eastAsia="el-GR"/>
        </w:rPr>
      </w:pPr>
      <w:r w:rsidRPr="00581432">
        <w:rPr>
          <w:rFonts w:ascii="Century Gothic" w:eastAsia="Calibri" w:hAnsi="Century Gothic" w:cs="Calibri"/>
          <w:color w:val="000000"/>
          <w:lang w:eastAsia="el-GR"/>
        </w:rPr>
        <w:t xml:space="preserve">Το Πανεπιστήμιο Αιγαίου ευχαριστεί όσες και όσους τίμησαν την Εκδήλωση με την παρουσία και συμμετοχή τους, η οποία ήταν και η πλέον καθοριστική για την επιτυχία αυτής. </w:t>
      </w:r>
    </w:p>
    <w:p w:rsidR="00A471E0" w:rsidRPr="00581432" w:rsidRDefault="00A471E0" w:rsidP="00A471E0">
      <w:pPr>
        <w:spacing w:after="0" w:line="240" w:lineRule="auto"/>
        <w:jc w:val="right"/>
        <w:rPr>
          <w:rFonts w:ascii="Century Gothic" w:eastAsia="Calibri" w:hAnsi="Century Gothic" w:cs="Calibri"/>
          <w:color w:val="000000"/>
          <w:lang w:eastAsia="el-GR"/>
        </w:rPr>
      </w:pPr>
      <w:r>
        <w:rPr>
          <w:rFonts w:ascii="Century Gothic" w:eastAsia="Calibri" w:hAnsi="Century Gothic" w:cs="Calibri"/>
          <w:color w:val="000000"/>
          <w:lang w:eastAsia="el-GR"/>
        </w:rPr>
        <w:t>3 Ιουνίου 2022</w:t>
      </w:r>
    </w:p>
    <w:p w:rsidR="00C11F93" w:rsidRDefault="00C11F93" w:rsidP="006C4162">
      <w:pPr>
        <w:spacing w:after="0" w:line="360" w:lineRule="auto"/>
        <w:jc w:val="both"/>
        <w:rPr>
          <w:rFonts w:ascii="Century Gothic" w:eastAsia="Calibri" w:hAnsi="Century Gothic" w:cs="Calibri"/>
          <w:color w:val="000000"/>
          <w:sz w:val="23"/>
          <w:szCs w:val="23"/>
          <w:lang w:eastAsia="el-GR"/>
        </w:rPr>
      </w:pPr>
    </w:p>
    <w:p w:rsidR="00631C0A" w:rsidRDefault="00631C0A" w:rsidP="00C957B3">
      <w:pPr>
        <w:spacing w:after="0" w:line="360" w:lineRule="auto"/>
        <w:jc w:val="center"/>
        <w:rPr>
          <w:rFonts w:ascii="Century Gothic" w:eastAsia="Calibri" w:hAnsi="Century Gothic" w:cs="Calibri"/>
          <w:color w:val="000000"/>
          <w:sz w:val="23"/>
          <w:szCs w:val="23"/>
          <w:lang w:eastAsia="el-GR"/>
        </w:rPr>
      </w:pPr>
    </w:p>
    <w:p w:rsidR="004B0713" w:rsidRDefault="00A471E0">
      <w:pPr>
        <w:rPr>
          <w:rFonts w:ascii="Century Gothic" w:eastAsia="Calibri" w:hAnsi="Century Gothic" w:cs="Calibri"/>
          <w:color w:val="000000"/>
          <w:sz w:val="23"/>
          <w:szCs w:val="23"/>
          <w:lang w:eastAsia="el-GR"/>
        </w:rPr>
      </w:pPr>
      <w:r>
        <w:rPr>
          <w:rFonts w:ascii="Century Gothic" w:eastAsia="Calibri" w:hAnsi="Century Gothic" w:cs="Calibri"/>
          <w:noProof/>
          <w:color w:val="000000"/>
          <w:sz w:val="23"/>
          <w:szCs w:val="23"/>
          <w:lang w:eastAsia="el-GR"/>
        </w:rPr>
        <w:lastRenderedPageBreak/>
        <w:drawing>
          <wp:inline distT="0" distB="0" distL="0" distR="0">
            <wp:extent cx="6210300" cy="413893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ΔΤ - Φωτο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0713" w:rsidSect="006A5F41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72F"/>
    <w:multiLevelType w:val="hybridMultilevel"/>
    <w:tmpl w:val="C2A4BCE2"/>
    <w:lvl w:ilvl="0" w:tplc="0408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BBF039E"/>
    <w:multiLevelType w:val="hybridMultilevel"/>
    <w:tmpl w:val="0AB64D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1BA7"/>
    <w:multiLevelType w:val="hybridMultilevel"/>
    <w:tmpl w:val="098E07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E35BB"/>
    <w:multiLevelType w:val="hybridMultilevel"/>
    <w:tmpl w:val="18F4C596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5564F2E"/>
    <w:multiLevelType w:val="hybridMultilevel"/>
    <w:tmpl w:val="CE589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4B"/>
    <w:rsid w:val="00033A2B"/>
    <w:rsid w:val="000B6741"/>
    <w:rsid w:val="000C4AD0"/>
    <w:rsid w:val="000E110B"/>
    <w:rsid w:val="001140AA"/>
    <w:rsid w:val="00127C70"/>
    <w:rsid w:val="0013392E"/>
    <w:rsid w:val="00133E00"/>
    <w:rsid w:val="0015381C"/>
    <w:rsid w:val="001554AD"/>
    <w:rsid w:val="0015709E"/>
    <w:rsid w:val="001805F5"/>
    <w:rsid w:val="001C07EE"/>
    <w:rsid w:val="002128B6"/>
    <w:rsid w:val="00221604"/>
    <w:rsid w:val="00291330"/>
    <w:rsid w:val="0029576E"/>
    <w:rsid w:val="002A5C85"/>
    <w:rsid w:val="002F6412"/>
    <w:rsid w:val="00321611"/>
    <w:rsid w:val="00355B64"/>
    <w:rsid w:val="003834A5"/>
    <w:rsid w:val="003D0768"/>
    <w:rsid w:val="003E6AD6"/>
    <w:rsid w:val="0041425C"/>
    <w:rsid w:val="00424F92"/>
    <w:rsid w:val="004734EA"/>
    <w:rsid w:val="00477AC8"/>
    <w:rsid w:val="004A53AA"/>
    <w:rsid w:val="004A7CD4"/>
    <w:rsid w:val="004B0713"/>
    <w:rsid w:val="004B3A6B"/>
    <w:rsid w:val="004F49C9"/>
    <w:rsid w:val="00500E9E"/>
    <w:rsid w:val="00510709"/>
    <w:rsid w:val="00543BFC"/>
    <w:rsid w:val="00557401"/>
    <w:rsid w:val="00570E8A"/>
    <w:rsid w:val="00581432"/>
    <w:rsid w:val="005F3244"/>
    <w:rsid w:val="00631C0A"/>
    <w:rsid w:val="006A5F41"/>
    <w:rsid w:val="006C391A"/>
    <w:rsid w:val="006C3B14"/>
    <w:rsid w:val="006C4162"/>
    <w:rsid w:val="006E0564"/>
    <w:rsid w:val="006F4F3E"/>
    <w:rsid w:val="006F7303"/>
    <w:rsid w:val="00726A45"/>
    <w:rsid w:val="0074040C"/>
    <w:rsid w:val="007849F0"/>
    <w:rsid w:val="007B4313"/>
    <w:rsid w:val="007B5926"/>
    <w:rsid w:val="007F0FCD"/>
    <w:rsid w:val="007F3E5A"/>
    <w:rsid w:val="00810098"/>
    <w:rsid w:val="00871E9A"/>
    <w:rsid w:val="00890229"/>
    <w:rsid w:val="008939B4"/>
    <w:rsid w:val="008964A4"/>
    <w:rsid w:val="008C30A2"/>
    <w:rsid w:val="008F30C6"/>
    <w:rsid w:val="008F34F4"/>
    <w:rsid w:val="009427C4"/>
    <w:rsid w:val="00960229"/>
    <w:rsid w:val="0098424A"/>
    <w:rsid w:val="009B6F6A"/>
    <w:rsid w:val="009B7194"/>
    <w:rsid w:val="009C1640"/>
    <w:rsid w:val="009E36B2"/>
    <w:rsid w:val="00A07C4B"/>
    <w:rsid w:val="00A336E2"/>
    <w:rsid w:val="00A471E0"/>
    <w:rsid w:val="00A5020B"/>
    <w:rsid w:val="00A5390C"/>
    <w:rsid w:val="00A64D94"/>
    <w:rsid w:val="00A920C4"/>
    <w:rsid w:val="00AA210C"/>
    <w:rsid w:val="00AB5BF0"/>
    <w:rsid w:val="00AE5245"/>
    <w:rsid w:val="00B3698A"/>
    <w:rsid w:val="00B37507"/>
    <w:rsid w:val="00B440A4"/>
    <w:rsid w:val="00B45CED"/>
    <w:rsid w:val="00B56CC5"/>
    <w:rsid w:val="00B93678"/>
    <w:rsid w:val="00BA5C8B"/>
    <w:rsid w:val="00BD1CDE"/>
    <w:rsid w:val="00BE7E8E"/>
    <w:rsid w:val="00C0328A"/>
    <w:rsid w:val="00C11F93"/>
    <w:rsid w:val="00C313CE"/>
    <w:rsid w:val="00C56430"/>
    <w:rsid w:val="00C7144B"/>
    <w:rsid w:val="00C815EF"/>
    <w:rsid w:val="00C957B3"/>
    <w:rsid w:val="00D17D08"/>
    <w:rsid w:val="00D77651"/>
    <w:rsid w:val="00D9061C"/>
    <w:rsid w:val="00DA42E4"/>
    <w:rsid w:val="00DA7439"/>
    <w:rsid w:val="00DB7D84"/>
    <w:rsid w:val="00DD45B3"/>
    <w:rsid w:val="00DE2FC2"/>
    <w:rsid w:val="00E26FED"/>
    <w:rsid w:val="00E3024F"/>
    <w:rsid w:val="00EA5196"/>
    <w:rsid w:val="00EB38CF"/>
    <w:rsid w:val="00ED5CB0"/>
    <w:rsid w:val="00EE41A4"/>
    <w:rsid w:val="00F039DE"/>
    <w:rsid w:val="00F03CD7"/>
    <w:rsid w:val="00F12665"/>
    <w:rsid w:val="00F21714"/>
    <w:rsid w:val="00F32CE6"/>
    <w:rsid w:val="00F549D4"/>
    <w:rsid w:val="00F64C5F"/>
    <w:rsid w:val="00FF251F"/>
    <w:rsid w:val="00FF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346A"/>
  <w15:docId w15:val="{29B5C013-F3CB-4412-8ADC-E2809591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355B64"/>
    <w:rPr>
      <w:b/>
      <w:bCs/>
    </w:rPr>
  </w:style>
  <w:style w:type="paragraph" w:customStyle="1" w:styleId="a5">
    <w:name w:val="Κεφαλίδες"/>
    <w:rsid w:val="00355B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2"/>
      </w:tabs>
      <w:suppressAutoHyphens/>
      <w:spacing w:after="0" w:line="240" w:lineRule="auto"/>
    </w:pPr>
    <w:rPr>
      <w:rFonts w:ascii="Book Antiqua" w:eastAsia="Arial Unicode MS" w:hAnsi="Book Antiqua" w:cs="Arial Unicode MS"/>
      <w:b/>
      <w:bCs/>
      <w:color w:val="000000"/>
      <w:sz w:val="24"/>
      <w:szCs w:val="24"/>
      <w:lang w:eastAsia="zh-CN"/>
    </w:rPr>
  </w:style>
  <w:style w:type="paragraph" w:styleId="a6">
    <w:name w:val="Balloon Text"/>
    <w:basedOn w:val="a"/>
    <w:link w:val="Char"/>
    <w:uiPriority w:val="99"/>
    <w:semiHidden/>
    <w:unhideWhenUsed/>
    <w:rsid w:val="00B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37507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57401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55740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E7E8E"/>
    <w:pPr>
      <w:spacing w:after="200" w:line="276" w:lineRule="auto"/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7B43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">
    <w:name w:val="st"/>
    <w:basedOn w:val="a0"/>
    <w:rsid w:val="009C1640"/>
  </w:style>
  <w:style w:type="character" w:styleId="a8">
    <w:name w:val="Unresolved Mention"/>
    <w:basedOn w:val="a0"/>
    <w:uiPriority w:val="99"/>
    <w:semiHidden/>
    <w:unhideWhenUsed/>
    <w:rsid w:val="00631C0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F64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8F1AM8UX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891893-9AEC-4007-A38E-AAEE70E9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Επιστολή</vt:lpstr>
      <vt:lpstr>Επιστολή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Marios Andriotis</dc:creator>
  <cp:lastModifiedBy>Papandreou Dimitris</cp:lastModifiedBy>
  <cp:revision>3</cp:revision>
  <cp:lastPrinted>2020-02-26T15:19:00Z</cp:lastPrinted>
  <dcterms:created xsi:type="dcterms:W3CDTF">2022-06-03T09:43:00Z</dcterms:created>
  <dcterms:modified xsi:type="dcterms:W3CDTF">2022-06-03T10:41:00Z</dcterms:modified>
</cp:coreProperties>
</file>