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D07C0" w14:textId="77777777" w:rsidR="00F65AC2" w:rsidRDefault="0076231A" w:rsidP="0076231A">
      <w:pPr>
        <w:pStyle w:val="ListParagraph"/>
      </w:pPr>
      <w:r>
        <w:t xml:space="preserve">                                                  </w:t>
      </w:r>
      <w:r w:rsidR="00F65AC2">
        <w:rPr>
          <w:noProof/>
        </w:rPr>
        <w:drawing>
          <wp:inline distT="0" distB="0" distL="0" distR="0" wp14:anchorId="167DC943" wp14:editId="729EC642">
            <wp:extent cx="1876425" cy="187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BEAA_aspro4x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30" cy="18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F3335" w14:textId="77777777" w:rsidR="00F65AC2" w:rsidRDefault="0076231A" w:rsidP="00F65AC2">
      <w:pPr>
        <w:jc w:val="center"/>
        <w:rPr>
          <w:b/>
        </w:rPr>
      </w:pPr>
      <w:r>
        <w:rPr>
          <w:b/>
        </w:rPr>
        <w:t xml:space="preserve">ΔΕΛΤΙΟ ΤΥΠΟΥ </w:t>
      </w:r>
    </w:p>
    <w:p w14:paraId="696C45A7" w14:textId="5D68B32B" w:rsidR="0076231A" w:rsidRDefault="00907101" w:rsidP="00F65AC2">
      <w:pPr>
        <w:jc w:val="center"/>
        <w:rPr>
          <w:b/>
        </w:rPr>
      </w:pPr>
      <w:r w:rsidRPr="006A4FA3">
        <w:rPr>
          <w:b/>
        </w:rPr>
        <w:t xml:space="preserve">23 </w:t>
      </w:r>
      <w:r w:rsidR="0076231A">
        <w:rPr>
          <w:b/>
        </w:rPr>
        <w:t>Σεπτεμβρίου 2022</w:t>
      </w:r>
    </w:p>
    <w:p w14:paraId="14AE6B0A" w14:textId="77777777" w:rsidR="009C1DF4" w:rsidRDefault="009C1DF4" w:rsidP="009C1DF4">
      <w:pPr>
        <w:ind w:left="270"/>
        <w:jc w:val="center"/>
        <w:rPr>
          <w:b/>
        </w:rPr>
      </w:pPr>
    </w:p>
    <w:p w14:paraId="7D19391C" w14:textId="6379A70A" w:rsidR="00C74D05" w:rsidRDefault="00C74D05" w:rsidP="00C74D05">
      <w:pPr>
        <w:jc w:val="center"/>
        <w:rPr>
          <w:b/>
        </w:rPr>
      </w:pPr>
      <w:r>
        <w:rPr>
          <w:b/>
        </w:rPr>
        <w:t xml:space="preserve">Νέο υπερσύγχρονο σύστημα </w:t>
      </w:r>
    </w:p>
    <w:p w14:paraId="4BB0D671" w14:textId="77777777" w:rsidR="00C74D05" w:rsidRDefault="00C74D05" w:rsidP="00C74D05">
      <w:pPr>
        <w:jc w:val="center"/>
        <w:rPr>
          <w:b/>
        </w:rPr>
      </w:pPr>
      <w:r>
        <w:rPr>
          <w:b/>
        </w:rPr>
        <w:t>Ψηφιακής Ποζιτρονικής Τομογραφιας (</w:t>
      </w:r>
      <w:r>
        <w:rPr>
          <w:b/>
          <w:lang w:val="en-US"/>
        </w:rPr>
        <w:t>Digital</w:t>
      </w:r>
      <w:r>
        <w:rPr>
          <w:b/>
        </w:rPr>
        <w:t xml:space="preserve"> </w:t>
      </w:r>
      <w:r>
        <w:rPr>
          <w:b/>
          <w:lang w:val="en-US"/>
        </w:rPr>
        <w:t>PET</w:t>
      </w:r>
      <w:r>
        <w:rPr>
          <w:b/>
        </w:rPr>
        <w:t>/</w:t>
      </w:r>
      <w:r>
        <w:rPr>
          <w:b/>
          <w:lang w:val="en-US"/>
        </w:rPr>
        <w:t>CT</w:t>
      </w:r>
      <w:r>
        <w:rPr>
          <w:b/>
        </w:rPr>
        <w:t>)</w:t>
      </w:r>
    </w:p>
    <w:p w14:paraId="5A1F7CD9" w14:textId="77777777" w:rsidR="00C74D05" w:rsidRDefault="00C74D05" w:rsidP="00C74D05">
      <w:pPr>
        <w:jc w:val="center"/>
        <w:rPr>
          <w:b/>
        </w:rPr>
      </w:pPr>
      <w:r>
        <w:rPr>
          <w:b/>
        </w:rPr>
        <w:t xml:space="preserve"> στο Ίδρυμα Ιατροβιολογικών Ερευνών Ακαδημίας Αθηνών</w:t>
      </w:r>
    </w:p>
    <w:p w14:paraId="05057BD5" w14:textId="77777777" w:rsidR="00C74D05" w:rsidRDefault="00C74D05" w:rsidP="00C74D05">
      <w:pPr>
        <w:jc w:val="both"/>
      </w:pPr>
    </w:p>
    <w:p w14:paraId="746A4326" w14:textId="111CD1D9" w:rsidR="00E87B90" w:rsidRPr="00B753FD" w:rsidRDefault="002A4163" w:rsidP="00FD5592">
      <w:pPr>
        <w:jc w:val="both"/>
        <w:rPr>
          <w:sz w:val="24"/>
        </w:rPr>
      </w:pPr>
      <w:r w:rsidRPr="0076231A">
        <w:rPr>
          <w:sz w:val="24"/>
        </w:rPr>
        <w:t>Το ΙΙΒΕΑΑ</w:t>
      </w:r>
      <w:r w:rsidR="006A4FA3" w:rsidRPr="006A4FA3">
        <w:rPr>
          <w:sz w:val="24"/>
        </w:rPr>
        <w:t>,</w:t>
      </w:r>
      <w:r w:rsidRPr="0076231A">
        <w:rPr>
          <w:sz w:val="24"/>
        </w:rPr>
        <w:t xml:space="preserve"> στο πλαίσιο της Παροχής Εξειδικευμένων Υπηρεσιών Υγείας</w:t>
      </w:r>
      <w:r w:rsidR="006A4FA3" w:rsidRPr="006A4FA3">
        <w:rPr>
          <w:sz w:val="24"/>
        </w:rPr>
        <w:t>,</w:t>
      </w:r>
      <w:r w:rsidRPr="0076231A">
        <w:rPr>
          <w:sz w:val="24"/>
        </w:rPr>
        <w:t xml:space="preserve"> </w:t>
      </w:r>
      <w:r w:rsidR="0076231A">
        <w:rPr>
          <w:sz w:val="24"/>
        </w:rPr>
        <w:t xml:space="preserve">προχώρησε </w:t>
      </w:r>
      <w:r w:rsidR="006A4FA3">
        <w:rPr>
          <w:sz w:val="24"/>
          <w:lang w:val="en-US"/>
        </w:rPr>
        <w:t>se</w:t>
      </w:r>
      <w:r w:rsidR="006A4FA3" w:rsidRPr="006A4FA3">
        <w:rPr>
          <w:sz w:val="24"/>
        </w:rPr>
        <w:t xml:space="preserve"> </w:t>
      </w:r>
      <w:r w:rsidR="00C9035F" w:rsidRPr="00263AF7">
        <w:rPr>
          <w:sz w:val="24"/>
        </w:rPr>
        <w:t xml:space="preserve">σημαντική </w:t>
      </w:r>
      <w:r w:rsidR="0076231A" w:rsidRPr="00263AF7">
        <w:rPr>
          <w:sz w:val="24"/>
        </w:rPr>
        <w:t xml:space="preserve">αναβάθμιση του </w:t>
      </w:r>
      <w:r w:rsidR="00B21640" w:rsidRPr="00263AF7">
        <w:rPr>
          <w:sz w:val="24"/>
        </w:rPr>
        <w:t xml:space="preserve">Συστήματος Ποζιτρονικής Τομογραφίας </w:t>
      </w:r>
      <w:r w:rsidR="0076231A" w:rsidRPr="00263AF7">
        <w:rPr>
          <w:sz w:val="24"/>
        </w:rPr>
        <w:t>(ΡΕΤ</w:t>
      </w:r>
      <w:r w:rsidR="001D6884" w:rsidRPr="00263AF7">
        <w:rPr>
          <w:sz w:val="24"/>
        </w:rPr>
        <w:t>/</w:t>
      </w:r>
      <w:r w:rsidR="001D6884" w:rsidRPr="00263AF7">
        <w:rPr>
          <w:sz w:val="24"/>
          <w:lang w:val="en-US"/>
        </w:rPr>
        <w:t>CT</w:t>
      </w:r>
      <w:r w:rsidR="0076231A" w:rsidRPr="00263AF7">
        <w:rPr>
          <w:sz w:val="24"/>
        </w:rPr>
        <w:t>)</w:t>
      </w:r>
      <w:r w:rsidR="00103619">
        <w:rPr>
          <w:sz w:val="24"/>
        </w:rPr>
        <w:t xml:space="preserve">, </w:t>
      </w:r>
      <w:r w:rsidR="0076231A" w:rsidRPr="00103619">
        <w:rPr>
          <w:sz w:val="24"/>
        </w:rPr>
        <w:t xml:space="preserve"> </w:t>
      </w:r>
      <w:r w:rsidR="00E87B90">
        <w:rPr>
          <w:sz w:val="24"/>
        </w:rPr>
        <w:t>μια από τις πιο</w:t>
      </w:r>
      <w:r w:rsidR="0076231A" w:rsidRPr="00103619">
        <w:rPr>
          <w:sz w:val="24"/>
        </w:rPr>
        <w:t xml:space="preserve">  σύγχρον</w:t>
      </w:r>
      <w:r w:rsidR="00E87B90">
        <w:rPr>
          <w:sz w:val="24"/>
        </w:rPr>
        <w:t xml:space="preserve">ες </w:t>
      </w:r>
      <w:r w:rsidR="0076231A" w:rsidRPr="00103619">
        <w:rPr>
          <w:sz w:val="24"/>
        </w:rPr>
        <w:t>απεικονιστικ</w:t>
      </w:r>
      <w:r w:rsidR="00E87B90">
        <w:rPr>
          <w:sz w:val="24"/>
        </w:rPr>
        <w:t>ές</w:t>
      </w:r>
      <w:r w:rsidR="0076231A" w:rsidRPr="00103619">
        <w:rPr>
          <w:sz w:val="24"/>
        </w:rPr>
        <w:t xml:space="preserve"> διαγνωστικ</w:t>
      </w:r>
      <w:r w:rsidR="00E87B90">
        <w:rPr>
          <w:sz w:val="24"/>
        </w:rPr>
        <w:t>ές</w:t>
      </w:r>
      <w:r w:rsidR="0076231A" w:rsidRPr="00103619">
        <w:rPr>
          <w:sz w:val="24"/>
        </w:rPr>
        <w:t xml:space="preserve"> </w:t>
      </w:r>
      <w:r w:rsidR="00103619">
        <w:rPr>
          <w:sz w:val="24"/>
        </w:rPr>
        <w:t>μεθόδου</w:t>
      </w:r>
      <w:r w:rsidR="00E87B90">
        <w:rPr>
          <w:sz w:val="24"/>
        </w:rPr>
        <w:t>ς</w:t>
      </w:r>
      <w:r w:rsidR="00103619">
        <w:rPr>
          <w:sz w:val="24"/>
        </w:rPr>
        <w:t xml:space="preserve"> </w:t>
      </w:r>
      <w:r w:rsidR="0076231A" w:rsidRPr="00103619">
        <w:rPr>
          <w:sz w:val="24"/>
        </w:rPr>
        <w:t xml:space="preserve">Πυρηνικής </w:t>
      </w:r>
      <w:r w:rsidR="00103619" w:rsidRPr="00103619">
        <w:rPr>
          <w:sz w:val="24"/>
        </w:rPr>
        <w:t>Ιατρικής</w:t>
      </w:r>
      <w:r w:rsidR="00B753FD" w:rsidRPr="00B753FD">
        <w:rPr>
          <w:sz w:val="24"/>
        </w:rPr>
        <w:t>.</w:t>
      </w:r>
      <w:r w:rsidR="00263AF7" w:rsidRPr="00263AF7">
        <w:rPr>
          <w:sz w:val="24"/>
        </w:rPr>
        <w:t xml:space="preserve"> </w:t>
      </w:r>
    </w:p>
    <w:p w14:paraId="2B9F0783" w14:textId="5D0EAC17" w:rsidR="002A4163" w:rsidRPr="00103619" w:rsidRDefault="00103619" w:rsidP="00FD5592">
      <w:pPr>
        <w:jc w:val="both"/>
        <w:rPr>
          <w:i/>
          <w:sz w:val="24"/>
        </w:rPr>
      </w:pPr>
      <w:r>
        <w:rPr>
          <w:sz w:val="24"/>
        </w:rPr>
        <w:t>Στο</w:t>
      </w:r>
      <w:r w:rsidRPr="00103619">
        <w:rPr>
          <w:sz w:val="24"/>
        </w:rPr>
        <w:t xml:space="preserve"> </w:t>
      </w:r>
      <w:r w:rsidRPr="00C9035F">
        <w:rPr>
          <w:sz w:val="24"/>
        </w:rPr>
        <w:t>Κέντρο Κλινικής Έρευνας, Πειραματικής Χειρουργικής και Μεταφραστικής Έρευνας του ΙΙΒΕΑΑ</w:t>
      </w:r>
      <w:r w:rsidR="00402AC7" w:rsidRPr="00402AC7">
        <w:rPr>
          <w:sz w:val="24"/>
        </w:rPr>
        <w:t>,</w:t>
      </w:r>
      <w:r w:rsidR="00BA69F4">
        <w:rPr>
          <w:sz w:val="24"/>
        </w:rPr>
        <w:t xml:space="preserve"> στην Μονάδα</w:t>
      </w:r>
      <w:r w:rsidR="00C9035F" w:rsidRPr="00C9035F">
        <w:rPr>
          <w:sz w:val="24"/>
        </w:rPr>
        <w:t xml:space="preserve"> Πυρηνικής Ιατρικής</w:t>
      </w:r>
      <w:r w:rsidR="00E87B90">
        <w:rPr>
          <w:rFonts w:ascii="Arial" w:hAnsi="Arial" w:cs="Arial"/>
          <w:color w:val="2D2B2C"/>
          <w:sz w:val="18"/>
          <w:szCs w:val="18"/>
        </w:rPr>
        <w:t>,</w:t>
      </w:r>
      <w:r w:rsidR="00C9035F">
        <w:rPr>
          <w:rFonts w:ascii="Arial" w:hAnsi="Arial" w:cs="Arial"/>
          <w:color w:val="2D2B2C"/>
          <w:sz w:val="18"/>
          <w:szCs w:val="18"/>
        </w:rPr>
        <w:t xml:space="preserve"> </w:t>
      </w:r>
      <w:r>
        <w:rPr>
          <w:sz w:val="24"/>
        </w:rPr>
        <w:t>ο</w:t>
      </w:r>
      <w:r w:rsidRPr="0076231A">
        <w:rPr>
          <w:sz w:val="24"/>
        </w:rPr>
        <w:t>λοκληρώθηκε</w:t>
      </w:r>
      <w:r w:rsidR="00EE4C80" w:rsidRPr="00EE4C80">
        <w:rPr>
          <w:sz w:val="24"/>
        </w:rPr>
        <w:t xml:space="preserve"> </w:t>
      </w:r>
      <w:r w:rsidR="00D25FCA" w:rsidRPr="0076231A">
        <w:rPr>
          <w:sz w:val="24"/>
        </w:rPr>
        <w:t xml:space="preserve">η εγκατάσταση </w:t>
      </w:r>
      <w:r w:rsidR="00D25FCA">
        <w:rPr>
          <w:sz w:val="24"/>
        </w:rPr>
        <w:t>και βρίσκεται σε πλήρη λειτουργία</w:t>
      </w:r>
      <w:r w:rsidR="00531BD7">
        <w:rPr>
          <w:sz w:val="24"/>
        </w:rPr>
        <w:t>,</w:t>
      </w:r>
      <w:r w:rsidRPr="0076231A">
        <w:rPr>
          <w:sz w:val="24"/>
        </w:rPr>
        <w:t xml:space="preserve"> </w:t>
      </w:r>
      <w:r w:rsidR="00D25FCA">
        <w:rPr>
          <w:sz w:val="24"/>
        </w:rPr>
        <w:t xml:space="preserve">το </w:t>
      </w:r>
      <w:r w:rsidR="002A4163" w:rsidRPr="0076231A">
        <w:rPr>
          <w:sz w:val="24"/>
        </w:rPr>
        <w:t>πρώτ</w:t>
      </w:r>
      <w:r w:rsidR="00D25FCA">
        <w:rPr>
          <w:sz w:val="24"/>
        </w:rPr>
        <w:t>ο</w:t>
      </w:r>
      <w:r w:rsidR="002A4163" w:rsidRPr="0076231A">
        <w:rPr>
          <w:sz w:val="24"/>
        </w:rPr>
        <w:t xml:space="preserve"> </w:t>
      </w:r>
      <w:r w:rsidR="00D25FCA" w:rsidRPr="00263AF7">
        <w:rPr>
          <w:b/>
          <w:i/>
          <w:sz w:val="24"/>
        </w:rPr>
        <w:t>Ψηφιακό</w:t>
      </w:r>
      <w:r w:rsidR="002A4163" w:rsidRPr="00263AF7">
        <w:rPr>
          <w:b/>
          <w:i/>
          <w:sz w:val="24"/>
        </w:rPr>
        <w:t xml:space="preserve"> </w:t>
      </w:r>
      <w:r w:rsidR="00D25FCA" w:rsidRPr="00263AF7">
        <w:rPr>
          <w:b/>
          <w:i/>
          <w:sz w:val="24"/>
        </w:rPr>
        <w:t>Υβριδικό</w:t>
      </w:r>
      <w:r w:rsidR="002A4163" w:rsidRPr="00263AF7">
        <w:rPr>
          <w:b/>
          <w:i/>
          <w:sz w:val="24"/>
        </w:rPr>
        <w:t xml:space="preserve"> </w:t>
      </w:r>
      <w:r w:rsidR="00D25FCA" w:rsidRPr="00263AF7">
        <w:rPr>
          <w:b/>
          <w:i/>
          <w:sz w:val="24"/>
        </w:rPr>
        <w:t>Απεικονιστικό</w:t>
      </w:r>
      <w:r w:rsidR="002A4163" w:rsidRPr="00263AF7">
        <w:rPr>
          <w:b/>
          <w:i/>
          <w:sz w:val="24"/>
        </w:rPr>
        <w:t xml:space="preserve"> </w:t>
      </w:r>
      <w:r w:rsidR="00D25FCA" w:rsidRPr="00263AF7">
        <w:rPr>
          <w:b/>
          <w:i/>
          <w:sz w:val="24"/>
        </w:rPr>
        <w:t>σύστημα</w:t>
      </w:r>
      <w:r w:rsidR="002A4163" w:rsidRPr="00263AF7">
        <w:rPr>
          <w:b/>
          <w:i/>
          <w:sz w:val="24"/>
        </w:rPr>
        <w:t xml:space="preserve"> Ποζιτρονικής Τομογραφιας </w:t>
      </w:r>
      <w:r w:rsidRPr="00103619">
        <w:rPr>
          <w:i/>
          <w:sz w:val="24"/>
        </w:rPr>
        <w:t>(</w:t>
      </w:r>
      <w:r w:rsidRPr="001C3965">
        <w:rPr>
          <w:b/>
          <w:i/>
          <w:sz w:val="24"/>
        </w:rPr>
        <w:t>Digital PET/CT</w:t>
      </w:r>
      <w:r w:rsidRPr="00103619">
        <w:rPr>
          <w:i/>
          <w:sz w:val="24"/>
        </w:rPr>
        <w:t xml:space="preserve">) </w:t>
      </w:r>
      <w:r w:rsidR="002A4163" w:rsidRPr="00103619">
        <w:rPr>
          <w:i/>
          <w:sz w:val="24"/>
        </w:rPr>
        <w:t>στην Ελλάδα</w:t>
      </w:r>
      <w:r w:rsidR="00C9035F">
        <w:rPr>
          <w:i/>
          <w:sz w:val="24"/>
        </w:rPr>
        <w:t>.</w:t>
      </w:r>
    </w:p>
    <w:p w14:paraId="2459B381" w14:textId="7FBBBD80" w:rsidR="00B629EC" w:rsidRPr="0076231A" w:rsidRDefault="00B629EC" w:rsidP="00FD5592">
      <w:pPr>
        <w:jc w:val="both"/>
        <w:rPr>
          <w:sz w:val="24"/>
        </w:rPr>
      </w:pPr>
      <w:r w:rsidRPr="0076231A">
        <w:rPr>
          <w:sz w:val="24"/>
        </w:rPr>
        <w:t xml:space="preserve">Η </w:t>
      </w:r>
      <w:r w:rsidR="00F65AC2" w:rsidRPr="0076231A">
        <w:rPr>
          <w:sz w:val="24"/>
        </w:rPr>
        <w:t>υπέρτερη</w:t>
      </w:r>
      <w:r w:rsidRPr="0076231A">
        <w:rPr>
          <w:sz w:val="24"/>
        </w:rPr>
        <w:t xml:space="preserve"> </w:t>
      </w:r>
      <w:r w:rsidR="00F65AC2" w:rsidRPr="0076231A">
        <w:rPr>
          <w:sz w:val="24"/>
        </w:rPr>
        <w:t>ευαισθησία</w:t>
      </w:r>
      <w:r w:rsidRPr="0076231A">
        <w:rPr>
          <w:sz w:val="24"/>
        </w:rPr>
        <w:t xml:space="preserve"> του </w:t>
      </w:r>
      <w:r w:rsidR="00F65AC2" w:rsidRPr="0076231A">
        <w:rPr>
          <w:sz w:val="24"/>
        </w:rPr>
        <w:t>ψηφιακού</w:t>
      </w:r>
      <w:r w:rsidRPr="0076231A">
        <w:rPr>
          <w:sz w:val="24"/>
        </w:rPr>
        <w:t xml:space="preserve"> </w:t>
      </w:r>
      <w:r w:rsidR="00F65AC2" w:rsidRPr="0076231A">
        <w:rPr>
          <w:sz w:val="24"/>
        </w:rPr>
        <w:t>συστήματος</w:t>
      </w:r>
      <w:r w:rsidR="00160DC9">
        <w:rPr>
          <w:sz w:val="24"/>
        </w:rPr>
        <w:t>,</w:t>
      </w:r>
      <w:r w:rsidRPr="0076231A">
        <w:rPr>
          <w:sz w:val="24"/>
        </w:rPr>
        <w:t xml:space="preserve"> </w:t>
      </w:r>
      <w:r w:rsidR="00160DC9">
        <w:rPr>
          <w:sz w:val="24"/>
        </w:rPr>
        <w:t xml:space="preserve">προσφέρει </w:t>
      </w:r>
      <w:r w:rsidR="00402AC7">
        <w:rPr>
          <w:sz w:val="24"/>
        </w:rPr>
        <w:t>την</w:t>
      </w:r>
      <w:r w:rsidR="00160DC9">
        <w:rPr>
          <w:sz w:val="24"/>
        </w:rPr>
        <w:t xml:space="preserve"> δυνατότητα χορήγησης</w:t>
      </w:r>
      <w:r w:rsidR="00402AC7">
        <w:rPr>
          <w:sz w:val="24"/>
        </w:rPr>
        <w:t xml:space="preserve"> χ</w:t>
      </w:r>
      <w:r w:rsidR="0049593F" w:rsidRPr="0076231A">
        <w:rPr>
          <w:sz w:val="24"/>
        </w:rPr>
        <w:t>αμηλότερη</w:t>
      </w:r>
      <w:r w:rsidR="00160DC9">
        <w:rPr>
          <w:sz w:val="24"/>
        </w:rPr>
        <w:t>ς</w:t>
      </w:r>
      <w:r w:rsidR="00531BD7">
        <w:rPr>
          <w:sz w:val="24"/>
        </w:rPr>
        <w:t>,</w:t>
      </w:r>
      <w:r w:rsidRPr="0076231A">
        <w:rPr>
          <w:sz w:val="24"/>
        </w:rPr>
        <w:t xml:space="preserve"> κατά 30-40%</w:t>
      </w:r>
      <w:r w:rsidR="00531BD7">
        <w:rPr>
          <w:sz w:val="24"/>
        </w:rPr>
        <w:t>,</w:t>
      </w:r>
      <w:r w:rsidRPr="0076231A">
        <w:rPr>
          <w:sz w:val="24"/>
        </w:rPr>
        <w:t xml:space="preserve"> ενεργ</w:t>
      </w:r>
      <w:r w:rsidR="0049593F" w:rsidRPr="0076231A">
        <w:rPr>
          <w:sz w:val="24"/>
        </w:rPr>
        <w:t>ό</w:t>
      </w:r>
      <w:r w:rsidRPr="0076231A">
        <w:rPr>
          <w:sz w:val="24"/>
        </w:rPr>
        <w:t>τητα</w:t>
      </w:r>
      <w:r w:rsidR="00160DC9">
        <w:rPr>
          <w:sz w:val="24"/>
        </w:rPr>
        <w:t>ς</w:t>
      </w:r>
      <w:r w:rsidR="006A4FA3" w:rsidRPr="006A4FA3">
        <w:rPr>
          <w:sz w:val="24"/>
        </w:rPr>
        <w:t xml:space="preserve"> </w:t>
      </w:r>
      <w:r w:rsidR="00A6210B">
        <w:rPr>
          <w:sz w:val="24"/>
        </w:rPr>
        <w:t>(δόση)</w:t>
      </w:r>
      <w:r w:rsidR="00263AF7">
        <w:rPr>
          <w:sz w:val="24"/>
        </w:rPr>
        <w:t xml:space="preserve"> </w:t>
      </w:r>
      <w:r w:rsidR="001C3965">
        <w:rPr>
          <w:sz w:val="24"/>
        </w:rPr>
        <w:t xml:space="preserve">ραδιοφαρμάκου </w:t>
      </w:r>
      <w:r w:rsidRPr="0076231A">
        <w:rPr>
          <w:sz w:val="24"/>
        </w:rPr>
        <w:t xml:space="preserve">με </w:t>
      </w:r>
      <w:r w:rsidR="0049593F" w:rsidRPr="0076231A">
        <w:rPr>
          <w:sz w:val="24"/>
        </w:rPr>
        <w:t>αποτέλεσμα</w:t>
      </w:r>
      <w:r w:rsidRPr="0076231A">
        <w:rPr>
          <w:sz w:val="24"/>
        </w:rPr>
        <w:t xml:space="preserve"> τ</w:t>
      </w:r>
      <w:r w:rsidR="00160DC9">
        <w:rPr>
          <w:sz w:val="24"/>
        </w:rPr>
        <w:t xml:space="preserve">ον χαμηλότερο ακτινικό φόρτο </w:t>
      </w:r>
      <w:r w:rsidRPr="0076231A">
        <w:rPr>
          <w:sz w:val="24"/>
        </w:rPr>
        <w:t xml:space="preserve">στον </w:t>
      </w:r>
      <w:r w:rsidR="0049593F" w:rsidRPr="0076231A">
        <w:rPr>
          <w:sz w:val="24"/>
        </w:rPr>
        <w:t>εξεταζόμενο</w:t>
      </w:r>
      <w:r w:rsidRPr="0076231A">
        <w:rPr>
          <w:sz w:val="24"/>
        </w:rPr>
        <w:t xml:space="preserve"> </w:t>
      </w:r>
      <w:r w:rsidR="00402AC7">
        <w:rPr>
          <w:sz w:val="24"/>
        </w:rPr>
        <w:t xml:space="preserve">και </w:t>
      </w:r>
      <w:r w:rsidR="00160DC9">
        <w:rPr>
          <w:sz w:val="24"/>
        </w:rPr>
        <w:t xml:space="preserve">κατ’ επέκταση </w:t>
      </w:r>
      <w:r w:rsidRPr="0076231A">
        <w:rPr>
          <w:sz w:val="24"/>
        </w:rPr>
        <w:t xml:space="preserve">στους </w:t>
      </w:r>
      <w:r w:rsidR="0049593F" w:rsidRPr="0076231A">
        <w:rPr>
          <w:sz w:val="24"/>
        </w:rPr>
        <w:t>συνοδούς</w:t>
      </w:r>
      <w:r w:rsidRPr="0076231A">
        <w:rPr>
          <w:sz w:val="24"/>
        </w:rPr>
        <w:t>/</w:t>
      </w:r>
      <w:r w:rsidR="0049593F" w:rsidRPr="0076231A">
        <w:rPr>
          <w:sz w:val="24"/>
        </w:rPr>
        <w:t>οικείους</w:t>
      </w:r>
      <w:r w:rsidRPr="0076231A">
        <w:rPr>
          <w:sz w:val="24"/>
        </w:rPr>
        <w:t xml:space="preserve"> κατά την </w:t>
      </w:r>
      <w:r w:rsidR="00021ECF">
        <w:rPr>
          <w:sz w:val="24"/>
        </w:rPr>
        <w:t xml:space="preserve">αποχώρηση </w:t>
      </w:r>
      <w:r w:rsidRPr="0076231A">
        <w:rPr>
          <w:sz w:val="24"/>
        </w:rPr>
        <w:t xml:space="preserve"> </w:t>
      </w:r>
      <w:r w:rsidR="00021ECF">
        <w:rPr>
          <w:sz w:val="24"/>
        </w:rPr>
        <w:t xml:space="preserve">τους </w:t>
      </w:r>
      <w:r w:rsidRPr="0076231A">
        <w:rPr>
          <w:sz w:val="24"/>
        </w:rPr>
        <w:t xml:space="preserve">από </w:t>
      </w:r>
      <w:r w:rsidR="00160DC9">
        <w:rPr>
          <w:sz w:val="24"/>
        </w:rPr>
        <w:t>την Μονάδα</w:t>
      </w:r>
      <w:r w:rsidR="00402AC7">
        <w:rPr>
          <w:sz w:val="24"/>
        </w:rPr>
        <w:t xml:space="preserve">. </w:t>
      </w:r>
      <w:r w:rsidR="00021ECF">
        <w:rPr>
          <w:sz w:val="24"/>
        </w:rPr>
        <w:t>Συγχρόνως η διάρκεια</w:t>
      </w:r>
      <w:r w:rsidRPr="00402AC7">
        <w:rPr>
          <w:sz w:val="24"/>
        </w:rPr>
        <w:t xml:space="preserve"> </w:t>
      </w:r>
      <w:r w:rsidR="006C40A9">
        <w:rPr>
          <w:sz w:val="24"/>
        </w:rPr>
        <w:t>απεικόνισης</w:t>
      </w:r>
      <w:r w:rsidRPr="00402AC7">
        <w:rPr>
          <w:sz w:val="24"/>
        </w:rPr>
        <w:t xml:space="preserve"> του </w:t>
      </w:r>
      <w:r w:rsidR="00DD3D47" w:rsidRPr="00402AC7">
        <w:rPr>
          <w:sz w:val="24"/>
        </w:rPr>
        <w:t>εξεταζόμενου</w:t>
      </w:r>
      <w:r w:rsidRPr="00402AC7">
        <w:rPr>
          <w:sz w:val="24"/>
        </w:rPr>
        <w:t xml:space="preserve"> </w:t>
      </w:r>
      <w:r w:rsidR="00402AC7">
        <w:rPr>
          <w:sz w:val="24"/>
        </w:rPr>
        <w:t xml:space="preserve">μειώνεται </w:t>
      </w:r>
      <w:r w:rsidRPr="00402AC7">
        <w:rPr>
          <w:sz w:val="24"/>
        </w:rPr>
        <w:t xml:space="preserve">κατά 50-60%  </w:t>
      </w:r>
      <w:r w:rsidR="00402AC7">
        <w:rPr>
          <w:sz w:val="24"/>
        </w:rPr>
        <w:t xml:space="preserve">αυξάνοντας έτσι την </w:t>
      </w:r>
      <w:r w:rsidR="00DD3D47" w:rsidRPr="00402AC7">
        <w:rPr>
          <w:sz w:val="24"/>
        </w:rPr>
        <w:t>άνεση</w:t>
      </w:r>
      <w:r w:rsidRPr="00402AC7">
        <w:rPr>
          <w:sz w:val="24"/>
        </w:rPr>
        <w:t xml:space="preserve"> </w:t>
      </w:r>
      <w:r w:rsidR="00402AC7">
        <w:rPr>
          <w:sz w:val="24"/>
        </w:rPr>
        <w:t>και</w:t>
      </w:r>
      <w:r w:rsidRPr="00402AC7">
        <w:rPr>
          <w:sz w:val="24"/>
        </w:rPr>
        <w:t xml:space="preserve"> </w:t>
      </w:r>
      <w:r w:rsidR="00402AC7">
        <w:rPr>
          <w:sz w:val="24"/>
        </w:rPr>
        <w:t xml:space="preserve">την </w:t>
      </w:r>
      <w:r w:rsidR="00DD3D47" w:rsidRPr="00402AC7">
        <w:rPr>
          <w:sz w:val="24"/>
        </w:rPr>
        <w:t>ανοχή</w:t>
      </w:r>
      <w:r w:rsidRPr="00402AC7">
        <w:rPr>
          <w:sz w:val="24"/>
        </w:rPr>
        <w:t xml:space="preserve"> των </w:t>
      </w:r>
      <w:r w:rsidR="00DD3D47" w:rsidRPr="00402AC7">
        <w:rPr>
          <w:sz w:val="24"/>
        </w:rPr>
        <w:t>ασθενών</w:t>
      </w:r>
      <w:r w:rsidR="00BD631C">
        <w:rPr>
          <w:sz w:val="24"/>
        </w:rPr>
        <w:t>.</w:t>
      </w:r>
      <w:r w:rsidR="00402AC7">
        <w:rPr>
          <w:sz w:val="24"/>
        </w:rPr>
        <w:t xml:space="preserve"> </w:t>
      </w:r>
      <w:r w:rsidR="00531BD7">
        <w:rPr>
          <w:sz w:val="24"/>
        </w:rPr>
        <w:t>Το</w:t>
      </w:r>
      <w:r w:rsidR="00402AC7">
        <w:rPr>
          <w:sz w:val="24"/>
        </w:rPr>
        <w:t xml:space="preserve"> </w:t>
      </w:r>
      <w:r w:rsidR="00402AC7" w:rsidRPr="00103619">
        <w:rPr>
          <w:i/>
          <w:sz w:val="24"/>
        </w:rPr>
        <w:t>Digital PET/CT</w:t>
      </w:r>
      <w:r w:rsidR="00402AC7">
        <w:rPr>
          <w:sz w:val="24"/>
        </w:rPr>
        <w:t xml:space="preserve"> </w:t>
      </w:r>
      <w:r w:rsidR="00021ECF" w:rsidRPr="0076231A">
        <w:rPr>
          <w:sz w:val="24"/>
        </w:rPr>
        <w:t>αναδει</w:t>
      </w:r>
      <w:r w:rsidR="00021ECF">
        <w:rPr>
          <w:sz w:val="24"/>
        </w:rPr>
        <w:t>κνύει</w:t>
      </w:r>
      <w:r w:rsidRPr="0076231A">
        <w:rPr>
          <w:sz w:val="24"/>
        </w:rPr>
        <w:t xml:space="preserve"> </w:t>
      </w:r>
      <w:r w:rsidR="00DD3D47" w:rsidRPr="0076231A">
        <w:rPr>
          <w:sz w:val="24"/>
        </w:rPr>
        <w:t>μικρότερα</w:t>
      </w:r>
      <w:r w:rsidRPr="0076231A">
        <w:rPr>
          <w:sz w:val="24"/>
        </w:rPr>
        <w:t xml:space="preserve"> </w:t>
      </w:r>
      <w:r w:rsidR="00DD3D47" w:rsidRPr="0076231A">
        <w:rPr>
          <w:sz w:val="24"/>
        </w:rPr>
        <w:t>ευρήματα</w:t>
      </w:r>
      <w:r w:rsidRPr="0076231A">
        <w:rPr>
          <w:sz w:val="24"/>
        </w:rPr>
        <w:t xml:space="preserve"> που </w:t>
      </w:r>
      <w:r w:rsidR="007A5954" w:rsidRPr="00BD631C">
        <w:rPr>
          <w:sz w:val="24"/>
        </w:rPr>
        <w:t xml:space="preserve">μέχρι σήμερα </w:t>
      </w:r>
      <w:r w:rsidR="00BE61A9" w:rsidRPr="00BD631C">
        <w:rPr>
          <w:sz w:val="24"/>
        </w:rPr>
        <w:t>δεν</w:t>
      </w:r>
      <w:r w:rsidRPr="00BD631C">
        <w:rPr>
          <w:sz w:val="24"/>
        </w:rPr>
        <w:t xml:space="preserve"> </w:t>
      </w:r>
      <w:r w:rsidR="006C40A9" w:rsidRPr="00BD631C">
        <w:rPr>
          <w:sz w:val="24"/>
        </w:rPr>
        <w:t>ήταν</w:t>
      </w:r>
      <w:r w:rsidR="007A5954" w:rsidRPr="00BD631C">
        <w:rPr>
          <w:sz w:val="24"/>
        </w:rPr>
        <w:t xml:space="preserve"> </w:t>
      </w:r>
      <w:r w:rsidR="00DD3D47" w:rsidRPr="00BD631C">
        <w:rPr>
          <w:sz w:val="24"/>
        </w:rPr>
        <w:t>ορατά</w:t>
      </w:r>
      <w:r w:rsidRPr="00BD631C">
        <w:rPr>
          <w:sz w:val="24"/>
        </w:rPr>
        <w:t xml:space="preserve"> </w:t>
      </w:r>
      <w:r w:rsidR="00BE61A9" w:rsidRPr="00BD631C">
        <w:rPr>
          <w:sz w:val="24"/>
        </w:rPr>
        <w:t>με</w:t>
      </w:r>
      <w:r w:rsidRPr="0076231A">
        <w:rPr>
          <w:sz w:val="24"/>
        </w:rPr>
        <w:t xml:space="preserve"> τα </w:t>
      </w:r>
      <w:r w:rsidR="00DD3D47" w:rsidRPr="0076231A">
        <w:rPr>
          <w:sz w:val="24"/>
        </w:rPr>
        <w:t>συμβατικά</w:t>
      </w:r>
      <w:r w:rsidRPr="0076231A">
        <w:rPr>
          <w:sz w:val="24"/>
        </w:rPr>
        <w:t xml:space="preserve"> </w:t>
      </w:r>
      <w:r w:rsidR="00DD3D47" w:rsidRPr="0076231A">
        <w:rPr>
          <w:sz w:val="24"/>
        </w:rPr>
        <w:t>συστήματα</w:t>
      </w:r>
      <w:r w:rsidRPr="0076231A">
        <w:rPr>
          <w:sz w:val="24"/>
        </w:rPr>
        <w:t>.</w:t>
      </w:r>
    </w:p>
    <w:p w14:paraId="20481E7A" w14:textId="7D5B628F" w:rsidR="00BE3571" w:rsidRDefault="00BE3571" w:rsidP="00FD5592">
      <w:pPr>
        <w:pStyle w:val="NormalWeb"/>
        <w:jc w:val="both"/>
        <w:rPr>
          <w:rFonts w:asciiTheme="minorHAnsi" w:eastAsiaTheme="minorHAnsi" w:hAnsiTheme="minorHAnsi" w:cstheme="minorBidi"/>
          <w:szCs w:val="22"/>
          <w:lang w:val="el-GR"/>
        </w:rPr>
      </w:pPr>
      <w:r>
        <w:rPr>
          <w:rFonts w:asciiTheme="minorHAnsi" w:eastAsiaTheme="minorHAnsi" w:hAnsiTheme="minorHAnsi" w:cstheme="minorBidi"/>
          <w:szCs w:val="22"/>
          <w:lang w:val="el-GR"/>
        </w:rPr>
        <w:t>Η Μονάδα Πυρηνικής Ιατρικής του ΙΙΒΕΑΑ λειτουργεί από το</w:t>
      </w:r>
      <w:r w:rsidR="007A5954">
        <w:rPr>
          <w:rFonts w:asciiTheme="minorHAnsi" w:eastAsiaTheme="minorHAnsi" w:hAnsiTheme="minorHAnsi" w:cstheme="minorBidi"/>
          <w:szCs w:val="22"/>
          <w:lang w:val="el-GR"/>
        </w:rPr>
        <w:t xml:space="preserve"> </w:t>
      </w:r>
      <w:r w:rsidR="007A5954" w:rsidRPr="00AD2C44">
        <w:rPr>
          <w:rFonts w:asciiTheme="minorHAnsi" w:eastAsiaTheme="minorHAnsi" w:hAnsiTheme="minorHAnsi" w:cstheme="minorBidi"/>
          <w:szCs w:val="22"/>
          <w:lang w:val="el-GR"/>
        </w:rPr>
        <w:t>200</w:t>
      </w:r>
      <w:r w:rsidR="006C40A9" w:rsidRPr="00AD2C44">
        <w:rPr>
          <w:rFonts w:asciiTheme="minorHAnsi" w:eastAsiaTheme="minorHAnsi" w:hAnsiTheme="minorHAnsi" w:cstheme="minorBidi"/>
          <w:szCs w:val="22"/>
          <w:lang w:val="el-GR"/>
        </w:rPr>
        <w:t>6</w:t>
      </w:r>
      <w:r w:rsidR="00AD2C44">
        <w:rPr>
          <w:rFonts w:asciiTheme="minorHAnsi" w:eastAsiaTheme="minorHAnsi" w:hAnsiTheme="minorHAnsi" w:cstheme="minorBidi"/>
          <w:szCs w:val="22"/>
          <w:lang w:val="el-GR"/>
        </w:rPr>
        <w:t xml:space="preserve">, με το πλέον εξειδικευμένο ιατρικό προσωπικό, </w:t>
      </w:r>
      <w:r w:rsidR="007A5954">
        <w:rPr>
          <w:rFonts w:asciiTheme="minorHAnsi" w:eastAsiaTheme="minorHAnsi" w:hAnsiTheme="minorHAnsi" w:cstheme="minorBidi"/>
          <w:szCs w:val="22"/>
          <w:lang w:val="el-GR"/>
        </w:rPr>
        <w:t xml:space="preserve">παρέχοντας κλινικές υπηρεσίες στο Εθνικό Σύστημα Υγείας και αριθμεί πάνω </w:t>
      </w:r>
      <w:r w:rsidR="007A5954" w:rsidRPr="00AD2C44">
        <w:rPr>
          <w:rFonts w:asciiTheme="minorHAnsi" w:eastAsiaTheme="minorHAnsi" w:hAnsiTheme="minorHAnsi" w:cstheme="minorBidi"/>
          <w:szCs w:val="22"/>
          <w:lang w:val="el-GR"/>
        </w:rPr>
        <w:t xml:space="preserve">από </w:t>
      </w:r>
      <w:r w:rsidR="00BE61A9" w:rsidRPr="00AD2C44">
        <w:rPr>
          <w:rFonts w:asciiTheme="minorHAnsi" w:eastAsiaTheme="minorHAnsi" w:hAnsiTheme="minorHAnsi" w:cstheme="minorBidi"/>
          <w:szCs w:val="22"/>
          <w:lang w:val="el-GR"/>
        </w:rPr>
        <w:t>3</w:t>
      </w:r>
      <w:r w:rsidR="007A5954" w:rsidRPr="00AD2C44">
        <w:rPr>
          <w:rFonts w:asciiTheme="minorHAnsi" w:eastAsiaTheme="minorHAnsi" w:hAnsiTheme="minorHAnsi" w:cstheme="minorBidi"/>
          <w:szCs w:val="22"/>
          <w:lang w:val="el-GR"/>
        </w:rPr>
        <w:t>0.000</w:t>
      </w:r>
      <w:r w:rsidR="007A5954">
        <w:rPr>
          <w:rFonts w:asciiTheme="minorHAnsi" w:eastAsiaTheme="minorHAnsi" w:hAnsiTheme="minorHAnsi" w:cstheme="minorBidi"/>
          <w:szCs w:val="22"/>
          <w:lang w:val="el-GR"/>
        </w:rPr>
        <w:t xml:space="preserve"> εξετάσεις έως σήμερα.</w:t>
      </w:r>
      <w:r w:rsidR="00AD2C44">
        <w:rPr>
          <w:rFonts w:asciiTheme="minorHAnsi" w:eastAsiaTheme="minorHAnsi" w:hAnsiTheme="minorHAnsi" w:cstheme="minorBidi"/>
          <w:szCs w:val="22"/>
          <w:lang w:val="el-GR"/>
        </w:rPr>
        <w:t xml:space="preserve"> </w:t>
      </w:r>
      <w:r w:rsidR="006C40A9">
        <w:rPr>
          <w:rFonts w:asciiTheme="minorHAnsi" w:eastAsiaTheme="minorHAnsi" w:hAnsiTheme="minorHAnsi" w:cstheme="minorBidi"/>
          <w:szCs w:val="22"/>
          <w:lang w:val="el-GR"/>
        </w:rPr>
        <w:t xml:space="preserve">Επιπλέον, </w:t>
      </w:r>
      <w:r w:rsidR="00AD2C44">
        <w:rPr>
          <w:rFonts w:asciiTheme="minorHAnsi" w:eastAsiaTheme="minorHAnsi" w:hAnsiTheme="minorHAnsi" w:cstheme="minorBidi"/>
          <w:szCs w:val="22"/>
          <w:lang w:val="el-GR"/>
        </w:rPr>
        <w:t xml:space="preserve">η Μονάδα </w:t>
      </w:r>
      <w:r w:rsidR="00B753FD" w:rsidRPr="00B753FD">
        <w:rPr>
          <w:rFonts w:asciiTheme="minorHAnsi" w:eastAsiaTheme="minorHAnsi" w:hAnsiTheme="minorHAnsi" w:cstheme="minorBidi"/>
          <w:szCs w:val="22"/>
          <w:lang w:val="el-GR"/>
        </w:rPr>
        <w:t>Πυρηνικής Ιατρικής</w:t>
      </w:r>
      <w:r w:rsidR="00B753FD">
        <w:rPr>
          <w:rFonts w:asciiTheme="minorHAnsi" w:eastAsiaTheme="minorHAnsi" w:hAnsiTheme="minorHAnsi" w:cstheme="minorBidi"/>
          <w:szCs w:val="22"/>
          <w:lang w:val="el-GR"/>
        </w:rPr>
        <w:t xml:space="preserve"> </w:t>
      </w:r>
      <w:r w:rsidR="00AD2C44">
        <w:rPr>
          <w:rFonts w:asciiTheme="minorHAnsi" w:eastAsiaTheme="minorHAnsi" w:hAnsiTheme="minorHAnsi" w:cstheme="minorBidi"/>
          <w:szCs w:val="22"/>
          <w:lang w:val="el-GR"/>
        </w:rPr>
        <w:t xml:space="preserve">αριθμεί </w:t>
      </w:r>
      <w:r w:rsidR="006C40A9">
        <w:rPr>
          <w:rFonts w:asciiTheme="minorHAnsi" w:eastAsiaTheme="minorHAnsi" w:hAnsiTheme="minorHAnsi" w:cstheme="minorBidi"/>
          <w:szCs w:val="22"/>
          <w:lang w:val="el-GR"/>
        </w:rPr>
        <w:t xml:space="preserve">σημαντικό ερευνητικό έργο στη μοριακή απεικόνιση του καρκίνου, της φλεγμονής καθώς και </w:t>
      </w:r>
      <w:r w:rsidR="00BE61A9">
        <w:rPr>
          <w:rFonts w:asciiTheme="minorHAnsi" w:eastAsiaTheme="minorHAnsi" w:hAnsiTheme="minorHAnsi" w:cstheme="minorBidi"/>
          <w:szCs w:val="22"/>
          <w:lang w:val="el-GR"/>
        </w:rPr>
        <w:t>στην</w:t>
      </w:r>
      <w:r w:rsidR="006C40A9">
        <w:rPr>
          <w:rFonts w:asciiTheme="minorHAnsi" w:eastAsiaTheme="minorHAnsi" w:hAnsiTheme="minorHAnsi" w:cstheme="minorBidi"/>
          <w:szCs w:val="22"/>
          <w:lang w:val="el-GR"/>
        </w:rPr>
        <w:t xml:space="preserve"> καρδι</w:t>
      </w:r>
      <w:r w:rsidR="00BE61A9">
        <w:rPr>
          <w:rFonts w:asciiTheme="minorHAnsi" w:eastAsiaTheme="minorHAnsi" w:hAnsiTheme="minorHAnsi" w:cstheme="minorBidi"/>
          <w:szCs w:val="22"/>
          <w:lang w:val="el-GR"/>
        </w:rPr>
        <w:t>ολογική</w:t>
      </w:r>
      <w:r w:rsidR="006C40A9">
        <w:rPr>
          <w:rFonts w:asciiTheme="minorHAnsi" w:eastAsiaTheme="minorHAnsi" w:hAnsiTheme="minorHAnsi" w:cstheme="minorBidi"/>
          <w:szCs w:val="22"/>
          <w:lang w:val="el-GR"/>
        </w:rPr>
        <w:t xml:space="preserve"> </w:t>
      </w:r>
      <w:r w:rsidR="00BE61A9">
        <w:rPr>
          <w:rFonts w:asciiTheme="minorHAnsi" w:eastAsiaTheme="minorHAnsi" w:hAnsiTheme="minorHAnsi" w:cstheme="minorBidi"/>
          <w:szCs w:val="22"/>
          <w:lang w:val="el-GR"/>
        </w:rPr>
        <w:t>κ</w:t>
      </w:r>
      <w:r w:rsidR="006C40A9">
        <w:rPr>
          <w:rFonts w:asciiTheme="minorHAnsi" w:eastAsiaTheme="minorHAnsi" w:hAnsiTheme="minorHAnsi" w:cstheme="minorBidi"/>
          <w:szCs w:val="22"/>
          <w:lang w:val="el-GR"/>
        </w:rPr>
        <w:t>αι νευρολογική παθολογία.</w:t>
      </w:r>
    </w:p>
    <w:p w14:paraId="6F047FD6" w14:textId="77777777" w:rsidR="0084263E" w:rsidRDefault="002A4163" w:rsidP="00FD5592">
      <w:pPr>
        <w:pStyle w:val="NormalWeb"/>
        <w:rPr>
          <w:rFonts w:asciiTheme="minorHAnsi" w:eastAsiaTheme="minorHAnsi" w:hAnsiTheme="minorHAnsi" w:cstheme="minorBidi"/>
          <w:b/>
          <w:bCs/>
          <w:szCs w:val="22"/>
          <w:lang w:val="el-GR"/>
        </w:rPr>
      </w:pPr>
      <w:r w:rsidRPr="0076231A">
        <w:rPr>
          <w:rFonts w:asciiTheme="minorHAnsi" w:eastAsiaTheme="minorHAnsi" w:hAnsiTheme="minorHAnsi" w:cstheme="minorBidi"/>
          <w:szCs w:val="22"/>
          <w:lang w:val="el-GR"/>
        </w:rPr>
        <w:t>Οι εξετάσεις πραγματοποιούνται στις εγκαταστάσεις του Ιδρύματος</w:t>
      </w:r>
      <w:r w:rsidR="00E97A67">
        <w:rPr>
          <w:rFonts w:asciiTheme="minorHAnsi" w:eastAsiaTheme="minorHAnsi" w:hAnsiTheme="minorHAnsi" w:cstheme="minorBidi"/>
          <w:szCs w:val="22"/>
          <w:lang w:val="el-GR"/>
        </w:rPr>
        <w:t>,</w:t>
      </w:r>
      <w:r w:rsidR="00E97A67" w:rsidRPr="00E97A67">
        <w:rPr>
          <w:rFonts w:asciiTheme="minorHAnsi" w:eastAsiaTheme="minorHAnsi" w:hAnsiTheme="minorHAnsi" w:cstheme="minorBidi"/>
          <w:szCs w:val="22"/>
          <w:lang w:val="el-GR"/>
        </w:rPr>
        <w:t xml:space="preserve"> </w:t>
      </w:r>
      <w:r w:rsidR="00E97A67">
        <w:rPr>
          <w:rFonts w:asciiTheme="minorHAnsi" w:eastAsiaTheme="minorHAnsi" w:hAnsiTheme="minorHAnsi" w:cstheme="minorBidi"/>
          <w:szCs w:val="22"/>
          <w:lang w:val="el-GR"/>
        </w:rPr>
        <w:t xml:space="preserve">Σωρανού Εφεσίου 4, Αθήνα. </w:t>
      </w:r>
      <w:r w:rsidRPr="0076231A">
        <w:rPr>
          <w:rFonts w:asciiTheme="minorHAnsi" w:eastAsiaTheme="minorHAnsi" w:hAnsiTheme="minorHAnsi" w:cstheme="minorBidi"/>
          <w:szCs w:val="22"/>
          <w:lang w:val="el-GR"/>
        </w:rPr>
        <w:t xml:space="preserve">Τα ραντεβού κλείνονται κατόπιν τηλεφωνικής </w:t>
      </w:r>
      <w:r w:rsidR="007A5954">
        <w:rPr>
          <w:rFonts w:asciiTheme="minorHAnsi" w:eastAsiaTheme="minorHAnsi" w:hAnsiTheme="minorHAnsi" w:cstheme="minorBidi"/>
          <w:szCs w:val="22"/>
          <w:lang w:val="el-GR"/>
        </w:rPr>
        <w:t>επικοινωνίας</w:t>
      </w:r>
      <w:r w:rsidRPr="0076231A">
        <w:rPr>
          <w:rFonts w:asciiTheme="minorHAnsi" w:eastAsiaTheme="minorHAnsi" w:hAnsiTheme="minorHAnsi" w:cstheme="minorBidi"/>
          <w:szCs w:val="22"/>
          <w:lang w:val="el-GR"/>
        </w:rPr>
        <w:t> καθημερινά 9:00-15:00,</w:t>
      </w:r>
      <w:r w:rsidR="009C1DF4" w:rsidRPr="009C1DF4">
        <w:rPr>
          <w:rFonts w:asciiTheme="minorHAnsi" w:eastAsiaTheme="minorHAnsi" w:hAnsiTheme="minorHAnsi" w:cstheme="minorBidi"/>
          <w:szCs w:val="22"/>
          <w:lang w:val="el-GR"/>
        </w:rPr>
        <w:t xml:space="preserve"> </w:t>
      </w:r>
      <w:r w:rsidRPr="0076231A">
        <w:rPr>
          <w:rFonts w:asciiTheme="minorHAnsi" w:eastAsiaTheme="minorHAnsi" w:hAnsiTheme="minorHAnsi" w:cstheme="minorBidi"/>
          <w:szCs w:val="22"/>
          <w:lang w:val="el-GR"/>
        </w:rPr>
        <w:t xml:space="preserve">στο τηλέφωνο </w:t>
      </w:r>
      <w:r w:rsidRPr="0076231A">
        <w:rPr>
          <w:rFonts w:asciiTheme="minorHAnsi" w:eastAsiaTheme="minorHAnsi" w:hAnsiTheme="minorHAnsi" w:cstheme="minorBidi"/>
          <w:b/>
          <w:szCs w:val="22"/>
          <w:lang w:val="el-GR"/>
        </w:rPr>
        <w:t>210</w:t>
      </w:r>
      <w:r w:rsidRPr="0076231A">
        <w:rPr>
          <w:rFonts w:asciiTheme="minorHAnsi" w:eastAsiaTheme="minorHAnsi" w:hAnsiTheme="minorHAnsi" w:cstheme="minorBidi"/>
          <w:b/>
          <w:bCs/>
          <w:szCs w:val="22"/>
          <w:lang w:val="el-GR"/>
        </w:rPr>
        <w:t xml:space="preserve"> 6597698</w:t>
      </w:r>
      <w:r w:rsidR="0084263E" w:rsidRPr="0084263E">
        <w:rPr>
          <w:rFonts w:asciiTheme="minorHAnsi" w:eastAsiaTheme="minorHAnsi" w:hAnsiTheme="minorHAnsi" w:cstheme="minorBidi"/>
          <w:b/>
          <w:bCs/>
          <w:szCs w:val="22"/>
          <w:lang w:val="el-GR"/>
        </w:rPr>
        <w:t>.</w:t>
      </w:r>
    </w:p>
    <w:p w14:paraId="09C5F428" w14:textId="7431B79D" w:rsidR="00E97A67" w:rsidRPr="0084263E" w:rsidRDefault="002A4163" w:rsidP="00FD5592">
      <w:pPr>
        <w:pStyle w:val="NormalWeb"/>
        <w:rPr>
          <w:rFonts w:ascii="Arial" w:hAnsi="Arial" w:cs="Arial"/>
          <w:color w:val="2D2B2C"/>
          <w:sz w:val="20"/>
          <w:szCs w:val="18"/>
        </w:rPr>
      </w:pPr>
      <w:r w:rsidRPr="0076231A">
        <w:rPr>
          <w:rFonts w:ascii="Arial" w:hAnsi="Arial" w:cs="Arial"/>
          <w:color w:val="2D2B2C"/>
          <w:sz w:val="20"/>
          <w:szCs w:val="18"/>
        </w:rPr>
        <w:t>e</w:t>
      </w:r>
      <w:r w:rsidRPr="0084263E">
        <w:rPr>
          <w:rFonts w:ascii="Arial" w:hAnsi="Arial" w:cs="Arial"/>
          <w:color w:val="2D2B2C"/>
          <w:sz w:val="20"/>
          <w:szCs w:val="18"/>
        </w:rPr>
        <w:t>-</w:t>
      </w:r>
      <w:r w:rsidRPr="0076231A">
        <w:rPr>
          <w:rFonts w:ascii="Arial" w:hAnsi="Arial" w:cs="Arial"/>
          <w:color w:val="2D2B2C"/>
          <w:sz w:val="20"/>
          <w:szCs w:val="18"/>
        </w:rPr>
        <w:t>mail</w:t>
      </w:r>
      <w:r w:rsidR="0084263E">
        <w:rPr>
          <w:rFonts w:ascii="Arial" w:hAnsi="Arial" w:cs="Arial"/>
          <w:color w:val="2D2B2C"/>
          <w:sz w:val="20"/>
          <w:szCs w:val="18"/>
        </w:rPr>
        <w:t xml:space="preserve"> </w:t>
      </w:r>
      <w:r w:rsidR="0084263E">
        <w:rPr>
          <w:rFonts w:ascii="Arial" w:hAnsi="Arial" w:cs="Arial"/>
          <w:color w:val="2D2B2C"/>
          <w:sz w:val="20"/>
          <w:szCs w:val="18"/>
          <w:lang w:val="el-GR"/>
        </w:rPr>
        <w:t>επικοινωνίας</w:t>
      </w:r>
      <w:r w:rsidRPr="0084263E">
        <w:rPr>
          <w:rFonts w:ascii="Arial" w:hAnsi="Arial" w:cs="Arial"/>
          <w:color w:val="2D2B2C"/>
          <w:sz w:val="20"/>
          <w:szCs w:val="18"/>
        </w:rPr>
        <w:t>:</w:t>
      </w:r>
      <w:r w:rsidRPr="0076231A">
        <w:rPr>
          <w:rFonts w:ascii="Arial" w:hAnsi="Arial" w:cs="Arial"/>
          <w:color w:val="2D2B2C"/>
          <w:sz w:val="20"/>
          <w:szCs w:val="18"/>
        </w:rPr>
        <w:t> </w:t>
      </w:r>
      <w:hyperlink r:id="rId6" w:history="1">
        <w:r w:rsidRPr="0076231A">
          <w:rPr>
            <w:rStyle w:val="Hyperlink"/>
            <w:rFonts w:ascii="Arial" w:hAnsi="Arial" w:cs="Arial"/>
            <w:color w:val="0959A0"/>
            <w:sz w:val="20"/>
            <w:szCs w:val="18"/>
          </w:rPr>
          <w:t>nuclearmedicine</w:t>
        </w:r>
        <w:r w:rsidRPr="0084263E">
          <w:rPr>
            <w:rStyle w:val="Hyperlink"/>
            <w:rFonts w:ascii="Arial" w:hAnsi="Arial" w:cs="Arial"/>
            <w:color w:val="0959A0"/>
            <w:sz w:val="20"/>
            <w:szCs w:val="18"/>
          </w:rPr>
          <w:t>@</w:t>
        </w:r>
        <w:r w:rsidRPr="0076231A">
          <w:rPr>
            <w:rStyle w:val="Hyperlink"/>
            <w:rFonts w:ascii="Arial" w:hAnsi="Arial" w:cs="Arial"/>
            <w:color w:val="0959A0"/>
            <w:sz w:val="20"/>
            <w:szCs w:val="18"/>
          </w:rPr>
          <w:t>bioacademy</w:t>
        </w:r>
        <w:r w:rsidRPr="0084263E">
          <w:rPr>
            <w:rStyle w:val="Hyperlink"/>
            <w:rFonts w:ascii="Arial" w:hAnsi="Arial" w:cs="Arial"/>
            <w:color w:val="0959A0"/>
            <w:sz w:val="20"/>
            <w:szCs w:val="18"/>
          </w:rPr>
          <w:t>.</w:t>
        </w:r>
        <w:r w:rsidRPr="0076231A">
          <w:rPr>
            <w:rStyle w:val="Hyperlink"/>
            <w:rFonts w:ascii="Arial" w:hAnsi="Arial" w:cs="Arial"/>
            <w:color w:val="0959A0"/>
            <w:sz w:val="20"/>
            <w:szCs w:val="18"/>
          </w:rPr>
          <w:t>gr</w:t>
        </w:r>
      </w:hyperlink>
      <w:r w:rsidR="009C1DF4" w:rsidRPr="0084263E">
        <w:rPr>
          <w:rStyle w:val="Hyperlink"/>
          <w:rFonts w:ascii="Arial" w:hAnsi="Arial" w:cs="Arial"/>
          <w:color w:val="0959A0"/>
          <w:sz w:val="20"/>
          <w:szCs w:val="18"/>
        </w:rPr>
        <w:t xml:space="preserve"> </w:t>
      </w:r>
      <w:bookmarkStart w:id="0" w:name="_GoBack"/>
      <w:bookmarkEnd w:id="0"/>
    </w:p>
    <w:p w14:paraId="2CF71810" w14:textId="7D59D0F0" w:rsidR="00AD2C44" w:rsidRPr="00AD2C44" w:rsidRDefault="0084263E" w:rsidP="007A5954">
      <w:pPr>
        <w:pStyle w:val="NormalWeb"/>
        <w:rPr>
          <w:rFonts w:asciiTheme="minorHAnsi" w:eastAsiaTheme="minorHAnsi" w:hAnsiTheme="minorHAnsi" w:cstheme="minorBidi"/>
          <w:szCs w:val="22"/>
          <w:lang w:val="el-GR"/>
        </w:rPr>
      </w:pPr>
      <w:hyperlink r:id="rId7" w:history="1">
        <w:r w:rsidR="00AD2C44" w:rsidRPr="00010880">
          <w:rPr>
            <w:rStyle w:val="Hyperlink"/>
            <w:rFonts w:ascii="Arial" w:hAnsi="Arial" w:cs="Arial"/>
            <w:sz w:val="20"/>
            <w:szCs w:val="18"/>
          </w:rPr>
          <w:t>http</w:t>
        </w:r>
        <w:r w:rsidR="00AD2C44" w:rsidRPr="00010880">
          <w:rPr>
            <w:rStyle w:val="Hyperlink"/>
            <w:rFonts w:ascii="Arial" w:hAnsi="Arial" w:cs="Arial"/>
            <w:sz w:val="20"/>
            <w:szCs w:val="18"/>
            <w:lang w:val="el-GR"/>
          </w:rPr>
          <w:t>://</w:t>
        </w:r>
        <w:r w:rsidR="00AD2C44" w:rsidRPr="00010880">
          <w:rPr>
            <w:rStyle w:val="Hyperlink"/>
            <w:rFonts w:ascii="Arial" w:hAnsi="Arial" w:cs="Arial"/>
            <w:sz w:val="20"/>
            <w:szCs w:val="18"/>
          </w:rPr>
          <w:t>www</w:t>
        </w:r>
        <w:r w:rsidR="00AD2C44" w:rsidRPr="00010880">
          <w:rPr>
            <w:rStyle w:val="Hyperlink"/>
            <w:rFonts w:ascii="Arial" w:hAnsi="Arial" w:cs="Arial"/>
            <w:sz w:val="20"/>
            <w:szCs w:val="18"/>
            <w:lang w:val="el-GR"/>
          </w:rPr>
          <w:t>.</w:t>
        </w:r>
        <w:proofErr w:type="spellStart"/>
        <w:r w:rsidR="00AD2C44" w:rsidRPr="00010880">
          <w:rPr>
            <w:rStyle w:val="Hyperlink"/>
            <w:rFonts w:ascii="Arial" w:hAnsi="Arial" w:cs="Arial"/>
            <w:sz w:val="20"/>
            <w:szCs w:val="18"/>
          </w:rPr>
          <w:t>bioacademy</w:t>
        </w:r>
        <w:proofErr w:type="spellEnd"/>
        <w:r w:rsidR="00AD2C44" w:rsidRPr="00010880">
          <w:rPr>
            <w:rStyle w:val="Hyperlink"/>
            <w:rFonts w:ascii="Arial" w:hAnsi="Arial" w:cs="Arial"/>
            <w:sz w:val="20"/>
            <w:szCs w:val="18"/>
            <w:lang w:val="el-GR"/>
          </w:rPr>
          <w:t>.</w:t>
        </w:r>
        <w:r w:rsidR="00AD2C44" w:rsidRPr="00010880">
          <w:rPr>
            <w:rStyle w:val="Hyperlink"/>
            <w:rFonts w:ascii="Arial" w:hAnsi="Arial" w:cs="Arial"/>
            <w:sz w:val="20"/>
            <w:szCs w:val="18"/>
          </w:rPr>
          <w:t>gr</w:t>
        </w:r>
        <w:r w:rsidR="00AD2C44" w:rsidRPr="00010880">
          <w:rPr>
            <w:rStyle w:val="Hyperlink"/>
            <w:rFonts w:ascii="Arial" w:hAnsi="Arial" w:cs="Arial"/>
            <w:sz w:val="20"/>
            <w:szCs w:val="18"/>
            <w:lang w:val="el-GR"/>
          </w:rPr>
          <w:t>/</w:t>
        </w:r>
        <w:r w:rsidR="00AD2C44" w:rsidRPr="00010880">
          <w:rPr>
            <w:rStyle w:val="Hyperlink"/>
            <w:rFonts w:ascii="Arial" w:hAnsi="Arial" w:cs="Arial"/>
            <w:sz w:val="20"/>
            <w:szCs w:val="18"/>
          </w:rPr>
          <w:t>health</w:t>
        </w:r>
        <w:r w:rsidR="00AD2C44" w:rsidRPr="00010880">
          <w:rPr>
            <w:rStyle w:val="Hyperlink"/>
            <w:rFonts w:ascii="Arial" w:hAnsi="Arial" w:cs="Arial"/>
            <w:sz w:val="20"/>
            <w:szCs w:val="18"/>
            <w:lang w:val="el-GR"/>
          </w:rPr>
          <w:t>-</w:t>
        </w:r>
        <w:r w:rsidR="00AD2C44" w:rsidRPr="00010880">
          <w:rPr>
            <w:rStyle w:val="Hyperlink"/>
            <w:rFonts w:ascii="Arial" w:hAnsi="Arial" w:cs="Arial"/>
            <w:sz w:val="20"/>
            <w:szCs w:val="18"/>
          </w:rPr>
          <w:t>services</w:t>
        </w:r>
        <w:r w:rsidR="00AD2C44" w:rsidRPr="00010880">
          <w:rPr>
            <w:rStyle w:val="Hyperlink"/>
            <w:rFonts w:ascii="Arial" w:hAnsi="Arial" w:cs="Arial"/>
            <w:sz w:val="20"/>
            <w:szCs w:val="18"/>
            <w:lang w:val="el-GR"/>
          </w:rPr>
          <w:t>/</w:t>
        </w:r>
        <w:r w:rsidR="00AD2C44" w:rsidRPr="00010880">
          <w:rPr>
            <w:rStyle w:val="Hyperlink"/>
            <w:rFonts w:ascii="Arial" w:hAnsi="Arial" w:cs="Arial"/>
            <w:sz w:val="20"/>
            <w:szCs w:val="18"/>
          </w:rPr>
          <w:t>H</w:t>
        </w:r>
        <w:r w:rsidR="00AD2C44" w:rsidRPr="00010880">
          <w:rPr>
            <w:rStyle w:val="Hyperlink"/>
            <w:rFonts w:ascii="Arial" w:hAnsi="Arial" w:cs="Arial"/>
            <w:sz w:val="20"/>
            <w:szCs w:val="18"/>
            <w:lang w:val="el-GR"/>
          </w:rPr>
          <w:t>8</w:t>
        </w:r>
        <w:r w:rsidR="00AD2C44" w:rsidRPr="00010880">
          <w:rPr>
            <w:rStyle w:val="Hyperlink"/>
            <w:rFonts w:ascii="Arial" w:hAnsi="Arial" w:cs="Arial"/>
            <w:sz w:val="20"/>
            <w:szCs w:val="18"/>
          </w:rPr>
          <w:t>OE</w:t>
        </w:r>
        <w:r w:rsidR="00AD2C44" w:rsidRPr="00010880">
          <w:rPr>
            <w:rStyle w:val="Hyperlink"/>
            <w:rFonts w:ascii="Arial" w:hAnsi="Arial" w:cs="Arial"/>
            <w:sz w:val="20"/>
            <w:szCs w:val="18"/>
            <w:lang w:val="el-GR"/>
          </w:rPr>
          <w:t>/</w:t>
        </w:r>
        <w:r w:rsidR="00AD2C44" w:rsidRPr="00010880">
          <w:rPr>
            <w:rStyle w:val="Hyperlink"/>
            <w:rFonts w:ascii="Arial" w:hAnsi="Arial" w:cs="Arial"/>
            <w:sz w:val="20"/>
            <w:szCs w:val="18"/>
          </w:rPr>
          <w:t>pet</w:t>
        </w:r>
        <w:r w:rsidR="00AD2C44" w:rsidRPr="00010880">
          <w:rPr>
            <w:rStyle w:val="Hyperlink"/>
            <w:rFonts w:ascii="Arial" w:hAnsi="Arial" w:cs="Arial"/>
            <w:sz w:val="20"/>
            <w:szCs w:val="18"/>
            <w:lang w:val="el-GR"/>
          </w:rPr>
          <w:t>-</w:t>
        </w:r>
        <w:proofErr w:type="spellStart"/>
        <w:r w:rsidR="00AD2C44" w:rsidRPr="00010880">
          <w:rPr>
            <w:rStyle w:val="Hyperlink"/>
            <w:rFonts w:ascii="Arial" w:hAnsi="Arial" w:cs="Arial"/>
            <w:sz w:val="20"/>
            <w:szCs w:val="18"/>
          </w:rPr>
          <w:t>ct</w:t>
        </w:r>
        <w:proofErr w:type="spellEnd"/>
        <w:r w:rsidR="00AD2C44" w:rsidRPr="00010880">
          <w:rPr>
            <w:rStyle w:val="Hyperlink"/>
            <w:rFonts w:ascii="Arial" w:hAnsi="Arial" w:cs="Arial"/>
            <w:sz w:val="20"/>
            <w:szCs w:val="18"/>
            <w:lang w:val="el-GR"/>
          </w:rPr>
          <w:t>?</w:t>
        </w:r>
        <w:proofErr w:type="spellStart"/>
        <w:r w:rsidR="00AD2C44" w:rsidRPr="00010880">
          <w:rPr>
            <w:rStyle w:val="Hyperlink"/>
            <w:rFonts w:ascii="Arial" w:hAnsi="Arial" w:cs="Arial"/>
            <w:sz w:val="20"/>
            <w:szCs w:val="18"/>
          </w:rPr>
          <w:t>lang</w:t>
        </w:r>
        <w:proofErr w:type="spellEnd"/>
        <w:r w:rsidR="00AD2C44" w:rsidRPr="00010880">
          <w:rPr>
            <w:rStyle w:val="Hyperlink"/>
            <w:rFonts w:ascii="Arial" w:hAnsi="Arial" w:cs="Arial"/>
            <w:sz w:val="20"/>
            <w:szCs w:val="18"/>
            <w:lang w:val="el-GR"/>
          </w:rPr>
          <w:t>=</w:t>
        </w:r>
        <w:r w:rsidR="00AD2C44" w:rsidRPr="00010880">
          <w:rPr>
            <w:rStyle w:val="Hyperlink"/>
            <w:rFonts w:ascii="Arial" w:hAnsi="Arial" w:cs="Arial"/>
            <w:sz w:val="20"/>
            <w:szCs w:val="18"/>
          </w:rPr>
          <w:t>gr</w:t>
        </w:r>
      </w:hyperlink>
      <w:r w:rsidR="002A4163">
        <w:rPr>
          <w:rFonts w:ascii="Arial" w:hAnsi="Arial" w:cs="Arial"/>
          <w:color w:val="2D2B2C"/>
          <w:sz w:val="18"/>
          <w:szCs w:val="18"/>
        </w:rPr>
        <w:t> </w:t>
      </w:r>
    </w:p>
    <w:sectPr w:rsidR="00AD2C44" w:rsidRPr="00AD2C44" w:rsidSect="009C1DF4">
      <w:pgSz w:w="11906" w:h="16838"/>
      <w:pgMar w:top="0" w:right="1556" w:bottom="14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041C"/>
    <w:multiLevelType w:val="hybridMultilevel"/>
    <w:tmpl w:val="431AD1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EC"/>
    <w:rsid w:val="00021ECF"/>
    <w:rsid w:val="00103619"/>
    <w:rsid w:val="00120C2F"/>
    <w:rsid w:val="00156513"/>
    <w:rsid w:val="00160DC9"/>
    <w:rsid w:val="001C3965"/>
    <w:rsid w:val="001D6884"/>
    <w:rsid w:val="00263AF7"/>
    <w:rsid w:val="002A4163"/>
    <w:rsid w:val="002C01BF"/>
    <w:rsid w:val="002E351D"/>
    <w:rsid w:val="00402AC7"/>
    <w:rsid w:val="0049593F"/>
    <w:rsid w:val="00531BD7"/>
    <w:rsid w:val="00561ADC"/>
    <w:rsid w:val="006A4FA3"/>
    <w:rsid w:val="006C40A9"/>
    <w:rsid w:val="00751241"/>
    <w:rsid w:val="0076231A"/>
    <w:rsid w:val="007A5954"/>
    <w:rsid w:val="0084263E"/>
    <w:rsid w:val="00857C43"/>
    <w:rsid w:val="008E29BC"/>
    <w:rsid w:val="008E5F8D"/>
    <w:rsid w:val="00907101"/>
    <w:rsid w:val="009C1DF4"/>
    <w:rsid w:val="00A6210B"/>
    <w:rsid w:val="00A63D1F"/>
    <w:rsid w:val="00AD2C44"/>
    <w:rsid w:val="00B21640"/>
    <w:rsid w:val="00B629EC"/>
    <w:rsid w:val="00B753FD"/>
    <w:rsid w:val="00BA69F4"/>
    <w:rsid w:val="00BD631C"/>
    <w:rsid w:val="00BE3571"/>
    <w:rsid w:val="00BE61A9"/>
    <w:rsid w:val="00C74D05"/>
    <w:rsid w:val="00C9035F"/>
    <w:rsid w:val="00D25FCA"/>
    <w:rsid w:val="00D76D1F"/>
    <w:rsid w:val="00DD3D47"/>
    <w:rsid w:val="00E87B90"/>
    <w:rsid w:val="00E97A67"/>
    <w:rsid w:val="00EE24C0"/>
    <w:rsid w:val="00EE4C80"/>
    <w:rsid w:val="00F26144"/>
    <w:rsid w:val="00F65AC2"/>
    <w:rsid w:val="00FB0D79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D6F1"/>
  <w15:chartTrackingRefBased/>
  <w15:docId w15:val="{8C44101B-0CE2-4F12-B87A-55D4FB4D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A4163"/>
    <w:rPr>
      <w:b/>
      <w:bCs/>
    </w:rPr>
  </w:style>
  <w:style w:type="character" w:styleId="Hyperlink">
    <w:name w:val="Hyperlink"/>
    <w:basedOn w:val="DefaultParagraphFont"/>
    <w:uiPriority w:val="99"/>
    <w:unhideWhenUsed/>
    <w:rsid w:val="002A41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C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academy.gr/health-services/H8OE/pet-ct?lang=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clearmedicine@bioacademy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 Metaxas</dc:creator>
  <cp:keywords/>
  <dc:description/>
  <cp:lastModifiedBy>Dimitra Tsouropli</cp:lastModifiedBy>
  <cp:revision>12</cp:revision>
  <cp:lastPrinted>2022-09-22T09:34:00Z</cp:lastPrinted>
  <dcterms:created xsi:type="dcterms:W3CDTF">2022-09-22T07:32:00Z</dcterms:created>
  <dcterms:modified xsi:type="dcterms:W3CDTF">2022-09-23T07:25:00Z</dcterms:modified>
</cp:coreProperties>
</file>