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0E91" w14:textId="77777777" w:rsidR="000F17DC" w:rsidRPr="00E86E3E" w:rsidRDefault="000F17DC" w:rsidP="00E86E3E">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after="60" w:line="240" w:lineRule="auto"/>
        <w:jc w:val="both"/>
        <w:rPr>
          <w:rFonts w:ascii="Calibri" w:hAnsi="Calibri" w:cs="Calibri"/>
          <w:sz w:val="22"/>
          <w:szCs w:val="22"/>
        </w:rPr>
      </w:pPr>
    </w:p>
    <w:p w14:paraId="075DCF75" w14:textId="77777777" w:rsidR="000F17DC" w:rsidRPr="00AE0C68" w:rsidRDefault="000F17DC" w:rsidP="00E86E3E">
      <w:pPr>
        <w:tabs>
          <w:tab w:val="left" w:pos="870"/>
        </w:tabs>
        <w:suppressAutoHyphens/>
        <w:ind w:left="-993" w:right="-666"/>
        <w:jc w:val="both"/>
        <w:rPr>
          <w:rFonts w:ascii="Calibri" w:eastAsia="Times New Roman" w:hAnsi="Calibri" w:cs="Calibri"/>
          <w:kern w:val="1"/>
          <w:sz w:val="22"/>
          <w:szCs w:val="22"/>
          <w:lang w:val="el-GR" w:eastAsia="ar-SA"/>
        </w:rPr>
      </w:pPr>
      <w:r w:rsidRPr="00E86E3E">
        <w:rPr>
          <w:rFonts w:ascii="Calibri" w:eastAsia="Times New Roman" w:hAnsi="Calibri" w:cs="Calibri"/>
          <w:noProof/>
          <w:sz w:val="22"/>
          <w:szCs w:val="22"/>
        </w:rPr>
        <w:drawing>
          <wp:inline distT="0" distB="0" distL="0" distR="0" wp14:anchorId="52BA3987" wp14:editId="4D3DC323">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sidRPr="00E86E3E">
        <w:rPr>
          <w:rFonts w:ascii="Calibri" w:eastAsia="Times New Roman" w:hAnsi="Calibri" w:cs="Calibri"/>
          <w:noProof/>
          <w:sz w:val="22"/>
          <w:szCs w:val="22"/>
        </w:rPr>
        <mc:AlternateContent>
          <mc:Choice Requires="wps">
            <w:drawing>
              <wp:anchor distT="0" distB="0" distL="114300" distR="114300" simplePos="0" relativeHeight="251659264" behindDoc="0" locked="0" layoutInCell="1" allowOverlap="1" wp14:anchorId="55740069" wp14:editId="5E40AF28">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05C02" w14:textId="77777777" w:rsidR="000F17DC" w:rsidRDefault="000F17DC" w:rsidP="000F17DC">
                            <w:pPr>
                              <w:jc w:val="right"/>
                            </w:pPr>
                            <w:r w:rsidRPr="00922EF6">
                              <w:rPr>
                                <w:rFonts w:eastAsia="Times New Roman"/>
                                <w:noProof/>
                                <w:kern w:val="1"/>
                              </w:rPr>
                              <w:drawing>
                                <wp:inline distT="0" distB="0" distL="0" distR="0" wp14:anchorId="0E518BF3" wp14:editId="697299FB">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40069"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11F05C02" w14:textId="77777777" w:rsidR="000F17DC" w:rsidRDefault="000F17DC" w:rsidP="000F17DC">
                      <w:pPr>
                        <w:jc w:val="right"/>
                      </w:pPr>
                      <w:r w:rsidRPr="00922EF6">
                        <w:rPr>
                          <w:rFonts w:eastAsia="Times New Roman"/>
                          <w:noProof/>
                          <w:kern w:val="1"/>
                        </w:rPr>
                        <w:drawing>
                          <wp:inline distT="0" distB="0" distL="0" distR="0" wp14:anchorId="0E518BF3" wp14:editId="697299FB">
                            <wp:extent cx="1547495" cy="6680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AE0C68">
        <w:rPr>
          <w:rFonts w:ascii="Calibri" w:hAnsi="Calibri" w:cs="Calibri"/>
          <w:noProof/>
          <w:sz w:val="22"/>
          <w:szCs w:val="22"/>
          <w:lang w:val="el-GR"/>
        </w:rPr>
        <w:t xml:space="preserve">                          </w:t>
      </w:r>
      <w:r w:rsidRPr="00AE0C68">
        <w:rPr>
          <w:rFonts w:ascii="Calibri" w:eastAsia="Times New Roman" w:hAnsi="Calibri" w:cs="Calibri"/>
          <w:noProof/>
          <w:kern w:val="1"/>
          <w:sz w:val="22"/>
          <w:szCs w:val="22"/>
          <w:lang w:val="el-GR"/>
        </w:rPr>
        <w:t xml:space="preserve">   </w:t>
      </w:r>
      <w:r w:rsidRPr="00AE0C68">
        <w:rPr>
          <w:rFonts w:ascii="Calibri" w:eastAsia="Times New Roman" w:hAnsi="Calibri" w:cs="Calibri"/>
          <w:kern w:val="1"/>
          <w:sz w:val="22"/>
          <w:szCs w:val="22"/>
          <w:lang w:val="el-GR" w:eastAsia="ar-SA"/>
        </w:rPr>
        <w:tab/>
      </w:r>
    </w:p>
    <w:p w14:paraId="34EC7BDE" w14:textId="77777777" w:rsidR="000F17DC" w:rsidRPr="00AE0C68" w:rsidRDefault="000F17DC" w:rsidP="00E86E3E">
      <w:pPr>
        <w:suppressAutoHyphens/>
        <w:jc w:val="both"/>
        <w:rPr>
          <w:rFonts w:ascii="Calibri" w:eastAsia="Times New Roman" w:hAnsi="Calibri" w:cs="Calibri"/>
          <w:kern w:val="1"/>
          <w:sz w:val="22"/>
          <w:szCs w:val="22"/>
          <w:lang w:val="el-GR" w:eastAsia="ar-SA"/>
        </w:rPr>
      </w:pPr>
    </w:p>
    <w:p w14:paraId="6F58CE9C" w14:textId="16A056FC" w:rsidR="000F17DC" w:rsidRPr="00AE0C68" w:rsidRDefault="000F17DC" w:rsidP="00E86E3E">
      <w:pPr>
        <w:widowControl w:val="0"/>
        <w:pBdr>
          <w:bottom w:val="single" w:sz="12" w:space="1" w:color="auto"/>
        </w:pBdr>
        <w:autoSpaceDE w:val="0"/>
        <w:autoSpaceDN w:val="0"/>
        <w:spacing w:before="100" w:beforeAutospacing="1" w:after="100" w:afterAutospacing="1"/>
        <w:jc w:val="both"/>
        <w:outlineLvl w:val="1"/>
        <w:rPr>
          <w:rFonts w:ascii="Calibri" w:eastAsia="Times New Roman" w:hAnsi="Calibri" w:cs="Calibri"/>
          <w:bCs/>
          <w:color w:val="000000"/>
          <w:sz w:val="22"/>
          <w:szCs w:val="22"/>
          <w:lang w:val="el-GR"/>
        </w:rPr>
      </w:pPr>
      <w:r w:rsidRPr="00E86E3E">
        <w:rPr>
          <w:rFonts w:ascii="Calibri" w:eastAsia="Times New Roman" w:hAnsi="Calibri" w:cs="Calibri"/>
          <w:bCs/>
          <w:sz w:val="22"/>
          <w:szCs w:val="22"/>
          <w:lang w:val="el-GR"/>
        </w:rPr>
        <w:t>ΔΕΛΤΙΟ</w:t>
      </w:r>
      <w:r w:rsidRPr="00AE0C68">
        <w:rPr>
          <w:rFonts w:ascii="Calibri" w:eastAsia="Times New Roman" w:hAnsi="Calibri" w:cs="Calibri"/>
          <w:bCs/>
          <w:sz w:val="22"/>
          <w:szCs w:val="22"/>
          <w:lang w:val="el-GR"/>
        </w:rPr>
        <w:t xml:space="preserve"> </w:t>
      </w:r>
      <w:r w:rsidRPr="00E86E3E">
        <w:rPr>
          <w:rFonts w:ascii="Calibri" w:eastAsia="Times New Roman" w:hAnsi="Calibri" w:cs="Calibri"/>
          <w:bCs/>
          <w:sz w:val="22"/>
          <w:szCs w:val="22"/>
          <w:lang w:val="el-GR"/>
        </w:rPr>
        <w:t>ΤΥΠΟΥ</w:t>
      </w:r>
      <w:r w:rsidRPr="00AE0C68">
        <w:rPr>
          <w:rFonts w:ascii="Calibri" w:eastAsia="Times New Roman" w:hAnsi="Calibri" w:cs="Calibri"/>
          <w:bCs/>
          <w:sz w:val="22"/>
          <w:szCs w:val="22"/>
          <w:lang w:val="el-GR"/>
        </w:rPr>
        <w:t xml:space="preserve">       </w:t>
      </w:r>
      <w:r w:rsidRPr="00AE0C68">
        <w:rPr>
          <w:rFonts w:ascii="Calibri" w:eastAsia="Times New Roman" w:hAnsi="Calibri" w:cs="Calibri"/>
          <w:bCs/>
          <w:sz w:val="22"/>
          <w:szCs w:val="22"/>
          <w:lang w:val="el-GR"/>
        </w:rPr>
        <w:tab/>
        <w:t xml:space="preserve">                                                                                               </w:t>
      </w:r>
      <w:r w:rsidR="00774CB0" w:rsidRPr="00AE0C68">
        <w:rPr>
          <w:rFonts w:ascii="Calibri" w:eastAsia="Times New Roman" w:hAnsi="Calibri" w:cs="Calibri"/>
          <w:bCs/>
          <w:sz w:val="22"/>
          <w:szCs w:val="22"/>
          <w:lang w:val="el-GR"/>
        </w:rPr>
        <w:t>10</w:t>
      </w:r>
      <w:r w:rsidRPr="00AE0C68">
        <w:rPr>
          <w:rFonts w:ascii="Calibri" w:eastAsia="Times New Roman" w:hAnsi="Calibri" w:cs="Calibri"/>
          <w:bCs/>
          <w:sz w:val="22"/>
          <w:szCs w:val="22"/>
          <w:lang w:val="el-GR"/>
        </w:rPr>
        <w:t>.10.2022</w:t>
      </w:r>
    </w:p>
    <w:p w14:paraId="3CFB2425" w14:textId="77777777" w:rsidR="000F17DC" w:rsidRPr="00AE0C68" w:rsidRDefault="000F17DC" w:rsidP="00E86E3E">
      <w:pPr>
        <w:pStyle w:val="a6"/>
        <w:jc w:val="both"/>
        <w:rPr>
          <w:rFonts w:ascii="Calibri" w:hAnsi="Calibri" w:cs="Calibri"/>
          <w:b/>
          <w:bCs/>
          <w:lang w:val="el-GR"/>
        </w:rPr>
      </w:pPr>
    </w:p>
    <w:p w14:paraId="4EF579F4" w14:textId="1FAA15F0" w:rsidR="000F17DC" w:rsidRPr="00AE0C68" w:rsidRDefault="0085092F" w:rsidP="00E86E3E">
      <w:pPr>
        <w:jc w:val="both"/>
        <w:rPr>
          <w:rFonts w:ascii="Calibri" w:hAnsi="Calibri" w:cs="Calibri"/>
          <w:b/>
          <w:bCs/>
          <w:sz w:val="22"/>
          <w:szCs w:val="22"/>
          <w:lang w:val="el-GR"/>
        </w:rPr>
      </w:pPr>
      <w:r>
        <w:rPr>
          <w:rFonts w:cs="ArialMT"/>
          <w:b/>
          <w:bCs/>
          <w:color w:val="4D4D4D"/>
          <w:lang w:val="el-GR" w:eastAsia="el-GR"/>
        </w:rPr>
        <w:t>ΕΚΔΗΛΩΣΗ ΔΙΑΧΥΣΗΣ ΤΩΝ ΑΠΟΤΕΛΕΣΜΑΤΩΝ ΤΟΥ ΜΗΧΑΝΙΣΜΟΥ ΥΠΟΣΤΗΡΙΞΗΣ ΠΟΛΙΤΙΚΩΝ ΤΗΣ Ε. ΕΠΙΤΡΟΠΉΣ</w:t>
      </w:r>
      <w:r w:rsidRPr="0085092F">
        <w:rPr>
          <w:rFonts w:cs="ArialMT"/>
          <w:b/>
          <w:bCs/>
          <w:color w:val="4D4D4D"/>
          <w:lang w:val="el-GR" w:eastAsia="el-GR"/>
        </w:rPr>
        <w:t xml:space="preserve"> </w:t>
      </w:r>
      <w:r>
        <w:rPr>
          <w:rFonts w:cs="ArialMT"/>
          <w:b/>
          <w:bCs/>
          <w:color w:val="4D4D4D"/>
          <w:lang w:val="el-GR" w:eastAsia="el-GR"/>
        </w:rPr>
        <w:t>ΓΙΑ ΤΗΝ ΑΠΟΤΙΜΗΣΗ ΤΩΝ 28 ΕΡΕΥΝΗΤΙΚΩΝ ΥΠΟΔΟΜΩΝ ΤΟΥ ΠΟΛΥΕΤΟΥΣ ΧΡΗΜΑΤΟΔΟΤΙΚΟΎ ΣΧΕΔΙΟΥ 2014-20.</w:t>
      </w:r>
    </w:p>
    <w:p w14:paraId="58752A4A" w14:textId="77777777" w:rsidR="00AE0C68" w:rsidRDefault="00AE0C68" w:rsidP="008631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lang w:val="el-GR"/>
        </w:rPr>
      </w:pPr>
    </w:p>
    <w:p w14:paraId="6D95F466" w14:textId="39C1BCCF" w:rsidR="004D709E" w:rsidRPr="00E86E3E" w:rsidRDefault="00000000" w:rsidP="008631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lang w:val="el-GR"/>
        </w:rPr>
      </w:pPr>
      <w:r w:rsidRPr="00E86E3E">
        <w:rPr>
          <w:rFonts w:ascii="Calibri" w:hAnsi="Calibri" w:cs="Calibri"/>
          <w:sz w:val="22"/>
          <w:szCs w:val="22"/>
          <w:lang w:val="el-GR"/>
        </w:rPr>
        <w:t xml:space="preserve">Την </w:t>
      </w:r>
      <w:r w:rsidR="00774CB0" w:rsidRPr="00E86E3E">
        <w:rPr>
          <w:rFonts w:ascii="Calibri" w:hAnsi="Calibri" w:cs="Calibri"/>
          <w:sz w:val="22"/>
          <w:szCs w:val="22"/>
          <w:lang w:val="el-GR"/>
        </w:rPr>
        <w:t xml:space="preserve">Παρασκευή 7 </w:t>
      </w:r>
      <w:r w:rsidRPr="00E86E3E">
        <w:rPr>
          <w:rFonts w:ascii="Calibri" w:hAnsi="Calibri" w:cs="Calibri"/>
          <w:sz w:val="22"/>
          <w:szCs w:val="22"/>
          <w:lang w:val="el-GR"/>
        </w:rPr>
        <w:t>Οκτωβρίου 2022</w:t>
      </w:r>
      <w:r w:rsidR="00310AFF">
        <w:rPr>
          <w:rFonts w:ascii="Calibri" w:hAnsi="Calibri" w:cs="Calibri"/>
          <w:sz w:val="22"/>
          <w:szCs w:val="22"/>
          <w:lang w:val="el-GR"/>
        </w:rPr>
        <w:t>,</w:t>
      </w:r>
      <w:r w:rsidR="004D709E" w:rsidRPr="00E86E3E">
        <w:rPr>
          <w:rFonts w:ascii="Calibri" w:hAnsi="Calibri" w:cs="Calibri"/>
          <w:sz w:val="22"/>
          <w:szCs w:val="22"/>
          <w:lang w:val="el-GR"/>
        </w:rPr>
        <w:t xml:space="preserve"> πραγματοποιήθηκε στο ΕΚΕΦΕ «ΔΗΜΟΚΡΙΤΟΣ» </w:t>
      </w:r>
      <w:r w:rsidR="004D709E" w:rsidRPr="00E86E3E">
        <w:rPr>
          <w:rFonts w:ascii="Calibri" w:hAnsi="Calibri" w:cs="Calibri"/>
          <w:sz w:val="22"/>
          <w:szCs w:val="22"/>
          <w:lang w:val="el-GR" w:eastAsia="el-GR"/>
        </w:rPr>
        <w:t xml:space="preserve"> </w:t>
      </w:r>
      <w:r w:rsidR="000D5371" w:rsidRPr="00E86E3E">
        <w:rPr>
          <w:rFonts w:ascii="Calibri" w:hAnsi="Calibri" w:cs="Calibri"/>
          <w:sz w:val="22"/>
          <w:szCs w:val="22"/>
          <w:lang w:val="el-GR" w:eastAsia="el-GR"/>
        </w:rPr>
        <w:t xml:space="preserve">ειδική </w:t>
      </w:r>
      <w:r w:rsidR="004D709E" w:rsidRPr="00E86E3E">
        <w:rPr>
          <w:rFonts w:ascii="Calibri" w:hAnsi="Calibri" w:cs="Calibri"/>
          <w:sz w:val="22"/>
          <w:szCs w:val="22"/>
          <w:lang w:val="el-GR" w:eastAsia="el-GR"/>
        </w:rPr>
        <w:t>Εκδήλωση</w:t>
      </w:r>
      <w:r w:rsidR="004C6D0D">
        <w:rPr>
          <w:rFonts w:ascii="Calibri" w:hAnsi="Calibri" w:cs="Calibri"/>
          <w:sz w:val="22"/>
          <w:szCs w:val="22"/>
          <w:lang w:val="el-GR" w:eastAsia="el-GR"/>
        </w:rPr>
        <w:t xml:space="preserve"> </w:t>
      </w:r>
      <w:r w:rsidR="000434CA" w:rsidRPr="00E86E3E">
        <w:rPr>
          <w:rFonts w:ascii="Calibri" w:hAnsi="Calibri" w:cs="Calibri"/>
          <w:sz w:val="22"/>
          <w:szCs w:val="22"/>
          <w:lang w:val="el-GR" w:eastAsia="el-GR"/>
        </w:rPr>
        <w:t xml:space="preserve">που διοργάνωσε η </w:t>
      </w:r>
      <w:proofErr w:type="spellStart"/>
      <w:r w:rsidR="000434CA" w:rsidRPr="00E86E3E">
        <w:rPr>
          <w:rFonts w:ascii="Calibri" w:hAnsi="Calibri" w:cs="Calibri"/>
          <w:sz w:val="22"/>
          <w:szCs w:val="22"/>
          <w:lang w:val="el-GR" w:eastAsia="el-GR"/>
        </w:rPr>
        <w:t>Δ/νση</w:t>
      </w:r>
      <w:proofErr w:type="spellEnd"/>
      <w:r w:rsidR="000434CA" w:rsidRPr="00E86E3E">
        <w:rPr>
          <w:rFonts w:ascii="Calibri" w:hAnsi="Calibri" w:cs="Calibri"/>
          <w:sz w:val="22"/>
          <w:szCs w:val="22"/>
          <w:lang w:val="el-GR" w:eastAsia="el-GR"/>
        </w:rPr>
        <w:t xml:space="preserve"> Σχεδιασμού και Προγραμματισμού Έρευνας και Καινοτομίας </w:t>
      </w:r>
      <w:r w:rsidR="004C6D0D">
        <w:rPr>
          <w:rFonts w:ascii="Calibri" w:hAnsi="Calibri" w:cs="Calibri"/>
          <w:sz w:val="22"/>
          <w:szCs w:val="22"/>
          <w:lang w:val="el-GR" w:eastAsia="el-GR"/>
        </w:rPr>
        <w:t xml:space="preserve">της ΓΓΕΚ </w:t>
      </w:r>
      <w:r w:rsidR="00D13AF0">
        <w:rPr>
          <w:rFonts w:ascii="Calibri" w:hAnsi="Calibri" w:cs="Calibri"/>
          <w:sz w:val="22"/>
          <w:szCs w:val="22"/>
          <w:lang w:val="el-GR" w:eastAsia="el-GR"/>
        </w:rPr>
        <w:t>με</w:t>
      </w:r>
      <w:r w:rsidR="00D13AF0" w:rsidRPr="004C6D0D">
        <w:rPr>
          <w:rFonts w:ascii="Calibri" w:hAnsi="Calibri" w:cs="Calibri"/>
          <w:sz w:val="22"/>
          <w:szCs w:val="22"/>
          <w:lang w:val="el-GR" w:eastAsia="el-GR"/>
        </w:rPr>
        <w:t xml:space="preserve"> </w:t>
      </w:r>
      <w:r w:rsidR="004C6D0D" w:rsidRPr="004C6D0D">
        <w:rPr>
          <w:rFonts w:ascii="Calibri" w:hAnsi="Calibri" w:cs="Calibri"/>
          <w:sz w:val="22"/>
          <w:szCs w:val="22"/>
          <w:lang w:val="el-GR" w:eastAsia="el-GR"/>
        </w:rPr>
        <w:t xml:space="preserve">την Γενική </w:t>
      </w:r>
      <w:proofErr w:type="spellStart"/>
      <w:r w:rsidR="004C6D0D" w:rsidRPr="004C6D0D">
        <w:rPr>
          <w:rFonts w:ascii="Calibri" w:hAnsi="Calibri" w:cs="Calibri"/>
          <w:sz w:val="22"/>
          <w:szCs w:val="22"/>
          <w:lang w:val="el-GR" w:eastAsia="el-GR"/>
        </w:rPr>
        <w:t>Δ</w:t>
      </w:r>
      <w:r w:rsidR="004C6D0D">
        <w:rPr>
          <w:rFonts w:ascii="Calibri" w:hAnsi="Calibri" w:cs="Calibri"/>
          <w:sz w:val="22"/>
          <w:szCs w:val="22"/>
          <w:lang w:val="el-GR" w:eastAsia="el-GR"/>
        </w:rPr>
        <w:t>/νση</w:t>
      </w:r>
      <w:proofErr w:type="spellEnd"/>
      <w:r w:rsidR="004C6D0D" w:rsidRPr="004C6D0D">
        <w:rPr>
          <w:rFonts w:ascii="Calibri" w:hAnsi="Calibri" w:cs="Calibri"/>
          <w:sz w:val="22"/>
          <w:szCs w:val="22"/>
          <w:lang w:val="el-GR" w:eastAsia="el-GR"/>
        </w:rPr>
        <w:t xml:space="preserve"> Έρευνας και Καινοτομίας </w:t>
      </w:r>
      <w:r w:rsidR="00B42CB4">
        <w:rPr>
          <w:rFonts w:ascii="Calibri" w:hAnsi="Calibri" w:cs="Calibri"/>
          <w:sz w:val="22"/>
          <w:szCs w:val="22"/>
          <w:lang w:val="el-GR" w:eastAsia="el-GR"/>
        </w:rPr>
        <w:t xml:space="preserve">της Ευρωπαϊκής Επιτροπής </w:t>
      </w:r>
      <w:r w:rsidR="004C6D0D">
        <w:rPr>
          <w:rFonts w:ascii="Calibri" w:hAnsi="Calibri" w:cs="Calibri"/>
          <w:sz w:val="22"/>
          <w:szCs w:val="22"/>
          <w:lang w:val="el-GR" w:eastAsia="el-GR"/>
        </w:rPr>
        <w:t>(</w:t>
      </w:r>
      <w:r w:rsidR="004C6D0D" w:rsidRPr="004C6D0D">
        <w:rPr>
          <w:rFonts w:ascii="Calibri" w:hAnsi="Calibri" w:cs="Calibri"/>
          <w:sz w:val="22"/>
          <w:szCs w:val="22"/>
          <w:lang w:val="el-GR" w:eastAsia="el-GR"/>
        </w:rPr>
        <w:t>Μηχανισμό</w:t>
      </w:r>
      <w:r w:rsidR="004C6D0D">
        <w:rPr>
          <w:rFonts w:ascii="Calibri" w:hAnsi="Calibri" w:cs="Calibri"/>
          <w:sz w:val="22"/>
          <w:szCs w:val="22"/>
          <w:lang w:val="el-GR" w:eastAsia="el-GR"/>
        </w:rPr>
        <w:t>ς</w:t>
      </w:r>
      <w:r w:rsidR="004C6D0D" w:rsidRPr="004C6D0D">
        <w:rPr>
          <w:rFonts w:ascii="Calibri" w:hAnsi="Calibri" w:cs="Calibri"/>
          <w:sz w:val="22"/>
          <w:szCs w:val="22"/>
          <w:lang w:val="el-GR" w:eastAsia="el-GR"/>
        </w:rPr>
        <w:t xml:space="preserve"> Υποστήριξης Πολ</w:t>
      </w:r>
      <w:r w:rsidR="00D81C7B">
        <w:rPr>
          <w:rFonts w:ascii="Calibri" w:hAnsi="Calibri" w:cs="Calibri"/>
          <w:sz w:val="22"/>
          <w:szCs w:val="22"/>
          <w:lang w:val="el-GR" w:eastAsia="el-GR"/>
        </w:rPr>
        <w:t>ι</w:t>
      </w:r>
      <w:r w:rsidR="004C6D0D" w:rsidRPr="004C6D0D">
        <w:rPr>
          <w:rFonts w:ascii="Calibri" w:hAnsi="Calibri" w:cs="Calibri"/>
          <w:sz w:val="22"/>
          <w:szCs w:val="22"/>
          <w:lang w:val="el-GR" w:eastAsia="el-GR"/>
        </w:rPr>
        <w:t>τικών</w:t>
      </w:r>
      <w:r w:rsidR="004C6D0D">
        <w:rPr>
          <w:rFonts w:ascii="Calibri" w:hAnsi="Calibri" w:cs="Calibri"/>
          <w:sz w:val="22"/>
          <w:szCs w:val="22"/>
          <w:lang w:val="el-GR" w:eastAsia="el-GR"/>
        </w:rPr>
        <w:t xml:space="preserve">/ </w:t>
      </w:r>
      <w:r w:rsidR="00D13AF0" w:rsidRPr="004C6D0D">
        <w:rPr>
          <w:rFonts w:ascii="Calibri" w:hAnsi="Calibri" w:cs="Calibri"/>
          <w:sz w:val="22"/>
          <w:szCs w:val="22"/>
          <w:lang w:val="el-GR" w:eastAsia="el-GR"/>
        </w:rPr>
        <w:t>P</w:t>
      </w:r>
      <w:r w:rsidR="0002296A" w:rsidRPr="004C6D0D">
        <w:rPr>
          <w:rFonts w:ascii="Calibri" w:hAnsi="Calibri" w:cs="Calibri"/>
          <w:sz w:val="22"/>
          <w:szCs w:val="22"/>
          <w:lang w:val="el-GR" w:eastAsia="el-GR"/>
        </w:rPr>
        <w:t>olicy</w:t>
      </w:r>
      <w:r w:rsidR="00D13AF0" w:rsidRPr="004C6D0D">
        <w:rPr>
          <w:rFonts w:ascii="Calibri" w:hAnsi="Calibri" w:cs="Calibri"/>
          <w:sz w:val="22"/>
          <w:szCs w:val="22"/>
          <w:lang w:val="el-GR" w:eastAsia="el-GR"/>
        </w:rPr>
        <w:t xml:space="preserve"> S</w:t>
      </w:r>
      <w:r w:rsidR="0002296A" w:rsidRPr="004C6D0D">
        <w:rPr>
          <w:rFonts w:ascii="Calibri" w:hAnsi="Calibri" w:cs="Calibri"/>
          <w:sz w:val="22"/>
          <w:szCs w:val="22"/>
          <w:lang w:val="el-GR" w:eastAsia="el-GR"/>
        </w:rPr>
        <w:t>upport</w:t>
      </w:r>
      <w:r w:rsidR="00D13AF0" w:rsidRPr="004C6D0D">
        <w:rPr>
          <w:rFonts w:ascii="Calibri" w:hAnsi="Calibri" w:cs="Calibri"/>
          <w:sz w:val="22"/>
          <w:szCs w:val="22"/>
          <w:lang w:val="el-GR" w:eastAsia="el-GR"/>
        </w:rPr>
        <w:t xml:space="preserve"> </w:t>
      </w:r>
      <w:proofErr w:type="spellStart"/>
      <w:r w:rsidR="00D13AF0" w:rsidRPr="004C6D0D">
        <w:rPr>
          <w:rFonts w:ascii="Calibri" w:hAnsi="Calibri" w:cs="Calibri"/>
          <w:sz w:val="22"/>
          <w:szCs w:val="22"/>
          <w:lang w:val="el-GR" w:eastAsia="el-GR"/>
        </w:rPr>
        <w:t>F</w:t>
      </w:r>
      <w:r w:rsidR="0002296A" w:rsidRPr="004C6D0D">
        <w:rPr>
          <w:rFonts w:ascii="Calibri" w:hAnsi="Calibri" w:cs="Calibri"/>
          <w:sz w:val="22"/>
          <w:szCs w:val="22"/>
          <w:lang w:val="el-GR" w:eastAsia="el-GR"/>
        </w:rPr>
        <w:t>acility</w:t>
      </w:r>
      <w:proofErr w:type="spellEnd"/>
      <w:r w:rsidR="004C6D0D" w:rsidRPr="004C6D0D">
        <w:rPr>
          <w:rFonts w:ascii="Calibri" w:hAnsi="Calibri" w:cs="Calibri"/>
          <w:sz w:val="22"/>
          <w:szCs w:val="22"/>
          <w:lang w:val="el-GR" w:eastAsia="el-GR"/>
        </w:rPr>
        <w:t>)</w:t>
      </w:r>
      <w:r w:rsidR="004C6D0D">
        <w:rPr>
          <w:rFonts w:ascii="Calibri" w:hAnsi="Calibri" w:cs="Calibri"/>
          <w:sz w:val="22"/>
          <w:szCs w:val="22"/>
          <w:lang w:val="el-GR" w:eastAsia="el-GR"/>
        </w:rPr>
        <w:t xml:space="preserve"> </w:t>
      </w:r>
      <w:r w:rsidR="000434CA" w:rsidRPr="00E86E3E">
        <w:rPr>
          <w:rFonts w:ascii="Calibri" w:hAnsi="Calibri" w:cs="Calibri"/>
          <w:sz w:val="22"/>
          <w:szCs w:val="22"/>
          <w:lang w:val="el-GR" w:eastAsia="el-GR"/>
        </w:rPr>
        <w:t>για την π</w:t>
      </w:r>
      <w:r w:rsidR="004D709E" w:rsidRPr="00E86E3E">
        <w:rPr>
          <w:rFonts w:ascii="Calibri" w:hAnsi="Calibri" w:cs="Calibri"/>
          <w:sz w:val="22"/>
          <w:szCs w:val="22"/>
          <w:lang w:val="el-GR" w:eastAsia="el-GR"/>
        </w:rPr>
        <w:t>αρουσίαση</w:t>
      </w:r>
      <w:r w:rsidR="000434CA" w:rsidRPr="00E86E3E">
        <w:rPr>
          <w:rFonts w:ascii="Calibri" w:hAnsi="Calibri" w:cs="Calibri"/>
          <w:sz w:val="22"/>
          <w:szCs w:val="22"/>
          <w:lang w:val="el-GR" w:eastAsia="el-GR"/>
        </w:rPr>
        <w:t xml:space="preserve"> </w:t>
      </w:r>
      <w:r w:rsidR="004D709E" w:rsidRPr="00E86E3E">
        <w:rPr>
          <w:rFonts w:ascii="Calibri" w:hAnsi="Calibri" w:cs="Calibri"/>
          <w:sz w:val="22"/>
          <w:szCs w:val="22"/>
          <w:lang w:val="el-GR" w:eastAsia="el-GR"/>
        </w:rPr>
        <w:t xml:space="preserve"> της τελικής Έκθεσης της Ομάδας </w:t>
      </w:r>
      <w:r w:rsidR="00C945D4">
        <w:rPr>
          <w:rFonts w:ascii="Calibri" w:hAnsi="Calibri" w:cs="Calibri"/>
          <w:sz w:val="22"/>
          <w:szCs w:val="22"/>
          <w:lang w:val="el-GR" w:eastAsia="el-GR"/>
        </w:rPr>
        <w:t xml:space="preserve">Διεθνών </w:t>
      </w:r>
      <w:r w:rsidR="004D709E" w:rsidRPr="00E86E3E">
        <w:rPr>
          <w:rFonts w:ascii="Calibri" w:hAnsi="Calibri" w:cs="Calibri"/>
          <w:sz w:val="22"/>
          <w:szCs w:val="22"/>
          <w:lang w:val="el-GR" w:eastAsia="el-GR"/>
        </w:rPr>
        <w:t xml:space="preserve">Εμπειρογνωμόνων </w:t>
      </w:r>
      <w:r w:rsidR="00B42CB4">
        <w:rPr>
          <w:rFonts w:ascii="Calibri" w:hAnsi="Calibri" w:cs="Calibri"/>
          <w:sz w:val="22"/>
          <w:szCs w:val="22"/>
          <w:lang w:val="el-GR" w:eastAsia="el-GR"/>
        </w:rPr>
        <w:t xml:space="preserve">που συστάθηκε στο πλαίσιο </w:t>
      </w:r>
      <w:r w:rsidR="004D709E" w:rsidRPr="00E86E3E">
        <w:rPr>
          <w:rFonts w:ascii="Calibri" w:hAnsi="Calibri" w:cs="Calibri"/>
          <w:sz w:val="22"/>
          <w:szCs w:val="22"/>
          <w:lang w:val="el-GR" w:eastAsia="el-GR"/>
        </w:rPr>
        <w:t xml:space="preserve">του Μηχανισμού </w:t>
      </w:r>
      <w:r w:rsidR="00B42CB4">
        <w:rPr>
          <w:rFonts w:ascii="Calibri" w:hAnsi="Calibri" w:cs="Calibri"/>
          <w:sz w:val="22"/>
          <w:szCs w:val="22"/>
          <w:lang w:val="el-GR" w:eastAsia="el-GR"/>
        </w:rPr>
        <w:t>για την</w:t>
      </w:r>
      <w:r w:rsidR="004C6D0D">
        <w:rPr>
          <w:rFonts w:ascii="Calibri" w:hAnsi="Calibri" w:cs="Calibri"/>
          <w:sz w:val="22"/>
          <w:szCs w:val="22"/>
          <w:lang w:val="el-GR" w:eastAsia="el-GR"/>
        </w:rPr>
        <w:t xml:space="preserve"> αποτίμηση της λειτουργίας των </w:t>
      </w:r>
      <w:r w:rsidR="004D709E" w:rsidRPr="00E86E3E">
        <w:rPr>
          <w:rFonts w:ascii="Calibri" w:hAnsi="Calibri" w:cs="Calibri"/>
          <w:sz w:val="22"/>
          <w:szCs w:val="22"/>
          <w:lang w:val="el-GR" w:eastAsia="el-GR"/>
        </w:rPr>
        <w:t xml:space="preserve">28 </w:t>
      </w:r>
      <w:r w:rsidR="000D5371" w:rsidRPr="00E86E3E">
        <w:rPr>
          <w:rFonts w:ascii="Calibri" w:hAnsi="Calibri" w:cs="Calibri"/>
          <w:sz w:val="22"/>
          <w:szCs w:val="22"/>
          <w:lang w:val="el-GR" w:eastAsia="el-GR"/>
        </w:rPr>
        <w:t>Εθνικ</w:t>
      </w:r>
      <w:r w:rsidR="004C6D0D">
        <w:rPr>
          <w:rFonts w:ascii="Calibri" w:hAnsi="Calibri" w:cs="Calibri"/>
          <w:sz w:val="22"/>
          <w:szCs w:val="22"/>
          <w:lang w:val="el-GR" w:eastAsia="el-GR"/>
        </w:rPr>
        <w:t>ών</w:t>
      </w:r>
      <w:r w:rsidR="000D5371" w:rsidRPr="00E86E3E">
        <w:rPr>
          <w:rFonts w:ascii="Calibri" w:hAnsi="Calibri" w:cs="Calibri"/>
          <w:sz w:val="22"/>
          <w:szCs w:val="22"/>
          <w:lang w:val="el-GR" w:eastAsia="el-GR"/>
        </w:rPr>
        <w:t xml:space="preserve"> </w:t>
      </w:r>
      <w:r w:rsidR="004D709E" w:rsidRPr="00E86E3E">
        <w:rPr>
          <w:rFonts w:ascii="Calibri" w:hAnsi="Calibri" w:cs="Calibri"/>
          <w:sz w:val="22"/>
          <w:szCs w:val="22"/>
          <w:lang w:val="el-GR" w:eastAsia="el-GR"/>
        </w:rPr>
        <w:t>Ερευνητικ</w:t>
      </w:r>
      <w:r w:rsidR="004C6D0D">
        <w:rPr>
          <w:rFonts w:ascii="Calibri" w:hAnsi="Calibri" w:cs="Calibri"/>
          <w:sz w:val="22"/>
          <w:szCs w:val="22"/>
          <w:lang w:val="el-GR" w:eastAsia="el-GR"/>
        </w:rPr>
        <w:t>ών</w:t>
      </w:r>
      <w:r w:rsidR="004D709E" w:rsidRPr="00E86E3E">
        <w:rPr>
          <w:rFonts w:ascii="Calibri" w:hAnsi="Calibri" w:cs="Calibri"/>
          <w:sz w:val="22"/>
          <w:szCs w:val="22"/>
          <w:lang w:val="el-GR" w:eastAsia="el-GR"/>
        </w:rPr>
        <w:t xml:space="preserve"> Υποδομ</w:t>
      </w:r>
      <w:r w:rsidR="004C6D0D">
        <w:rPr>
          <w:rFonts w:ascii="Calibri" w:hAnsi="Calibri" w:cs="Calibri"/>
          <w:sz w:val="22"/>
          <w:szCs w:val="22"/>
          <w:lang w:val="el-GR" w:eastAsia="el-GR"/>
        </w:rPr>
        <w:t>ών</w:t>
      </w:r>
      <w:r w:rsidR="00B42CB4">
        <w:rPr>
          <w:rFonts w:ascii="Calibri" w:hAnsi="Calibri" w:cs="Calibri"/>
          <w:sz w:val="22"/>
          <w:szCs w:val="22"/>
          <w:lang w:val="el-GR" w:eastAsia="el-GR"/>
        </w:rPr>
        <w:t xml:space="preserve"> </w:t>
      </w:r>
      <w:r w:rsidR="004C6D0D">
        <w:rPr>
          <w:rFonts w:ascii="Calibri" w:hAnsi="Calibri" w:cs="Calibri"/>
          <w:sz w:val="22"/>
          <w:szCs w:val="22"/>
          <w:lang w:val="el-GR" w:eastAsia="el-GR"/>
        </w:rPr>
        <w:t>οι οποίες</w:t>
      </w:r>
      <w:r w:rsidR="004D709E" w:rsidRPr="00E86E3E">
        <w:rPr>
          <w:rFonts w:ascii="Calibri" w:hAnsi="Calibri" w:cs="Calibri"/>
          <w:sz w:val="22"/>
          <w:szCs w:val="22"/>
          <w:lang w:val="el-GR" w:eastAsia="el-GR"/>
        </w:rPr>
        <w:t xml:space="preserve"> περιλαμβάνονται στο Πολυετές Σχέδιο</w:t>
      </w:r>
      <w:r w:rsidR="000D5371" w:rsidRPr="00E86E3E">
        <w:rPr>
          <w:rFonts w:ascii="Calibri" w:hAnsi="Calibri" w:cs="Calibri"/>
          <w:sz w:val="22"/>
          <w:szCs w:val="22"/>
          <w:lang w:val="el-GR" w:eastAsia="el-GR"/>
        </w:rPr>
        <w:t xml:space="preserve"> </w:t>
      </w:r>
      <w:r w:rsidR="004D709E" w:rsidRPr="00E86E3E">
        <w:rPr>
          <w:rFonts w:ascii="Calibri" w:hAnsi="Calibri" w:cs="Calibri"/>
          <w:sz w:val="22"/>
          <w:szCs w:val="22"/>
          <w:lang w:val="el-GR" w:eastAsia="el-GR"/>
        </w:rPr>
        <w:t>Χρηματοδότησης της ΠΠ 2014-2020</w:t>
      </w:r>
      <w:r w:rsidR="004D709E" w:rsidRPr="00E86E3E">
        <w:rPr>
          <w:rFonts w:ascii="Calibri" w:hAnsi="Calibri" w:cs="Calibri"/>
          <w:sz w:val="22"/>
          <w:szCs w:val="22"/>
          <w:lang w:val="el-GR"/>
        </w:rPr>
        <w:t>.</w:t>
      </w:r>
    </w:p>
    <w:p w14:paraId="04BFE962" w14:textId="516901A2" w:rsidR="00E77BF8" w:rsidRPr="00E86E3E" w:rsidRDefault="00E77BF8" w:rsidP="00E86E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lang w:val="el-GR"/>
        </w:rPr>
      </w:pPr>
    </w:p>
    <w:p w14:paraId="1D8F26B0" w14:textId="03F7D0DB" w:rsidR="00504277" w:rsidRDefault="0085092F" w:rsidP="00504277">
      <w:pPr>
        <w:jc w:val="both"/>
        <w:rPr>
          <w:rFonts w:ascii="Calibri" w:hAnsi="Calibri" w:cs="Calibri"/>
          <w:sz w:val="22"/>
          <w:szCs w:val="22"/>
          <w:lang w:val="el-GR"/>
        </w:rPr>
      </w:pPr>
      <w:r>
        <w:rPr>
          <w:rFonts w:ascii="Calibri" w:hAnsi="Calibri" w:cs="Calibri"/>
          <w:sz w:val="22"/>
          <w:szCs w:val="22"/>
          <w:lang w:val="el-GR"/>
        </w:rPr>
        <w:t>Η</w:t>
      </w:r>
      <w:r w:rsidR="00E77BF8" w:rsidRPr="00E86E3E">
        <w:rPr>
          <w:rFonts w:ascii="Calibri" w:hAnsi="Calibri" w:cs="Calibri"/>
          <w:sz w:val="22"/>
          <w:szCs w:val="22"/>
          <w:lang w:val="el-GR"/>
        </w:rPr>
        <w:t xml:space="preserve"> Δράση υποστήριξης των Ερευνητικών Υποδομών</w:t>
      </w:r>
      <w:r>
        <w:rPr>
          <w:rFonts w:ascii="Calibri" w:hAnsi="Calibri" w:cs="Calibri"/>
          <w:sz w:val="22"/>
          <w:szCs w:val="22"/>
          <w:lang w:val="el-GR"/>
        </w:rPr>
        <w:t xml:space="preserve"> </w:t>
      </w:r>
      <w:r w:rsidR="00D81C7B">
        <w:rPr>
          <w:rFonts w:ascii="Calibri" w:hAnsi="Calibri" w:cs="Calibri"/>
          <w:sz w:val="22"/>
          <w:szCs w:val="22"/>
          <w:lang w:val="el-GR"/>
        </w:rPr>
        <w:t>(Ε.Υ.)</w:t>
      </w:r>
      <w:r w:rsidR="00E77BF8" w:rsidRPr="00E86E3E">
        <w:rPr>
          <w:rFonts w:ascii="Calibri" w:hAnsi="Calibri" w:cs="Calibri"/>
          <w:sz w:val="22"/>
          <w:szCs w:val="22"/>
          <w:lang w:val="el-GR"/>
        </w:rPr>
        <w:t xml:space="preserve"> αποτέλεσε μια σημαντική προσπάθεια της ελληνικής πολιτείας για την ανάδειξη του ρόλου τους ως παράγοντα</w:t>
      </w:r>
      <w:r w:rsidR="00C945D4">
        <w:rPr>
          <w:rFonts w:ascii="Calibri" w:hAnsi="Calibri" w:cs="Calibri"/>
          <w:sz w:val="22"/>
          <w:szCs w:val="22"/>
          <w:lang w:val="el-GR"/>
        </w:rPr>
        <w:t>-</w:t>
      </w:r>
      <w:r w:rsidR="00E77BF8" w:rsidRPr="00E86E3E">
        <w:rPr>
          <w:rFonts w:ascii="Calibri" w:hAnsi="Calibri" w:cs="Calibri"/>
          <w:sz w:val="22"/>
          <w:szCs w:val="22"/>
          <w:lang w:val="el-GR"/>
        </w:rPr>
        <w:t xml:space="preserve">κλειδί στο οικοσύστημα καινοτομίας, με στόχο </w:t>
      </w:r>
      <w:r w:rsidR="00D77D88" w:rsidRPr="00E86E3E">
        <w:rPr>
          <w:rFonts w:ascii="Calibri" w:hAnsi="Calibri" w:cs="Calibri"/>
          <w:sz w:val="22"/>
          <w:szCs w:val="22"/>
          <w:lang w:val="el-GR"/>
        </w:rPr>
        <w:t xml:space="preserve"> </w:t>
      </w:r>
      <w:r w:rsidR="00E77BF8" w:rsidRPr="00E86E3E">
        <w:rPr>
          <w:rFonts w:ascii="Calibri" w:hAnsi="Calibri" w:cs="Calibri"/>
          <w:sz w:val="22"/>
          <w:szCs w:val="22"/>
          <w:lang w:val="el-GR"/>
        </w:rPr>
        <w:t xml:space="preserve"> την αντιμετώπιση σύνθετων επιστημονικών προβλημάτων και την αναζήτηση λύσεων για πολλές από τις προκλήσεις που αντιμετωπίζουν οι σύγχρονες κοινωνίες. Οι  Ε.Υ. αποτελούν ζωτικό στοιχείο για τον Ευρωπαϊκό Χώρο Έρευνας αλλά και το διεθνές ερευνητικό στερέωμα, προσφέροντας υπηρεσίες σε χρήστες από διαφορετικές χώρες, προσελκύοντας νέους επιστήμονες στην έρευνα, διαμορφώνοντας διεπιστημονικές κοινότητες και ενισχύοντας την καινοτομία   και την οικονομική ανάπτυξη. </w:t>
      </w:r>
      <w:r w:rsidR="00D81C7B">
        <w:rPr>
          <w:rFonts w:ascii="Calibri" w:hAnsi="Calibri" w:cs="Calibri"/>
          <w:sz w:val="22"/>
          <w:szCs w:val="22"/>
          <w:lang w:val="el-GR"/>
        </w:rPr>
        <w:t>Η</w:t>
      </w:r>
      <w:r w:rsidR="00504277" w:rsidRPr="00E86E3E">
        <w:rPr>
          <w:rFonts w:ascii="Calibri" w:hAnsi="Calibri" w:cs="Calibri"/>
          <w:sz w:val="22"/>
          <w:szCs w:val="22"/>
          <w:lang w:val="el-GR"/>
        </w:rPr>
        <w:t xml:space="preserve"> Δράση</w:t>
      </w:r>
      <w:r w:rsidR="00AE0C68">
        <w:rPr>
          <w:rFonts w:ascii="Calibri" w:hAnsi="Calibri" w:cs="Calibri"/>
          <w:sz w:val="22"/>
          <w:szCs w:val="22"/>
          <w:lang w:val="el-GR"/>
        </w:rPr>
        <w:t xml:space="preserve"> που χρηματοδοτήθηκε από το ΕΠΑΝΕΚ 2014-20 με δημόσια δαπάνη </w:t>
      </w:r>
      <w:r w:rsidR="00504277" w:rsidRPr="00E86E3E">
        <w:rPr>
          <w:rFonts w:ascii="Calibri" w:hAnsi="Calibri" w:cs="Calibri"/>
          <w:sz w:val="22"/>
          <w:szCs w:val="22"/>
          <w:lang w:val="el-GR"/>
        </w:rPr>
        <w:t>ύψους περίπου 92 εκ. €, πέτυχε τους στόχους της, όπως διαπιστώνεται και στην Τελική Έκθεση</w:t>
      </w:r>
      <w:r w:rsidR="00D81C7B">
        <w:rPr>
          <w:rFonts w:ascii="Calibri" w:hAnsi="Calibri" w:cs="Calibri"/>
          <w:sz w:val="22"/>
          <w:szCs w:val="22"/>
          <w:lang w:val="el-GR"/>
        </w:rPr>
        <w:t xml:space="preserve"> της Ομάδας των Διεθνών Εμπειρογνωμόνων</w:t>
      </w:r>
      <w:r w:rsidR="00AE0C68">
        <w:rPr>
          <w:rFonts w:ascii="Calibri" w:hAnsi="Calibri" w:cs="Calibri"/>
          <w:sz w:val="22"/>
          <w:szCs w:val="22"/>
          <w:lang w:val="el-GR"/>
        </w:rPr>
        <w:t>.</w:t>
      </w:r>
    </w:p>
    <w:p w14:paraId="7863128D" w14:textId="17CBFCEA" w:rsidR="00E77BF8" w:rsidRPr="004C6D0D" w:rsidRDefault="00E77BF8" w:rsidP="00E86E3E">
      <w:pPr>
        <w:jc w:val="both"/>
        <w:rPr>
          <w:rFonts w:ascii="Calibri" w:hAnsi="Calibri" w:cs="Calibri"/>
          <w:sz w:val="22"/>
          <w:szCs w:val="22"/>
          <w:lang w:val="el-GR"/>
        </w:rPr>
      </w:pPr>
    </w:p>
    <w:p w14:paraId="0F725B48" w14:textId="2574FD38" w:rsidR="00384156" w:rsidRDefault="000947A6" w:rsidP="00E86E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lang w:val="el-GR"/>
        </w:rPr>
      </w:pPr>
      <w:r w:rsidRPr="00E86E3E">
        <w:rPr>
          <w:rFonts w:ascii="Calibri" w:hAnsi="Calibri" w:cs="Calibri"/>
          <w:sz w:val="22"/>
          <w:szCs w:val="22"/>
          <w:lang w:val="el-GR"/>
        </w:rPr>
        <w:t xml:space="preserve">Χαιρετισμούς απηύθυναν  ο Γενικός Γραμματέας Έρευνας και Καινοτομίας </w:t>
      </w:r>
      <w:r w:rsidR="00C324D5">
        <w:rPr>
          <w:rFonts w:ascii="Calibri" w:hAnsi="Calibri" w:cs="Calibri"/>
          <w:sz w:val="22"/>
          <w:szCs w:val="22"/>
          <w:lang w:val="el-GR"/>
        </w:rPr>
        <w:t>Καθηγητής</w:t>
      </w:r>
      <w:r w:rsidRPr="00E86E3E">
        <w:rPr>
          <w:rFonts w:ascii="Calibri" w:hAnsi="Calibri" w:cs="Calibri"/>
          <w:sz w:val="22"/>
          <w:szCs w:val="22"/>
          <w:lang w:val="el-GR"/>
        </w:rPr>
        <w:t xml:space="preserve"> Α</w:t>
      </w:r>
      <w:r w:rsidR="00384156">
        <w:rPr>
          <w:rFonts w:ascii="Calibri" w:hAnsi="Calibri" w:cs="Calibri"/>
          <w:sz w:val="22"/>
          <w:szCs w:val="22"/>
          <w:lang w:val="el-GR"/>
        </w:rPr>
        <w:t>θανάσιος</w:t>
      </w:r>
      <w:r w:rsidR="000B1241" w:rsidRPr="00E86E3E">
        <w:rPr>
          <w:rFonts w:ascii="Calibri" w:hAnsi="Calibri" w:cs="Calibri"/>
          <w:sz w:val="22"/>
          <w:szCs w:val="22"/>
          <w:lang w:val="el-GR"/>
        </w:rPr>
        <w:t xml:space="preserve"> </w:t>
      </w:r>
      <w:r w:rsidRPr="00E86E3E">
        <w:rPr>
          <w:rFonts w:ascii="Calibri" w:hAnsi="Calibri" w:cs="Calibri"/>
          <w:sz w:val="22"/>
          <w:szCs w:val="22"/>
          <w:lang w:val="el-GR"/>
        </w:rPr>
        <w:t xml:space="preserve">Κυριαζής, </w:t>
      </w:r>
      <w:r w:rsidR="00C70452" w:rsidRPr="00E86E3E">
        <w:rPr>
          <w:rFonts w:ascii="Calibri" w:hAnsi="Calibri" w:cs="Calibri"/>
          <w:sz w:val="22"/>
          <w:szCs w:val="22"/>
          <w:lang w:val="el-GR"/>
        </w:rPr>
        <w:t xml:space="preserve">ο </w:t>
      </w:r>
      <w:r w:rsidRPr="00E86E3E">
        <w:rPr>
          <w:rFonts w:ascii="Calibri" w:hAnsi="Calibri" w:cs="Calibri"/>
          <w:sz w:val="22"/>
          <w:szCs w:val="22"/>
          <w:lang w:val="el-GR"/>
        </w:rPr>
        <w:t xml:space="preserve">Αντιπρόεδρος του ΕΚΕΦΕ «ΔΗΜΟΚΡΙΤΟΣ» κος </w:t>
      </w:r>
      <w:r w:rsidR="00C70452" w:rsidRPr="00E86E3E">
        <w:rPr>
          <w:rFonts w:ascii="Calibri" w:hAnsi="Calibri" w:cs="Calibri"/>
          <w:sz w:val="22"/>
          <w:szCs w:val="22"/>
          <w:lang w:val="el-GR"/>
        </w:rPr>
        <w:t>Δ</w:t>
      </w:r>
      <w:r w:rsidR="00384156">
        <w:rPr>
          <w:rFonts w:ascii="Calibri" w:hAnsi="Calibri" w:cs="Calibri"/>
          <w:sz w:val="22"/>
          <w:szCs w:val="22"/>
          <w:lang w:val="el-GR"/>
        </w:rPr>
        <w:t xml:space="preserve">ημήτριος </w:t>
      </w:r>
      <w:r w:rsidRPr="00E86E3E">
        <w:rPr>
          <w:rFonts w:ascii="Calibri" w:hAnsi="Calibri" w:cs="Calibri"/>
          <w:sz w:val="22"/>
          <w:szCs w:val="22"/>
          <w:lang w:val="el-GR"/>
        </w:rPr>
        <w:t>Κλέτσας, ο Δ/ντής του Ιδιαίτερου Γραφείου του Υφυπουργού Ανάπτυξης και Επενδύσεων αρμόδιου</w:t>
      </w:r>
      <w:r w:rsidR="000B1241" w:rsidRPr="00E86E3E">
        <w:rPr>
          <w:rFonts w:ascii="Calibri" w:hAnsi="Calibri" w:cs="Calibri"/>
          <w:sz w:val="22"/>
          <w:szCs w:val="22"/>
          <w:lang w:val="el-GR"/>
        </w:rPr>
        <w:t xml:space="preserve"> </w:t>
      </w:r>
      <w:r w:rsidR="00C324D5">
        <w:rPr>
          <w:rFonts w:ascii="Calibri" w:hAnsi="Calibri" w:cs="Calibri"/>
          <w:sz w:val="22"/>
          <w:szCs w:val="22"/>
          <w:lang w:val="el-GR"/>
        </w:rPr>
        <w:t xml:space="preserve">για </w:t>
      </w:r>
      <w:r w:rsidR="000B1241" w:rsidRPr="00E86E3E">
        <w:rPr>
          <w:rFonts w:ascii="Calibri" w:hAnsi="Calibri" w:cs="Calibri"/>
          <w:sz w:val="22"/>
          <w:szCs w:val="22"/>
          <w:lang w:val="el-GR"/>
        </w:rPr>
        <w:t xml:space="preserve">την Έρευνα και Καινοτομία </w:t>
      </w:r>
      <w:r w:rsidRPr="00E86E3E">
        <w:rPr>
          <w:rFonts w:ascii="Calibri" w:hAnsi="Calibri" w:cs="Calibri"/>
          <w:sz w:val="22"/>
          <w:szCs w:val="22"/>
          <w:lang w:val="el-GR"/>
        </w:rPr>
        <w:t xml:space="preserve">  κος Μ</w:t>
      </w:r>
      <w:r w:rsidR="00384156">
        <w:rPr>
          <w:rFonts w:ascii="Calibri" w:hAnsi="Calibri" w:cs="Calibri"/>
          <w:sz w:val="22"/>
          <w:szCs w:val="22"/>
          <w:lang w:val="el-GR"/>
        </w:rPr>
        <w:t>ιχάλης</w:t>
      </w:r>
      <w:r w:rsidR="000B1241" w:rsidRPr="00E86E3E">
        <w:rPr>
          <w:rFonts w:ascii="Calibri" w:hAnsi="Calibri" w:cs="Calibri"/>
          <w:sz w:val="22"/>
          <w:szCs w:val="22"/>
          <w:lang w:val="el-GR"/>
        </w:rPr>
        <w:t xml:space="preserve"> </w:t>
      </w:r>
      <w:r w:rsidRPr="00E86E3E">
        <w:rPr>
          <w:rFonts w:ascii="Calibri" w:hAnsi="Calibri" w:cs="Calibri"/>
          <w:sz w:val="22"/>
          <w:szCs w:val="22"/>
          <w:lang w:val="el-GR"/>
        </w:rPr>
        <w:t>Δρίτσας και  η Προϊσταμένη ΕΥΔ ΕΠΑΝΕΚ κα</w:t>
      </w:r>
      <w:r w:rsidR="00F927DE">
        <w:rPr>
          <w:rFonts w:ascii="Calibri" w:hAnsi="Calibri" w:cs="Calibri"/>
          <w:sz w:val="22"/>
          <w:szCs w:val="22"/>
          <w:lang w:val="el-GR"/>
        </w:rPr>
        <w:t xml:space="preserve"> </w:t>
      </w:r>
      <w:r w:rsidR="00384156">
        <w:rPr>
          <w:rFonts w:ascii="Calibri" w:hAnsi="Calibri" w:cs="Calibri"/>
          <w:sz w:val="22"/>
          <w:szCs w:val="22"/>
          <w:lang w:val="el-GR"/>
        </w:rPr>
        <w:t xml:space="preserve">Αγγελική </w:t>
      </w:r>
      <w:proofErr w:type="spellStart"/>
      <w:r w:rsidR="00384156">
        <w:rPr>
          <w:rFonts w:ascii="Calibri" w:hAnsi="Calibri" w:cs="Calibri"/>
          <w:sz w:val="22"/>
          <w:szCs w:val="22"/>
          <w:lang w:val="el-GR"/>
        </w:rPr>
        <w:t>Φέτση</w:t>
      </w:r>
      <w:proofErr w:type="spellEnd"/>
      <w:r w:rsidR="00384156">
        <w:rPr>
          <w:rFonts w:ascii="Calibri" w:hAnsi="Calibri" w:cs="Calibri"/>
          <w:sz w:val="22"/>
          <w:szCs w:val="22"/>
          <w:lang w:val="el-GR"/>
        </w:rPr>
        <w:t>.</w:t>
      </w:r>
    </w:p>
    <w:p w14:paraId="05638098" w14:textId="408D7FF3" w:rsidR="000947A6" w:rsidRPr="00E86E3E" w:rsidRDefault="00D413BC" w:rsidP="00E86E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lang w:val="el-GR"/>
        </w:rPr>
      </w:pPr>
      <w:r w:rsidRPr="00E86E3E">
        <w:rPr>
          <w:rFonts w:ascii="Calibri" w:hAnsi="Calibri" w:cs="Calibri"/>
          <w:sz w:val="22"/>
          <w:szCs w:val="22"/>
          <w:lang w:val="el-GR"/>
        </w:rPr>
        <w:t xml:space="preserve"> </w:t>
      </w:r>
    </w:p>
    <w:p w14:paraId="27942114" w14:textId="10CF859D" w:rsidR="00FC02E3" w:rsidRDefault="00DE1075" w:rsidP="00E86E3E">
      <w:pPr>
        <w:jc w:val="both"/>
        <w:rPr>
          <w:rFonts w:ascii="Calibri" w:hAnsi="Calibri" w:cs="Calibri"/>
          <w:sz w:val="22"/>
          <w:szCs w:val="22"/>
          <w:lang w:val="el-GR"/>
        </w:rPr>
      </w:pPr>
      <w:r w:rsidRPr="00E86E3E">
        <w:rPr>
          <w:rFonts w:ascii="Calibri" w:hAnsi="Calibri" w:cs="Calibri"/>
          <w:sz w:val="22"/>
          <w:szCs w:val="22"/>
          <w:lang w:val="el-GR"/>
        </w:rPr>
        <w:t>Ο Γενικός Γραμματέας Έρευνας και  Καινοτομίας  ευχαρίστησε   την Γενική Διεύθυνση Έρευνας και Καινοτομίας της Ε</w:t>
      </w:r>
      <w:r w:rsidR="00C324D5">
        <w:rPr>
          <w:rFonts w:ascii="Calibri" w:hAnsi="Calibri" w:cs="Calibri"/>
          <w:sz w:val="22"/>
          <w:szCs w:val="22"/>
          <w:lang w:val="el-GR"/>
        </w:rPr>
        <w:t>.Ε.</w:t>
      </w:r>
      <w:r w:rsidRPr="00E86E3E">
        <w:rPr>
          <w:rFonts w:ascii="Calibri" w:hAnsi="Calibri" w:cs="Calibri"/>
          <w:sz w:val="22"/>
          <w:szCs w:val="22"/>
          <w:lang w:val="el-GR"/>
        </w:rPr>
        <w:t xml:space="preserve">, το Μηχανισμό Υποστήριξης Πολιτικών και την </w:t>
      </w:r>
      <w:r w:rsidR="00AE0C68">
        <w:rPr>
          <w:rFonts w:ascii="Calibri" w:hAnsi="Calibri" w:cs="Calibri"/>
          <w:sz w:val="22"/>
          <w:szCs w:val="22"/>
          <w:lang w:val="el-GR"/>
        </w:rPr>
        <w:t>Ομάδα</w:t>
      </w:r>
      <w:r w:rsidRPr="00E86E3E">
        <w:rPr>
          <w:rFonts w:ascii="Calibri" w:hAnsi="Calibri" w:cs="Calibri"/>
          <w:sz w:val="22"/>
          <w:szCs w:val="22"/>
          <w:lang w:val="el-GR"/>
        </w:rPr>
        <w:t xml:space="preserve"> των διακεκριμένων, διεθνούς κύρους εμπειρογνωμόνων που ανέλαβαν την αποτίμηση της λειτουργίας  των  28 Εθνικών Ερευνητικών Υποδομών, </w:t>
      </w:r>
      <w:r w:rsidR="004B2121">
        <w:rPr>
          <w:rFonts w:ascii="Calibri" w:hAnsi="Calibri" w:cs="Calibri"/>
          <w:sz w:val="22"/>
          <w:szCs w:val="22"/>
          <w:lang w:val="el-GR"/>
        </w:rPr>
        <w:t xml:space="preserve">τη </w:t>
      </w:r>
      <w:proofErr w:type="spellStart"/>
      <w:r w:rsidR="004B2121">
        <w:rPr>
          <w:rFonts w:ascii="Calibri" w:hAnsi="Calibri" w:cs="Calibri"/>
          <w:sz w:val="22"/>
          <w:szCs w:val="22"/>
          <w:lang w:val="el-GR"/>
        </w:rPr>
        <w:t>Δ/νση</w:t>
      </w:r>
      <w:proofErr w:type="spellEnd"/>
      <w:r w:rsidR="004B2121">
        <w:rPr>
          <w:rFonts w:ascii="Calibri" w:hAnsi="Calibri" w:cs="Calibri"/>
          <w:sz w:val="22"/>
          <w:szCs w:val="22"/>
          <w:lang w:val="el-GR"/>
        </w:rPr>
        <w:t xml:space="preserve"> Σχεδιασμού και Προγραμματισμού Έρευνας και Κ</w:t>
      </w:r>
      <w:r w:rsidR="00504277">
        <w:rPr>
          <w:rFonts w:ascii="Calibri" w:hAnsi="Calibri" w:cs="Calibri"/>
          <w:sz w:val="22"/>
          <w:szCs w:val="22"/>
          <w:lang w:val="el-GR"/>
        </w:rPr>
        <w:t>αι</w:t>
      </w:r>
      <w:r w:rsidR="004B2121">
        <w:rPr>
          <w:rFonts w:ascii="Calibri" w:hAnsi="Calibri" w:cs="Calibri"/>
          <w:sz w:val="22"/>
          <w:szCs w:val="22"/>
          <w:lang w:val="el-GR"/>
        </w:rPr>
        <w:t>νοτομίας</w:t>
      </w:r>
      <w:r w:rsidR="0006010F">
        <w:rPr>
          <w:rFonts w:ascii="Calibri" w:hAnsi="Calibri" w:cs="Calibri"/>
          <w:sz w:val="22"/>
          <w:szCs w:val="22"/>
          <w:lang w:val="el-GR"/>
        </w:rPr>
        <w:t xml:space="preserve"> της ΓΓΕΚ</w:t>
      </w:r>
      <w:r w:rsidR="004B2121">
        <w:rPr>
          <w:rFonts w:ascii="Calibri" w:hAnsi="Calibri" w:cs="Calibri"/>
          <w:sz w:val="22"/>
          <w:szCs w:val="22"/>
          <w:lang w:val="el-GR"/>
        </w:rPr>
        <w:t>,</w:t>
      </w:r>
      <w:r w:rsidRPr="00E86E3E">
        <w:rPr>
          <w:rFonts w:ascii="Calibri" w:hAnsi="Calibri" w:cs="Calibri"/>
          <w:sz w:val="22"/>
          <w:szCs w:val="22"/>
          <w:lang w:val="el-GR"/>
        </w:rPr>
        <w:t xml:space="preserve"> τους  συντονιστές, συνεργάτες των 28 υποδομών καθώς και τους χρήστες και όλους τους παράγοντες που έλαβαν μέρος στην διαδικασία ώστε να ολοκληρωθεί επιτυχώς και να οδηγήσει στην συγγραφή της Τελικής Έκθεσης που παρουσιάστηκε. </w:t>
      </w:r>
      <w:r w:rsidR="00FC02E3" w:rsidRPr="00E86E3E">
        <w:rPr>
          <w:rFonts w:ascii="Calibri" w:hAnsi="Calibri" w:cs="Calibri"/>
          <w:sz w:val="22"/>
          <w:szCs w:val="22"/>
          <w:lang w:val="el-GR"/>
        </w:rPr>
        <w:t xml:space="preserve"> </w:t>
      </w:r>
    </w:p>
    <w:p w14:paraId="19830600" w14:textId="77777777" w:rsidR="0006010F" w:rsidRDefault="0006010F" w:rsidP="00E86E3E">
      <w:pPr>
        <w:jc w:val="both"/>
        <w:rPr>
          <w:rFonts w:ascii="Calibri" w:hAnsi="Calibri" w:cs="Calibri"/>
          <w:sz w:val="22"/>
          <w:szCs w:val="22"/>
          <w:lang w:val="el-GR"/>
        </w:rPr>
      </w:pPr>
    </w:p>
    <w:p w14:paraId="32FC94BF" w14:textId="72337194" w:rsidR="0006010F" w:rsidRDefault="0006010F" w:rsidP="00E86E3E">
      <w:pPr>
        <w:jc w:val="both"/>
        <w:rPr>
          <w:rFonts w:ascii="Calibri" w:hAnsi="Calibri" w:cs="Calibri"/>
          <w:sz w:val="22"/>
          <w:szCs w:val="22"/>
          <w:lang w:val="el-GR"/>
        </w:rPr>
      </w:pPr>
      <w:r>
        <w:rPr>
          <w:rFonts w:ascii="Calibri" w:hAnsi="Calibri" w:cs="Calibri"/>
          <w:sz w:val="22"/>
          <w:szCs w:val="22"/>
          <w:lang w:val="el-GR"/>
        </w:rPr>
        <w:t>Τόνισε</w:t>
      </w:r>
      <w:r w:rsidR="00562735">
        <w:rPr>
          <w:rFonts w:ascii="Calibri" w:hAnsi="Calibri" w:cs="Calibri"/>
          <w:sz w:val="22"/>
          <w:szCs w:val="22"/>
          <w:lang w:val="el-GR"/>
        </w:rPr>
        <w:t xml:space="preserve"> ότι οι</w:t>
      </w:r>
      <w:r w:rsidR="00DE1075" w:rsidRPr="00E86E3E">
        <w:rPr>
          <w:rFonts w:ascii="Calibri" w:hAnsi="Calibri" w:cs="Calibri"/>
          <w:sz w:val="22"/>
          <w:szCs w:val="22"/>
          <w:lang w:val="el-GR"/>
        </w:rPr>
        <w:t xml:space="preserve"> συστάσεις της </w:t>
      </w:r>
      <w:r w:rsidR="00AE0C68">
        <w:rPr>
          <w:rFonts w:ascii="Calibri" w:hAnsi="Calibri" w:cs="Calibri"/>
          <w:sz w:val="22"/>
          <w:szCs w:val="22"/>
          <w:lang w:val="el-GR"/>
        </w:rPr>
        <w:t>Ομάδας</w:t>
      </w:r>
      <w:r w:rsidR="00DE1075" w:rsidRPr="00E86E3E">
        <w:rPr>
          <w:rFonts w:ascii="Calibri" w:hAnsi="Calibri" w:cs="Calibri"/>
          <w:sz w:val="22"/>
          <w:szCs w:val="22"/>
          <w:lang w:val="el-GR"/>
        </w:rPr>
        <w:t xml:space="preserve"> των Εμπειρογνωμόνων, όπως παρουσιάζονται στην Τελική Έκθεση</w:t>
      </w:r>
      <w:r>
        <w:rPr>
          <w:rFonts w:ascii="Calibri" w:hAnsi="Calibri" w:cs="Calibri"/>
          <w:sz w:val="22"/>
          <w:szCs w:val="22"/>
          <w:lang w:val="el-GR"/>
        </w:rPr>
        <w:t>,</w:t>
      </w:r>
      <w:r w:rsidR="00DE1075" w:rsidRPr="00E86E3E">
        <w:rPr>
          <w:rFonts w:ascii="Calibri" w:hAnsi="Calibri" w:cs="Calibri"/>
          <w:sz w:val="22"/>
          <w:szCs w:val="22"/>
          <w:lang w:val="el-GR"/>
        </w:rPr>
        <w:t xml:space="preserve">  θα αποτελέσουν τον οδηγό  </w:t>
      </w:r>
      <w:r w:rsidR="003D3425">
        <w:rPr>
          <w:rFonts w:ascii="Calibri" w:hAnsi="Calibri" w:cs="Calibri"/>
          <w:sz w:val="22"/>
          <w:szCs w:val="22"/>
          <w:lang w:val="el-GR"/>
        </w:rPr>
        <w:t xml:space="preserve">για τη </w:t>
      </w:r>
      <w:r w:rsidR="00DE1075" w:rsidRPr="00E86E3E">
        <w:rPr>
          <w:rFonts w:ascii="Calibri" w:hAnsi="Calibri" w:cs="Calibri"/>
          <w:sz w:val="22"/>
          <w:szCs w:val="22"/>
          <w:lang w:val="el-GR"/>
        </w:rPr>
        <w:t xml:space="preserve">διαμόρφωση </w:t>
      </w:r>
      <w:r>
        <w:rPr>
          <w:rFonts w:ascii="Calibri" w:hAnsi="Calibri" w:cs="Calibri"/>
          <w:sz w:val="22"/>
          <w:szCs w:val="22"/>
          <w:lang w:val="el-GR"/>
        </w:rPr>
        <w:t xml:space="preserve">της Στρατηγικής της </w:t>
      </w:r>
      <w:r w:rsidR="00C324D5">
        <w:rPr>
          <w:rFonts w:ascii="Calibri" w:hAnsi="Calibri" w:cs="Calibri"/>
          <w:sz w:val="22"/>
          <w:szCs w:val="22"/>
          <w:lang w:val="el-GR"/>
        </w:rPr>
        <w:t>Προγραμματικής Π</w:t>
      </w:r>
      <w:r>
        <w:rPr>
          <w:rFonts w:ascii="Calibri" w:hAnsi="Calibri" w:cs="Calibri"/>
          <w:sz w:val="22"/>
          <w:szCs w:val="22"/>
          <w:lang w:val="el-GR"/>
        </w:rPr>
        <w:t>εριόδου 2021-27</w:t>
      </w:r>
      <w:r w:rsidR="00C945D4">
        <w:rPr>
          <w:rFonts w:ascii="Calibri" w:hAnsi="Calibri" w:cs="Calibri"/>
          <w:sz w:val="22"/>
          <w:szCs w:val="22"/>
          <w:lang w:val="el-GR"/>
        </w:rPr>
        <w:t xml:space="preserve">. </w:t>
      </w:r>
      <w:r w:rsidRPr="0006010F">
        <w:rPr>
          <w:rFonts w:ascii="Calibri" w:hAnsi="Calibri" w:cs="Calibri"/>
          <w:sz w:val="22"/>
          <w:szCs w:val="22"/>
          <w:lang w:val="el-GR"/>
        </w:rPr>
        <w:lastRenderedPageBreak/>
        <w:t xml:space="preserve">Ανέφερε ότι το πλήθος των  εθνικών ερευνητικών υποδομών δεν θα πρέπει να ξεπερνά τις 20 και κάλεσε την επιστημονική κοινότητα να εξετάσει συνέργειες και διεπιστημονικές προσεγγίσεις. </w:t>
      </w:r>
    </w:p>
    <w:p w14:paraId="0B5DD207" w14:textId="77777777" w:rsidR="0006010F" w:rsidRDefault="0006010F" w:rsidP="00E86E3E">
      <w:pPr>
        <w:jc w:val="both"/>
        <w:rPr>
          <w:rFonts w:ascii="Calibri" w:hAnsi="Calibri" w:cs="Calibri"/>
          <w:sz w:val="22"/>
          <w:szCs w:val="22"/>
          <w:lang w:val="el-GR"/>
        </w:rPr>
      </w:pPr>
    </w:p>
    <w:p w14:paraId="386420D7" w14:textId="53D3BF81" w:rsidR="00DE1075" w:rsidRDefault="00F927DE" w:rsidP="00E86E3E">
      <w:pPr>
        <w:jc w:val="both"/>
        <w:rPr>
          <w:rFonts w:ascii="Calibri" w:hAnsi="Calibri" w:cs="Calibri"/>
          <w:sz w:val="22"/>
          <w:szCs w:val="22"/>
          <w:lang w:val="el-GR"/>
        </w:rPr>
      </w:pPr>
      <w:r w:rsidRPr="00E86E3E">
        <w:rPr>
          <w:rFonts w:ascii="Calibri" w:hAnsi="Calibri" w:cs="Calibri"/>
          <w:sz w:val="22"/>
          <w:szCs w:val="22"/>
          <w:lang w:val="el-GR"/>
        </w:rPr>
        <w:t xml:space="preserve">Επεσήμανε ότι </w:t>
      </w:r>
      <w:r>
        <w:rPr>
          <w:rFonts w:ascii="Calibri" w:hAnsi="Calibri" w:cs="Calibri"/>
          <w:sz w:val="22"/>
          <w:szCs w:val="22"/>
          <w:lang w:val="el-GR"/>
        </w:rPr>
        <w:t xml:space="preserve">τα στελέχη της </w:t>
      </w:r>
      <w:r w:rsidRPr="00E86E3E">
        <w:rPr>
          <w:rFonts w:ascii="Calibri" w:hAnsi="Calibri" w:cs="Calibri"/>
          <w:sz w:val="22"/>
          <w:szCs w:val="22"/>
          <w:lang w:val="el-GR"/>
        </w:rPr>
        <w:t xml:space="preserve"> </w:t>
      </w:r>
      <w:r w:rsidR="004616EE">
        <w:rPr>
          <w:rFonts w:ascii="Calibri" w:hAnsi="Calibri" w:cs="Calibri"/>
          <w:sz w:val="22"/>
          <w:szCs w:val="22"/>
          <w:lang w:val="el-GR"/>
        </w:rPr>
        <w:t>Δ/</w:t>
      </w:r>
      <w:proofErr w:type="spellStart"/>
      <w:r w:rsidR="004616EE">
        <w:rPr>
          <w:rFonts w:ascii="Calibri" w:hAnsi="Calibri" w:cs="Calibri"/>
          <w:sz w:val="22"/>
          <w:szCs w:val="22"/>
          <w:lang w:val="el-GR"/>
        </w:rPr>
        <w:t>νσης</w:t>
      </w:r>
      <w:proofErr w:type="spellEnd"/>
      <w:r w:rsidR="004616EE">
        <w:rPr>
          <w:rFonts w:ascii="Calibri" w:hAnsi="Calibri" w:cs="Calibri"/>
          <w:sz w:val="22"/>
          <w:szCs w:val="22"/>
          <w:lang w:val="el-GR"/>
        </w:rPr>
        <w:t xml:space="preserve"> Σχεδιασμού και Προγραμματισμού Ε&amp;Κ</w:t>
      </w:r>
      <w:r w:rsidR="003D3425">
        <w:rPr>
          <w:rFonts w:ascii="Calibri" w:hAnsi="Calibri" w:cs="Calibri"/>
          <w:sz w:val="22"/>
          <w:szCs w:val="22"/>
          <w:lang w:val="el-GR"/>
        </w:rPr>
        <w:t xml:space="preserve"> </w:t>
      </w:r>
      <w:r w:rsidRPr="00E86E3E">
        <w:rPr>
          <w:rFonts w:ascii="Calibri" w:hAnsi="Calibri" w:cs="Calibri"/>
          <w:sz w:val="22"/>
          <w:szCs w:val="22"/>
          <w:lang w:val="el-GR"/>
        </w:rPr>
        <w:t>εργάζ</w:t>
      </w:r>
      <w:r>
        <w:rPr>
          <w:rFonts w:ascii="Calibri" w:hAnsi="Calibri" w:cs="Calibri"/>
          <w:sz w:val="22"/>
          <w:szCs w:val="22"/>
          <w:lang w:val="el-GR"/>
        </w:rPr>
        <w:t xml:space="preserve">ονται </w:t>
      </w:r>
      <w:r w:rsidRPr="00E86E3E">
        <w:rPr>
          <w:rFonts w:ascii="Calibri" w:hAnsi="Calibri" w:cs="Calibri"/>
          <w:sz w:val="22"/>
          <w:szCs w:val="22"/>
          <w:lang w:val="el-GR"/>
        </w:rPr>
        <w:t xml:space="preserve"> </w:t>
      </w:r>
      <w:r w:rsidR="00C324D5">
        <w:rPr>
          <w:rFonts w:ascii="Calibri" w:hAnsi="Calibri" w:cs="Calibri"/>
          <w:sz w:val="22"/>
          <w:szCs w:val="22"/>
          <w:lang w:val="el-GR"/>
        </w:rPr>
        <w:t xml:space="preserve">με ζήλο </w:t>
      </w:r>
      <w:r w:rsidRPr="00E86E3E">
        <w:rPr>
          <w:rFonts w:ascii="Calibri" w:hAnsi="Calibri" w:cs="Calibri"/>
          <w:sz w:val="22"/>
          <w:szCs w:val="22"/>
          <w:lang w:val="el-GR"/>
        </w:rPr>
        <w:t xml:space="preserve">για  την διαμόρφωση της νέας Στρατηγικής καθώς και για την </w:t>
      </w:r>
      <w:proofErr w:type="spellStart"/>
      <w:r w:rsidRPr="00E86E3E">
        <w:rPr>
          <w:rFonts w:ascii="Calibri" w:hAnsi="Calibri" w:cs="Calibri"/>
          <w:sz w:val="22"/>
          <w:szCs w:val="22"/>
          <w:lang w:val="el-GR"/>
        </w:rPr>
        <w:t>επικαιροποίηση</w:t>
      </w:r>
      <w:proofErr w:type="spellEnd"/>
      <w:r w:rsidRPr="00E86E3E">
        <w:rPr>
          <w:rFonts w:ascii="Calibri" w:hAnsi="Calibri" w:cs="Calibri"/>
          <w:sz w:val="22"/>
          <w:szCs w:val="22"/>
          <w:lang w:val="el-GR"/>
        </w:rPr>
        <w:t xml:space="preserve"> του σχετικού Οδικού Χάρτη. </w:t>
      </w:r>
      <w:r w:rsidR="00C945D4">
        <w:rPr>
          <w:rFonts w:ascii="Calibri" w:hAnsi="Calibri" w:cs="Calibri"/>
          <w:sz w:val="22"/>
          <w:szCs w:val="22"/>
          <w:lang w:val="el-GR"/>
        </w:rPr>
        <w:t>Σημείωσε</w:t>
      </w:r>
      <w:r w:rsidR="003D3425">
        <w:rPr>
          <w:rFonts w:ascii="Calibri" w:hAnsi="Calibri" w:cs="Calibri"/>
          <w:sz w:val="22"/>
          <w:szCs w:val="22"/>
          <w:lang w:val="el-GR"/>
        </w:rPr>
        <w:t xml:space="preserve"> ότι γ</w:t>
      </w:r>
      <w:r w:rsidR="00DE1075" w:rsidRPr="00E86E3E">
        <w:rPr>
          <w:rFonts w:ascii="Calibri" w:hAnsi="Calibri" w:cs="Calibri"/>
          <w:sz w:val="22"/>
          <w:szCs w:val="22"/>
          <w:lang w:val="el-GR"/>
        </w:rPr>
        <w:t xml:space="preserve">ια τη νέα </w:t>
      </w:r>
      <w:r w:rsidR="00C324D5">
        <w:rPr>
          <w:rFonts w:ascii="Calibri" w:hAnsi="Calibri" w:cs="Calibri"/>
          <w:sz w:val="22"/>
          <w:szCs w:val="22"/>
          <w:lang w:val="el-GR"/>
        </w:rPr>
        <w:t xml:space="preserve">Προγραμματική </w:t>
      </w:r>
      <w:r w:rsidR="00DE1075" w:rsidRPr="00E86E3E">
        <w:rPr>
          <w:rFonts w:ascii="Calibri" w:hAnsi="Calibri" w:cs="Calibri"/>
          <w:sz w:val="22"/>
          <w:szCs w:val="22"/>
          <w:lang w:val="el-GR"/>
        </w:rPr>
        <w:t>Περίοδο</w:t>
      </w:r>
      <w:r w:rsidR="004B2121">
        <w:rPr>
          <w:rFonts w:ascii="Calibri" w:hAnsi="Calibri" w:cs="Calibri"/>
          <w:sz w:val="22"/>
          <w:szCs w:val="22"/>
          <w:lang w:val="el-GR"/>
        </w:rPr>
        <w:t xml:space="preserve"> </w:t>
      </w:r>
      <w:r w:rsidR="00DE1075" w:rsidRPr="00E86E3E">
        <w:rPr>
          <w:rFonts w:ascii="Calibri" w:hAnsi="Calibri" w:cs="Calibri"/>
          <w:sz w:val="22"/>
          <w:szCs w:val="22"/>
          <w:lang w:val="el-GR"/>
        </w:rPr>
        <w:t>έχ</w:t>
      </w:r>
      <w:r w:rsidR="004B2121">
        <w:rPr>
          <w:rFonts w:ascii="Calibri" w:hAnsi="Calibri" w:cs="Calibri"/>
          <w:sz w:val="22"/>
          <w:szCs w:val="22"/>
          <w:lang w:val="el-GR"/>
        </w:rPr>
        <w:t xml:space="preserve">ουν </w:t>
      </w:r>
      <w:r w:rsidR="00DE1075" w:rsidRPr="00E86E3E">
        <w:rPr>
          <w:rFonts w:ascii="Calibri" w:hAnsi="Calibri" w:cs="Calibri"/>
          <w:sz w:val="22"/>
          <w:szCs w:val="22"/>
          <w:lang w:val="el-GR"/>
        </w:rPr>
        <w:t xml:space="preserve"> προχωρήσει </w:t>
      </w:r>
      <w:r w:rsidR="004B2121">
        <w:rPr>
          <w:rFonts w:ascii="Calibri" w:hAnsi="Calibri" w:cs="Calibri"/>
          <w:sz w:val="22"/>
          <w:szCs w:val="22"/>
          <w:lang w:val="el-GR"/>
        </w:rPr>
        <w:t xml:space="preserve">οι </w:t>
      </w:r>
      <w:r w:rsidR="00DE1075" w:rsidRPr="00E86E3E">
        <w:rPr>
          <w:rFonts w:ascii="Calibri" w:hAnsi="Calibri" w:cs="Calibri"/>
          <w:sz w:val="22"/>
          <w:szCs w:val="22"/>
          <w:lang w:val="el-GR"/>
        </w:rPr>
        <w:t xml:space="preserve"> απαραίτητες ενέργειες προκειμένου να εξασφαλ</w:t>
      </w:r>
      <w:r w:rsidR="004B2121">
        <w:rPr>
          <w:rFonts w:ascii="Calibri" w:hAnsi="Calibri" w:cs="Calibri"/>
          <w:sz w:val="22"/>
          <w:szCs w:val="22"/>
          <w:lang w:val="el-GR"/>
        </w:rPr>
        <w:t>ιστεί</w:t>
      </w:r>
      <w:r w:rsidR="00DE1075" w:rsidRPr="00E86E3E">
        <w:rPr>
          <w:rFonts w:ascii="Calibri" w:hAnsi="Calibri" w:cs="Calibri"/>
          <w:sz w:val="22"/>
          <w:szCs w:val="22"/>
          <w:lang w:val="el-GR"/>
        </w:rPr>
        <w:t xml:space="preserve"> </w:t>
      </w:r>
      <w:r w:rsidR="0006010F">
        <w:rPr>
          <w:rFonts w:ascii="Calibri" w:hAnsi="Calibri" w:cs="Calibri"/>
          <w:sz w:val="22"/>
          <w:szCs w:val="22"/>
          <w:lang w:val="el-GR"/>
        </w:rPr>
        <w:t>η</w:t>
      </w:r>
      <w:r w:rsidR="00DE1075" w:rsidRPr="00E86E3E">
        <w:rPr>
          <w:rFonts w:ascii="Calibri" w:hAnsi="Calibri" w:cs="Calibri"/>
          <w:sz w:val="22"/>
          <w:szCs w:val="22"/>
          <w:lang w:val="el-GR"/>
        </w:rPr>
        <w:t xml:space="preserve"> χρηματοδότηση νέας Δράσης  για </w:t>
      </w:r>
      <w:r w:rsidR="0006010F">
        <w:rPr>
          <w:rFonts w:ascii="Calibri" w:hAnsi="Calibri" w:cs="Calibri"/>
          <w:sz w:val="22"/>
          <w:szCs w:val="22"/>
          <w:lang w:val="el-GR"/>
        </w:rPr>
        <w:t>την υποστήριξη των</w:t>
      </w:r>
      <w:r w:rsidR="00DE1075" w:rsidRPr="00E86E3E">
        <w:rPr>
          <w:rFonts w:ascii="Calibri" w:hAnsi="Calibri" w:cs="Calibri"/>
          <w:sz w:val="22"/>
          <w:szCs w:val="22"/>
          <w:lang w:val="el-GR"/>
        </w:rPr>
        <w:t xml:space="preserve"> ερευνητικών υποδομών από το Επιχειρησιακό Πρόγραμμα «Ανταγωνιστικότητα 2021-27» που εγκρίθηκε τον περασμένο Ιούνιο</w:t>
      </w:r>
      <w:r w:rsidR="0006010F">
        <w:rPr>
          <w:rFonts w:ascii="Calibri" w:hAnsi="Calibri" w:cs="Calibri"/>
          <w:sz w:val="22"/>
          <w:szCs w:val="22"/>
          <w:lang w:val="el-GR"/>
        </w:rPr>
        <w:t xml:space="preserve">, ενώ </w:t>
      </w:r>
      <w:r w:rsidR="00FC385C">
        <w:rPr>
          <w:rFonts w:ascii="Calibri" w:hAnsi="Calibri" w:cs="Calibri"/>
          <w:sz w:val="22"/>
          <w:szCs w:val="22"/>
          <w:lang w:val="el-GR"/>
        </w:rPr>
        <w:t>π</w:t>
      </w:r>
      <w:r w:rsidR="00FC385C" w:rsidRPr="00E86E3E">
        <w:rPr>
          <w:rFonts w:ascii="Calibri" w:hAnsi="Calibri" w:cs="Calibri"/>
          <w:sz w:val="22"/>
          <w:szCs w:val="22"/>
          <w:lang w:val="el-GR"/>
        </w:rPr>
        <w:t xml:space="preserve">ρόσθετοι πόροι </w:t>
      </w:r>
      <w:r w:rsidR="004616EE">
        <w:rPr>
          <w:rFonts w:ascii="Calibri" w:hAnsi="Calibri" w:cs="Calibri"/>
          <w:sz w:val="22"/>
          <w:szCs w:val="22"/>
          <w:lang w:val="el-GR"/>
        </w:rPr>
        <w:t xml:space="preserve">θα διατεθούν </w:t>
      </w:r>
      <w:r w:rsidR="00DE1075" w:rsidRPr="00E86E3E">
        <w:rPr>
          <w:rFonts w:ascii="Calibri" w:hAnsi="Calibri" w:cs="Calibri"/>
          <w:sz w:val="22"/>
          <w:szCs w:val="22"/>
          <w:lang w:val="el-GR"/>
        </w:rPr>
        <w:t>από το Πρόγραμμα Ανάκαμψης και Ανθεκτικότητας αλλά και τα Περιφερειακά Επιχειρησιακά Προγράμματα</w:t>
      </w:r>
      <w:r w:rsidR="0006010F">
        <w:rPr>
          <w:rFonts w:ascii="Calibri" w:hAnsi="Calibri" w:cs="Calibri"/>
          <w:sz w:val="22"/>
          <w:szCs w:val="22"/>
          <w:lang w:val="el-GR"/>
        </w:rPr>
        <w:t xml:space="preserve">. </w:t>
      </w:r>
      <w:r w:rsidR="00DE1075" w:rsidRPr="00E86E3E">
        <w:rPr>
          <w:rFonts w:ascii="Calibri" w:hAnsi="Calibri" w:cs="Calibri"/>
          <w:sz w:val="22"/>
          <w:szCs w:val="22"/>
          <w:lang w:val="el-GR"/>
        </w:rPr>
        <w:t xml:space="preserve"> </w:t>
      </w:r>
      <w:r w:rsidR="0006010F">
        <w:rPr>
          <w:rFonts w:ascii="Calibri" w:hAnsi="Calibri" w:cs="Calibri"/>
          <w:sz w:val="22"/>
          <w:szCs w:val="22"/>
          <w:lang w:val="el-GR"/>
        </w:rPr>
        <w:t xml:space="preserve"> </w:t>
      </w:r>
    </w:p>
    <w:p w14:paraId="535330F1" w14:textId="77777777" w:rsidR="00FC385C" w:rsidRPr="00E86E3E" w:rsidRDefault="00FC385C" w:rsidP="00E86E3E">
      <w:pPr>
        <w:jc w:val="both"/>
        <w:rPr>
          <w:rFonts w:ascii="Calibri" w:hAnsi="Calibri" w:cs="Calibri"/>
          <w:sz w:val="22"/>
          <w:szCs w:val="22"/>
          <w:lang w:val="el-GR"/>
        </w:rPr>
      </w:pPr>
    </w:p>
    <w:p w14:paraId="744CA4FB" w14:textId="7D8FF824" w:rsidR="00DE1075" w:rsidRDefault="003D3425" w:rsidP="00E86E3E">
      <w:pPr>
        <w:jc w:val="both"/>
        <w:rPr>
          <w:rFonts w:ascii="Calibri" w:hAnsi="Calibri" w:cs="Calibri"/>
          <w:sz w:val="22"/>
          <w:szCs w:val="22"/>
          <w:lang w:val="el-GR"/>
        </w:rPr>
      </w:pPr>
      <w:r>
        <w:rPr>
          <w:rFonts w:ascii="Calibri" w:hAnsi="Calibri" w:cs="Calibri"/>
          <w:sz w:val="22"/>
          <w:szCs w:val="22"/>
          <w:lang w:val="el-GR"/>
        </w:rPr>
        <w:t>Τέλος</w:t>
      </w:r>
      <w:r w:rsidR="00C324D5">
        <w:rPr>
          <w:rFonts w:ascii="Calibri" w:hAnsi="Calibri" w:cs="Calibri"/>
          <w:sz w:val="22"/>
          <w:szCs w:val="22"/>
          <w:lang w:val="el-GR"/>
        </w:rPr>
        <w:t>,</w:t>
      </w:r>
      <w:r>
        <w:rPr>
          <w:rFonts w:ascii="Calibri" w:hAnsi="Calibri" w:cs="Calibri"/>
          <w:sz w:val="22"/>
          <w:szCs w:val="22"/>
          <w:lang w:val="el-GR"/>
        </w:rPr>
        <w:t xml:space="preserve"> </w:t>
      </w:r>
      <w:r w:rsidR="00562735">
        <w:rPr>
          <w:rFonts w:ascii="Calibri" w:hAnsi="Calibri" w:cs="Calibri"/>
          <w:sz w:val="22"/>
          <w:szCs w:val="22"/>
          <w:lang w:val="el-GR"/>
        </w:rPr>
        <w:t xml:space="preserve">διαβεβαίωσε </w:t>
      </w:r>
      <w:r>
        <w:rPr>
          <w:rFonts w:ascii="Calibri" w:hAnsi="Calibri" w:cs="Calibri"/>
          <w:sz w:val="22"/>
          <w:szCs w:val="22"/>
          <w:lang w:val="el-GR"/>
        </w:rPr>
        <w:t xml:space="preserve"> </w:t>
      </w:r>
      <w:r w:rsidR="00BD7C88">
        <w:rPr>
          <w:rFonts w:ascii="Calibri" w:hAnsi="Calibri" w:cs="Calibri"/>
          <w:sz w:val="22"/>
          <w:szCs w:val="22"/>
          <w:lang w:val="el-GR"/>
        </w:rPr>
        <w:t xml:space="preserve"> </w:t>
      </w:r>
      <w:r w:rsidR="00CE370E">
        <w:rPr>
          <w:rFonts w:ascii="Calibri" w:hAnsi="Calibri" w:cs="Calibri"/>
          <w:sz w:val="22"/>
          <w:szCs w:val="22"/>
          <w:lang w:val="el-GR"/>
        </w:rPr>
        <w:t xml:space="preserve"> ότι  η ΓΓΕΚ θα επιδιώξει </w:t>
      </w:r>
      <w:r w:rsidR="00CE370E" w:rsidRPr="00E86E3E">
        <w:rPr>
          <w:rFonts w:ascii="Calibri" w:hAnsi="Calibri" w:cs="Calibri"/>
          <w:sz w:val="22"/>
          <w:szCs w:val="22"/>
          <w:lang w:val="el-GR"/>
        </w:rPr>
        <w:t xml:space="preserve"> τη συνέχιση της συνεργασίας</w:t>
      </w:r>
      <w:r w:rsidR="00CE370E">
        <w:rPr>
          <w:rFonts w:ascii="Calibri" w:hAnsi="Calibri" w:cs="Calibri"/>
          <w:sz w:val="22"/>
          <w:szCs w:val="22"/>
          <w:lang w:val="el-GR"/>
        </w:rPr>
        <w:t xml:space="preserve"> </w:t>
      </w:r>
      <w:r w:rsidR="00CE370E" w:rsidRPr="00E86E3E">
        <w:rPr>
          <w:rFonts w:ascii="Calibri" w:hAnsi="Calibri" w:cs="Calibri"/>
          <w:sz w:val="22"/>
          <w:szCs w:val="22"/>
          <w:lang w:val="el-GR"/>
        </w:rPr>
        <w:t xml:space="preserve"> με το Μηχανισμό Υποστήριξης Πολιτικών της Ε. Ε</w:t>
      </w:r>
      <w:r w:rsidR="00C324D5">
        <w:rPr>
          <w:rFonts w:ascii="Calibri" w:hAnsi="Calibri" w:cs="Calibri"/>
          <w:sz w:val="22"/>
          <w:szCs w:val="22"/>
          <w:lang w:val="el-GR"/>
        </w:rPr>
        <w:t>.</w:t>
      </w:r>
      <w:r w:rsidR="00CE370E" w:rsidRPr="00E86E3E">
        <w:rPr>
          <w:rFonts w:ascii="Calibri" w:hAnsi="Calibri" w:cs="Calibri"/>
          <w:sz w:val="22"/>
          <w:szCs w:val="22"/>
          <w:lang w:val="el-GR"/>
        </w:rPr>
        <w:t xml:space="preserve"> </w:t>
      </w:r>
    </w:p>
    <w:p w14:paraId="5820D690" w14:textId="77777777" w:rsidR="00010DD0" w:rsidRPr="00E86E3E" w:rsidRDefault="00010DD0" w:rsidP="00E86E3E">
      <w:pPr>
        <w:jc w:val="both"/>
        <w:rPr>
          <w:rFonts w:ascii="Calibri" w:hAnsi="Calibri" w:cs="Calibri"/>
          <w:sz w:val="22"/>
          <w:szCs w:val="22"/>
          <w:lang w:val="el-GR"/>
        </w:rPr>
      </w:pPr>
    </w:p>
    <w:p w14:paraId="7D2EEB12" w14:textId="5974A720" w:rsidR="00A87D7B" w:rsidRDefault="00AC507B" w:rsidP="000E59AC">
      <w:pPr>
        <w:pStyle w:val="Default"/>
        <w:jc w:val="both"/>
        <w:rPr>
          <w:color w:val="auto"/>
          <w:sz w:val="22"/>
          <w:szCs w:val="22"/>
          <w:lang w:eastAsia="en-US"/>
        </w:rPr>
      </w:pPr>
      <w:r w:rsidRPr="00FC385C">
        <w:rPr>
          <w:color w:val="auto"/>
          <w:sz w:val="22"/>
          <w:szCs w:val="22"/>
          <w:lang w:eastAsia="en-US"/>
        </w:rPr>
        <w:t xml:space="preserve">Οι εργασίες </w:t>
      </w:r>
      <w:r w:rsidR="00C945D4">
        <w:rPr>
          <w:color w:val="auto"/>
          <w:sz w:val="22"/>
          <w:szCs w:val="22"/>
          <w:lang w:eastAsia="en-US"/>
        </w:rPr>
        <w:t>της εκδήλωσης</w:t>
      </w:r>
      <w:r w:rsidR="00EC0A4F" w:rsidRPr="00FC385C">
        <w:rPr>
          <w:color w:val="auto"/>
          <w:sz w:val="22"/>
          <w:szCs w:val="22"/>
          <w:lang w:eastAsia="en-US"/>
        </w:rPr>
        <w:t xml:space="preserve"> </w:t>
      </w:r>
      <w:r w:rsidR="00AE0C68" w:rsidRPr="00FC385C">
        <w:rPr>
          <w:color w:val="auto"/>
          <w:sz w:val="22"/>
          <w:szCs w:val="22"/>
          <w:lang w:eastAsia="en-US"/>
        </w:rPr>
        <w:t>συν</w:t>
      </w:r>
      <w:r w:rsidR="00AE0C68">
        <w:rPr>
          <w:color w:val="auto"/>
          <w:sz w:val="22"/>
          <w:szCs w:val="22"/>
          <w:lang w:eastAsia="en-US"/>
        </w:rPr>
        <w:t>εχίστηκαν</w:t>
      </w:r>
      <w:r w:rsidR="00D51CDC" w:rsidRPr="00FC385C">
        <w:rPr>
          <w:color w:val="auto"/>
          <w:sz w:val="22"/>
          <w:szCs w:val="22"/>
          <w:lang w:eastAsia="en-US"/>
        </w:rPr>
        <w:t xml:space="preserve"> </w:t>
      </w:r>
      <w:r w:rsidR="00EC0A4F" w:rsidRPr="00FC385C">
        <w:rPr>
          <w:color w:val="auto"/>
          <w:sz w:val="22"/>
          <w:szCs w:val="22"/>
          <w:lang w:eastAsia="en-US"/>
        </w:rPr>
        <w:t xml:space="preserve"> </w:t>
      </w:r>
      <w:r w:rsidR="00D51CDC" w:rsidRPr="00FC385C">
        <w:rPr>
          <w:color w:val="auto"/>
          <w:sz w:val="22"/>
          <w:szCs w:val="22"/>
          <w:lang w:eastAsia="en-US"/>
        </w:rPr>
        <w:t xml:space="preserve"> </w:t>
      </w:r>
      <w:r w:rsidR="00EC0A4F" w:rsidRPr="00FC385C">
        <w:rPr>
          <w:color w:val="auto"/>
          <w:sz w:val="22"/>
          <w:szCs w:val="22"/>
          <w:lang w:eastAsia="en-US"/>
        </w:rPr>
        <w:t xml:space="preserve">με </w:t>
      </w:r>
      <w:r w:rsidR="00D51CDC" w:rsidRPr="00FC385C">
        <w:rPr>
          <w:color w:val="auto"/>
          <w:sz w:val="22"/>
          <w:szCs w:val="22"/>
          <w:lang w:eastAsia="en-US"/>
        </w:rPr>
        <w:t xml:space="preserve">τις ομιλίες </w:t>
      </w:r>
      <w:r w:rsidR="005A3992" w:rsidRPr="00FC385C">
        <w:rPr>
          <w:color w:val="auto"/>
          <w:sz w:val="22"/>
          <w:szCs w:val="22"/>
          <w:lang w:eastAsia="en-US"/>
        </w:rPr>
        <w:t xml:space="preserve"> της  κ</w:t>
      </w:r>
      <w:r w:rsidR="00FC385C">
        <w:rPr>
          <w:color w:val="auto"/>
          <w:sz w:val="22"/>
          <w:szCs w:val="22"/>
          <w:lang w:eastAsia="en-US"/>
        </w:rPr>
        <w:t>.</w:t>
      </w:r>
      <w:r w:rsidR="005A3992" w:rsidRPr="00FC385C">
        <w:rPr>
          <w:color w:val="auto"/>
          <w:sz w:val="22"/>
          <w:szCs w:val="22"/>
          <w:lang w:eastAsia="en-US"/>
        </w:rPr>
        <w:t xml:space="preserve"> </w:t>
      </w:r>
      <w:r w:rsidR="006A1720" w:rsidRPr="00FC385C">
        <w:rPr>
          <w:color w:val="auto"/>
          <w:sz w:val="22"/>
          <w:szCs w:val="22"/>
          <w:lang w:eastAsia="en-US"/>
        </w:rPr>
        <w:t xml:space="preserve">Άννας </w:t>
      </w:r>
      <w:proofErr w:type="spellStart"/>
      <w:r w:rsidR="006A1720" w:rsidRPr="00FC385C">
        <w:rPr>
          <w:color w:val="auto"/>
          <w:sz w:val="22"/>
          <w:szCs w:val="22"/>
          <w:lang w:eastAsia="en-US"/>
        </w:rPr>
        <w:t>Παναγοπούλου</w:t>
      </w:r>
      <w:proofErr w:type="spellEnd"/>
      <w:r w:rsidR="005A3992" w:rsidRPr="00FC385C">
        <w:rPr>
          <w:color w:val="auto"/>
          <w:sz w:val="22"/>
          <w:szCs w:val="22"/>
          <w:lang w:eastAsia="en-US"/>
        </w:rPr>
        <w:t>,</w:t>
      </w:r>
      <w:r w:rsidR="000E59AC" w:rsidRPr="00FC385C">
        <w:rPr>
          <w:color w:val="auto"/>
          <w:sz w:val="22"/>
          <w:szCs w:val="22"/>
          <w:lang w:eastAsia="en-US"/>
        </w:rPr>
        <w:t xml:space="preserve"> </w:t>
      </w:r>
      <w:r w:rsidR="005A3992" w:rsidRPr="00FC385C">
        <w:rPr>
          <w:color w:val="auto"/>
          <w:sz w:val="22"/>
          <w:szCs w:val="22"/>
          <w:lang w:eastAsia="en-US"/>
        </w:rPr>
        <w:t xml:space="preserve"> </w:t>
      </w:r>
      <w:r w:rsidR="00FC385C">
        <w:rPr>
          <w:color w:val="auto"/>
          <w:sz w:val="22"/>
          <w:szCs w:val="22"/>
          <w:lang w:eastAsia="en-US"/>
        </w:rPr>
        <w:t xml:space="preserve">Διευθύντριας </w:t>
      </w:r>
      <w:r w:rsidR="00C945D4">
        <w:rPr>
          <w:color w:val="auto"/>
          <w:sz w:val="22"/>
          <w:szCs w:val="22"/>
          <w:lang w:eastAsia="en-US"/>
        </w:rPr>
        <w:t>στη Γενική Διεύθυνση</w:t>
      </w:r>
      <w:r w:rsidR="00FC385C">
        <w:rPr>
          <w:color w:val="auto"/>
          <w:sz w:val="22"/>
          <w:szCs w:val="22"/>
          <w:lang w:eastAsia="en-US"/>
        </w:rPr>
        <w:t xml:space="preserve"> Έρευνας και </w:t>
      </w:r>
      <w:r w:rsidR="00C945D4">
        <w:rPr>
          <w:color w:val="auto"/>
          <w:sz w:val="22"/>
          <w:szCs w:val="22"/>
          <w:lang w:eastAsia="en-US"/>
        </w:rPr>
        <w:t>Καιν</w:t>
      </w:r>
      <w:r w:rsidR="00C945D4" w:rsidRPr="00FC385C">
        <w:rPr>
          <w:color w:val="auto"/>
          <w:sz w:val="22"/>
          <w:szCs w:val="22"/>
          <w:lang w:eastAsia="en-US"/>
        </w:rPr>
        <w:t>ο</w:t>
      </w:r>
      <w:r w:rsidR="00C945D4">
        <w:rPr>
          <w:color w:val="auto"/>
          <w:sz w:val="22"/>
          <w:szCs w:val="22"/>
          <w:lang w:eastAsia="en-US"/>
        </w:rPr>
        <w:t>τομίας της Ε</w:t>
      </w:r>
      <w:r w:rsidR="00C324D5">
        <w:rPr>
          <w:color w:val="auto"/>
          <w:sz w:val="22"/>
          <w:szCs w:val="22"/>
          <w:lang w:eastAsia="en-US"/>
        </w:rPr>
        <w:t>.</w:t>
      </w:r>
      <w:r w:rsidR="00C945D4">
        <w:rPr>
          <w:color w:val="auto"/>
          <w:sz w:val="22"/>
          <w:szCs w:val="22"/>
          <w:lang w:eastAsia="en-US"/>
        </w:rPr>
        <w:t xml:space="preserve"> Ε</w:t>
      </w:r>
      <w:r w:rsidR="00C324D5">
        <w:rPr>
          <w:color w:val="auto"/>
          <w:sz w:val="22"/>
          <w:szCs w:val="22"/>
          <w:lang w:eastAsia="en-US"/>
        </w:rPr>
        <w:t>.</w:t>
      </w:r>
      <w:r w:rsidR="00C945D4">
        <w:rPr>
          <w:color w:val="auto"/>
          <w:sz w:val="22"/>
          <w:szCs w:val="22"/>
          <w:lang w:eastAsia="en-US"/>
        </w:rPr>
        <w:t xml:space="preserve"> και της </w:t>
      </w:r>
      <w:r w:rsidR="005A3992" w:rsidRPr="00FC385C">
        <w:rPr>
          <w:color w:val="auto"/>
          <w:sz w:val="22"/>
          <w:szCs w:val="22"/>
          <w:lang w:eastAsia="en-US"/>
        </w:rPr>
        <w:t xml:space="preserve"> κ</w:t>
      </w:r>
      <w:r w:rsidR="00847E0C" w:rsidRPr="00FC385C">
        <w:rPr>
          <w:color w:val="auto"/>
          <w:sz w:val="22"/>
          <w:szCs w:val="22"/>
          <w:lang w:eastAsia="en-US"/>
        </w:rPr>
        <w:t>.</w:t>
      </w:r>
      <w:r w:rsidR="005A3992" w:rsidRPr="00FC385C">
        <w:rPr>
          <w:color w:val="auto"/>
          <w:sz w:val="22"/>
          <w:szCs w:val="22"/>
          <w:lang w:eastAsia="en-US"/>
        </w:rPr>
        <w:t xml:space="preserve"> Αποστολία</w:t>
      </w:r>
      <w:r w:rsidR="00847E0C" w:rsidRPr="00FC385C">
        <w:rPr>
          <w:color w:val="auto"/>
          <w:sz w:val="22"/>
          <w:szCs w:val="22"/>
          <w:lang w:eastAsia="en-US"/>
        </w:rPr>
        <w:t xml:space="preserve">ς </w:t>
      </w:r>
      <w:r w:rsidR="005A3992" w:rsidRPr="00FC385C">
        <w:rPr>
          <w:color w:val="auto"/>
          <w:sz w:val="22"/>
          <w:szCs w:val="22"/>
          <w:lang w:eastAsia="en-US"/>
        </w:rPr>
        <w:t xml:space="preserve"> Καραμαλή,  </w:t>
      </w:r>
      <w:r w:rsidR="00C945D4">
        <w:rPr>
          <w:color w:val="auto"/>
          <w:sz w:val="22"/>
          <w:szCs w:val="22"/>
          <w:lang w:eastAsia="en-US"/>
        </w:rPr>
        <w:t>Προϊσταμένης Τμήμα</w:t>
      </w:r>
      <w:r w:rsidR="00AE0C68">
        <w:rPr>
          <w:color w:val="auto"/>
          <w:sz w:val="22"/>
          <w:szCs w:val="22"/>
          <w:lang w:eastAsia="en-US"/>
        </w:rPr>
        <w:t xml:space="preserve">τος στην </w:t>
      </w:r>
      <w:r w:rsidR="00C945D4">
        <w:rPr>
          <w:color w:val="auto"/>
          <w:sz w:val="22"/>
          <w:szCs w:val="22"/>
          <w:lang w:eastAsia="en-US"/>
        </w:rPr>
        <w:t xml:space="preserve">ίδια Διεύθυνση.  </w:t>
      </w:r>
    </w:p>
    <w:p w14:paraId="661627B8" w14:textId="77777777" w:rsidR="00C945D4" w:rsidRPr="00FC385C" w:rsidRDefault="00C945D4" w:rsidP="000E59AC">
      <w:pPr>
        <w:pStyle w:val="Default"/>
        <w:jc w:val="both"/>
        <w:rPr>
          <w:color w:val="auto"/>
          <w:sz w:val="22"/>
          <w:szCs w:val="22"/>
          <w:lang w:eastAsia="en-US"/>
        </w:rPr>
      </w:pPr>
    </w:p>
    <w:p w14:paraId="5E4BCB51" w14:textId="11FFEB68" w:rsidR="00D62AD7" w:rsidRPr="00FC385C" w:rsidRDefault="00C324D5" w:rsidP="000E59AC">
      <w:pPr>
        <w:pStyle w:val="Default"/>
        <w:jc w:val="both"/>
        <w:rPr>
          <w:color w:val="auto"/>
          <w:sz w:val="22"/>
          <w:szCs w:val="22"/>
          <w:lang w:eastAsia="en-US"/>
        </w:rPr>
      </w:pPr>
      <w:r>
        <w:rPr>
          <w:color w:val="auto"/>
          <w:sz w:val="22"/>
          <w:szCs w:val="22"/>
          <w:lang w:eastAsia="en-US"/>
        </w:rPr>
        <w:t xml:space="preserve">Την σκυτάλη έλαβε </w:t>
      </w:r>
      <w:r w:rsidR="00A87D7B" w:rsidRPr="00FC385C">
        <w:rPr>
          <w:color w:val="auto"/>
          <w:sz w:val="22"/>
          <w:szCs w:val="22"/>
          <w:lang w:eastAsia="en-US"/>
        </w:rPr>
        <w:t xml:space="preserve"> </w:t>
      </w:r>
      <w:r w:rsidR="007C4AF0" w:rsidRPr="00FC385C">
        <w:rPr>
          <w:color w:val="auto"/>
          <w:sz w:val="22"/>
          <w:szCs w:val="22"/>
          <w:lang w:eastAsia="en-US"/>
        </w:rPr>
        <w:t>ο</w:t>
      </w:r>
      <w:r w:rsidR="00010DD0" w:rsidRPr="00FC385C">
        <w:rPr>
          <w:color w:val="auto"/>
          <w:sz w:val="22"/>
          <w:szCs w:val="22"/>
          <w:lang w:eastAsia="en-US"/>
        </w:rPr>
        <w:t xml:space="preserve"> </w:t>
      </w:r>
      <w:r w:rsidR="00C945D4">
        <w:rPr>
          <w:color w:val="auto"/>
          <w:sz w:val="22"/>
          <w:szCs w:val="22"/>
          <w:lang w:eastAsia="en-US"/>
        </w:rPr>
        <w:t xml:space="preserve">Πρόεδρος της Επιτροπής των Εμπειρογνωμόνων </w:t>
      </w:r>
      <w:r w:rsidR="00010DD0" w:rsidRPr="00847E0C">
        <w:rPr>
          <w:color w:val="auto"/>
          <w:sz w:val="22"/>
          <w:szCs w:val="22"/>
          <w:lang w:eastAsia="en-US"/>
        </w:rPr>
        <w:t>Dr</w:t>
      </w:r>
      <w:r w:rsidR="00C945D4">
        <w:rPr>
          <w:color w:val="auto"/>
          <w:sz w:val="22"/>
          <w:szCs w:val="22"/>
          <w:lang w:eastAsia="en-US"/>
        </w:rPr>
        <w:t>.</w:t>
      </w:r>
      <w:r w:rsidR="00010DD0" w:rsidRPr="006A1720">
        <w:rPr>
          <w:color w:val="auto"/>
          <w:sz w:val="22"/>
          <w:szCs w:val="22"/>
          <w:lang w:eastAsia="en-US"/>
        </w:rPr>
        <w:t xml:space="preserve"> </w:t>
      </w:r>
      <w:r w:rsidR="00010DD0" w:rsidRPr="00847E0C">
        <w:rPr>
          <w:color w:val="auto"/>
          <w:sz w:val="22"/>
          <w:szCs w:val="22"/>
          <w:lang w:eastAsia="en-US"/>
        </w:rPr>
        <w:t>John</w:t>
      </w:r>
      <w:r w:rsidR="00010DD0" w:rsidRPr="006A1720">
        <w:rPr>
          <w:color w:val="auto"/>
          <w:sz w:val="22"/>
          <w:szCs w:val="22"/>
          <w:lang w:eastAsia="en-US"/>
        </w:rPr>
        <w:t xml:space="preserve"> </w:t>
      </w:r>
      <w:r w:rsidR="00010DD0" w:rsidRPr="00847E0C">
        <w:rPr>
          <w:color w:val="auto"/>
          <w:sz w:val="22"/>
          <w:szCs w:val="22"/>
          <w:lang w:eastAsia="en-US"/>
        </w:rPr>
        <w:t>Womersley</w:t>
      </w:r>
      <w:r w:rsidR="00010DD0" w:rsidRPr="006A1720">
        <w:rPr>
          <w:color w:val="auto"/>
          <w:sz w:val="22"/>
          <w:szCs w:val="22"/>
          <w:lang w:eastAsia="en-US"/>
        </w:rPr>
        <w:t>,</w:t>
      </w:r>
      <w:r w:rsidR="00EC0A4F" w:rsidRPr="00FC385C">
        <w:rPr>
          <w:color w:val="auto"/>
          <w:sz w:val="22"/>
          <w:szCs w:val="22"/>
          <w:lang w:eastAsia="en-US"/>
        </w:rPr>
        <w:t xml:space="preserve"> </w:t>
      </w:r>
      <w:r w:rsidR="00C945D4">
        <w:rPr>
          <w:color w:val="auto"/>
          <w:sz w:val="22"/>
          <w:szCs w:val="22"/>
          <w:lang w:eastAsia="en-US"/>
        </w:rPr>
        <w:t xml:space="preserve">σε μαγνητοσκοπημένη </w:t>
      </w:r>
      <w:r w:rsidR="000E59AC" w:rsidRPr="00FC385C">
        <w:rPr>
          <w:color w:val="auto"/>
          <w:sz w:val="22"/>
          <w:szCs w:val="22"/>
          <w:lang w:eastAsia="en-US"/>
        </w:rPr>
        <w:t>παρουσίασ</w:t>
      </w:r>
      <w:r w:rsidR="00C945D4">
        <w:rPr>
          <w:color w:val="auto"/>
          <w:sz w:val="22"/>
          <w:szCs w:val="22"/>
          <w:lang w:eastAsia="en-US"/>
        </w:rPr>
        <w:t>η αναφέρθηκε στον τρόπο λειτουργίας και στις εργασίες της Επιτροπής που διήρκεσαν περίπου 10 μήνες</w:t>
      </w:r>
      <w:r w:rsidR="008043C9">
        <w:rPr>
          <w:color w:val="auto"/>
          <w:sz w:val="22"/>
          <w:szCs w:val="22"/>
          <w:lang w:eastAsia="en-US"/>
        </w:rPr>
        <w:t>, ενώ ανέπτυξε συνοπτικά</w:t>
      </w:r>
      <w:r w:rsidR="00C945D4">
        <w:rPr>
          <w:color w:val="auto"/>
          <w:sz w:val="22"/>
          <w:szCs w:val="22"/>
          <w:lang w:eastAsia="en-US"/>
        </w:rPr>
        <w:t xml:space="preserve"> </w:t>
      </w:r>
      <w:r w:rsidR="000E59AC" w:rsidRPr="00FC385C">
        <w:rPr>
          <w:color w:val="auto"/>
          <w:sz w:val="22"/>
          <w:szCs w:val="22"/>
          <w:lang w:eastAsia="en-US"/>
        </w:rPr>
        <w:t>τα στρατηγικά αποτελέσματα της έκθεσης</w:t>
      </w:r>
      <w:r w:rsidR="008043C9">
        <w:rPr>
          <w:color w:val="auto"/>
          <w:sz w:val="22"/>
          <w:szCs w:val="22"/>
          <w:lang w:eastAsia="en-US"/>
        </w:rPr>
        <w:t xml:space="preserve">. Η Επιτροπή των Εμπειρογνωμόνων θεωρεί ότι η δράση για την υποστήριξη των Ε.Υ. 2014-20 πέτυχε τους στόχους της και συνέβαλε στην απόκτηση σύγχρονου εξοπλισμού στους ερευνητικούς φορείς, στην </w:t>
      </w:r>
      <w:r w:rsidR="00A87D7B" w:rsidRPr="00FC385C">
        <w:rPr>
          <w:color w:val="auto"/>
          <w:sz w:val="22"/>
          <w:szCs w:val="22"/>
          <w:lang w:eastAsia="en-US"/>
        </w:rPr>
        <w:t>διεθνοποίηση</w:t>
      </w:r>
      <w:r w:rsidR="00C945D4">
        <w:rPr>
          <w:color w:val="auto"/>
          <w:sz w:val="22"/>
          <w:szCs w:val="22"/>
          <w:lang w:eastAsia="en-US"/>
        </w:rPr>
        <w:t xml:space="preserve"> και </w:t>
      </w:r>
      <w:r w:rsidR="00A87D7B" w:rsidRPr="00FC385C">
        <w:rPr>
          <w:color w:val="auto"/>
          <w:sz w:val="22"/>
          <w:szCs w:val="22"/>
          <w:lang w:eastAsia="en-US"/>
        </w:rPr>
        <w:t xml:space="preserve">εξωστρέφεια του Ελληνικού </w:t>
      </w:r>
      <w:r w:rsidR="00C945D4">
        <w:rPr>
          <w:color w:val="auto"/>
          <w:sz w:val="22"/>
          <w:szCs w:val="22"/>
          <w:lang w:eastAsia="en-US"/>
        </w:rPr>
        <w:t>σ</w:t>
      </w:r>
      <w:r w:rsidR="00A87D7B" w:rsidRPr="00FC385C">
        <w:rPr>
          <w:color w:val="auto"/>
          <w:sz w:val="22"/>
          <w:szCs w:val="22"/>
          <w:lang w:eastAsia="en-US"/>
        </w:rPr>
        <w:t xml:space="preserve">υστήματος </w:t>
      </w:r>
      <w:r w:rsidR="00C945D4">
        <w:rPr>
          <w:color w:val="auto"/>
          <w:sz w:val="22"/>
          <w:szCs w:val="22"/>
          <w:lang w:eastAsia="en-US"/>
        </w:rPr>
        <w:t>έρευνας και καινοτομίας</w:t>
      </w:r>
      <w:r w:rsidR="008B3D2F" w:rsidRPr="00FC385C">
        <w:rPr>
          <w:color w:val="auto"/>
          <w:sz w:val="22"/>
          <w:szCs w:val="22"/>
          <w:lang w:eastAsia="en-US"/>
        </w:rPr>
        <w:t>,</w:t>
      </w:r>
      <w:r w:rsidR="007C4AF0" w:rsidRPr="00FC385C">
        <w:rPr>
          <w:color w:val="auto"/>
          <w:sz w:val="22"/>
          <w:szCs w:val="22"/>
          <w:lang w:eastAsia="en-US"/>
        </w:rPr>
        <w:t xml:space="preserve"> </w:t>
      </w:r>
      <w:r w:rsidR="00A87D7B" w:rsidRPr="00FC385C">
        <w:rPr>
          <w:color w:val="auto"/>
          <w:sz w:val="22"/>
          <w:szCs w:val="22"/>
          <w:lang w:eastAsia="en-US"/>
        </w:rPr>
        <w:t xml:space="preserve"> </w:t>
      </w:r>
      <w:r w:rsidR="007C4AF0" w:rsidRPr="00FC385C">
        <w:rPr>
          <w:color w:val="auto"/>
          <w:sz w:val="22"/>
          <w:szCs w:val="22"/>
          <w:lang w:eastAsia="en-US"/>
        </w:rPr>
        <w:t>στην</w:t>
      </w:r>
      <w:r w:rsidR="008B3D2F" w:rsidRPr="00FC385C">
        <w:rPr>
          <w:color w:val="auto"/>
          <w:sz w:val="22"/>
          <w:szCs w:val="22"/>
          <w:lang w:eastAsia="en-US"/>
        </w:rPr>
        <w:t xml:space="preserve"> </w:t>
      </w:r>
      <w:r w:rsidR="00A87D7B" w:rsidRPr="00FC385C">
        <w:rPr>
          <w:color w:val="auto"/>
          <w:sz w:val="22"/>
          <w:szCs w:val="22"/>
          <w:lang w:eastAsia="en-US"/>
        </w:rPr>
        <w:t xml:space="preserve"> προσέλκυση και διατήρηση </w:t>
      </w:r>
      <w:r w:rsidR="00C945D4">
        <w:rPr>
          <w:color w:val="auto"/>
          <w:sz w:val="22"/>
          <w:szCs w:val="22"/>
          <w:lang w:eastAsia="en-US"/>
        </w:rPr>
        <w:t>ε</w:t>
      </w:r>
      <w:r w:rsidR="00A87D7B" w:rsidRPr="00FC385C">
        <w:rPr>
          <w:color w:val="auto"/>
          <w:sz w:val="22"/>
          <w:szCs w:val="22"/>
          <w:lang w:eastAsia="en-US"/>
        </w:rPr>
        <w:t xml:space="preserve">ρευνητών και </w:t>
      </w:r>
      <w:r w:rsidR="008043C9">
        <w:rPr>
          <w:color w:val="auto"/>
          <w:sz w:val="22"/>
          <w:szCs w:val="22"/>
          <w:lang w:eastAsia="en-US"/>
        </w:rPr>
        <w:t xml:space="preserve">νέων </w:t>
      </w:r>
      <w:r w:rsidR="00A87D7B" w:rsidRPr="00FC385C">
        <w:rPr>
          <w:color w:val="auto"/>
          <w:sz w:val="22"/>
          <w:szCs w:val="22"/>
          <w:lang w:eastAsia="en-US"/>
        </w:rPr>
        <w:t>ταλέντ</w:t>
      </w:r>
      <w:r w:rsidR="00C945D4">
        <w:rPr>
          <w:color w:val="auto"/>
          <w:sz w:val="22"/>
          <w:szCs w:val="22"/>
          <w:lang w:eastAsia="en-US"/>
        </w:rPr>
        <w:t>ων</w:t>
      </w:r>
      <w:r w:rsidR="00A87D7B" w:rsidRPr="00FC385C">
        <w:rPr>
          <w:color w:val="auto"/>
          <w:sz w:val="22"/>
          <w:szCs w:val="22"/>
          <w:lang w:eastAsia="en-US"/>
        </w:rPr>
        <w:t xml:space="preserve"> στην Ελλάδα </w:t>
      </w:r>
      <w:r w:rsidR="007C4AF0" w:rsidRPr="00FC385C">
        <w:rPr>
          <w:color w:val="auto"/>
          <w:sz w:val="22"/>
          <w:szCs w:val="22"/>
          <w:lang w:eastAsia="en-US"/>
        </w:rPr>
        <w:t xml:space="preserve"> </w:t>
      </w:r>
      <w:r w:rsidR="008043C9">
        <w:rPr>
          <w:color w:val="auto"/>
          <w:sz w:val="22"/>
          <w:szCs w:val="22"/>
          <w:lang w:eastAsia="en-US"/>
        </w:rPr>
        <w:t xml:space="preserve">αλλά και στην εξυπηρέτηση των στόχων της Στρατηγικής Έξυπνης Εξειδίκευσης για την επιστημονική αριστεία, την προώθηση της καινοτομίας και την  </w:t>
      </w:r>
      <w:r w:rsidR="00E046BE">
        <w:rPr>
          <w:color w:val="auto"/>
          <w:sz w:val="22"/>
          <w:szCs w:val="22"/>
          <w:lang w:eastAsia="en-US"/>
        </w:rPr>
        <w:t xml:space="preserve">αντιμετώπιση </w:t>
      </w:r>
      <w:r w:rsidR="008043C9">
        <w:rPr>
          <w:color w:val="auto"/>
          <w:sz w:val="22"/>
          <w:szCs w:val="22"/>
          <w:lang w:eastAsia="en-US"/>
        </w:rPr>
        <w:t>κοινωνικών προκλήσεων.</w:t>
      </w:r>
    </w:p>
    <w:p w14:paraId="1D8D1DB2" w14:textId="77777777" w:rsidR="00D62AD7" w:rsidRDefault="00D62AD7" w:rsidP="000E59AC">
      <w:pPr>
        <w:pStyle w:val="Default"/>
        <w:jc w:val="both"/>
      </w:pPr>
    </w:p>
    <w:p w14:paraId="212D00D0" w14:textId="2F31C95E" w:rsidR="000E59AC" w:rsidRPr="00F626B3" w:rsidRDefault="00E046BE" w:rsidP="00953685">
      <w:pPr>
        <w:pStyle w:val="Default"/>
        <w:jc w:val="both"/>
        <w:rPr>
          <w:color w:val="auto"/>
          <w:sz w:val="22"/>
          <w:szCs w:val="22"/>
          <w:lang w:eastAsia="en-US"/>
        </w:rPr>
      </w:pPr>
      <w:r w:rsidRPr="00F626B3">
        <w:rPr>
          <w:color w:val="auto"/>
          <w:sz w:val="22"/>
          <w:szCs w:val="22"/>
          <w:lang w:eastAsia="en-US"/>
        </w:rPr>
        <w:t xml:space="preserve">Ο κ. </w:t>
      </w:r>
      <w:r w:rsidR="000E59AC" w:rsidRPr="00F626B3">
        <w:rPr>
          <w:color w:val="auto"/>
          <w:sz w:val="22"/>
          <w:szCs w:val="22"/>
          <w:lang w:eastAsia="en-US"/>
        </w:rPr>
        <w:t xml:space="preserve">Alasdair Reid, </w:t>
      </w:r>
      <w:r w:rsidRPr="00F626B3">
        <w:rPr>
          <w:color w:val="auto"/>
          <w:sz w:val="22"/>
          <w:szCs w:val="22"/>
          <w:lang w:eastAsia="en-US"/>
        </w:rPr>
        <w:t xml:space="preserve">Εισηγητής της Επιτροπής των Εμπειρογνωμόνων  </w:t>
      </w:r>
      <w:r w:rsidR="000E59AC" w:rsidRPr="00F626B3">
        <w:rPr>
          <w:color w:val="auto"/>
          <w:sz w:val="22"/>
          <w:szCs w:val="22"/>
          <w:lang w:eastAsia="en-US"/>
        </w:rPr>
        <w:t xml:space="preserve">  </w:t>
      </w:r>
      <w:r w:rsidRPr="00F626B3">
        <w:rPr>
          <w:color w:val="auto"/>
          <w:sz w:val="22"/>
          <w:szCs w:val="22"/>
          <w:lang w:eastAsia="en-US"/>
        </w:rPr>
        <w:t>ανέπτυξε αναλυτικά</w:t>
      </w:r>
      <w:r w:rsidR="000E59AC" w:rsidRPr="00F626B3">
        <w:rPr>
          <w:color w:val="auto"/>
          <w:sz w:val="22"/>
          <w:szCs w:val="22"/>
          <w:lang w:eastAsia="en-US"/>
        </w:rPr>
        <w:t xml:space="preserve"> τις </w:t>
      </w:r>
      <w:r w:rsidRPr="00F626B3">
        <w:rPr>
          <w:color w:val="auto"/>
          <w:sz w:val="22"/>
          <w:szCs w:val="22"/>
          <w:lang w:eastAsia="en-US"/>
        </w:rPr>
        <w:t xml:space="preserve"> </w:t>
      </w:r>
      <w:r w:rsidR="000E59AC" w:rsidRPr="00F626B3">
        <w:rPr>
          <w:color w:val="auto"/>
          <w:sz w:val="22"/>
          <w:szCs w:val="22"/>
          <w:lang w:eastAsia="en-US"/>
        </w:rPr>
        <w:t xml:space="preserve">συστάσεις </w:t>
      </w:r>
      <w:r w:rsidRPr="00F626B3">
        <w:rPr>
          <w:color w:val="auto"/>
          <w:sz w:val="22"/>
          <w:szCs w:val="22"/>
          <w:lang w:eastAsia="en-US"/>
        </w:rPr>
        <w:t xml:space="preserve">της Επιτροπής, όπως αυτές έχουν προκύψει από το σύνολο των εργασιών της και έχουν </w:t>
      </w:r>
      <w:r w:rsidR="00F626B3" w:rsidRPr="00F626B3">
        <w:rPr>
          <w:color w:val="auto"/>
          <w:sz w:val="22"/>
          <w:szCs w:val="22"/>
          <w:lang w:eastAsia="en-US"/>
        </w:rPr>
        <w:t>ενσωματωθεί</w:t>
      </w:r>
      <w:r w:rsidRPr="00F626B3">
        <w:rPr>
          <w:color w:val="auto"/>
          <w:sz w:val="22"/>
          <w:szCs w:val="22"/>
          <w:lang w:eastAsia="en-US"/>
        </w:rPr>
        <w:t xml:space="preserve">  </w:t>
      </w:r>
      <w:r w:rsidR="00F626B3" w:rsidRPr="00F626B3">
        <w:rPr>
          <w:color w:val="auto"/>
          <w:sz w:val="22"/>
          <w:szCs w:val="22"/>
          <w:lang w:eastAsia="en-US"/>
        </w:rPr>
        <w:t>στην</w:t>
      </w:r>
      <w:r w:rsidRPr="00F626B3">
        <w:rPr>
          <w:color w:val="auto"/>
          <w:sz w:val="22"/>
          <w:szCs w:val="22"/>
          <w:lang w:eastAsia="en-US"/>
        </w:rPr>
        <w:t xml:space="preserve"> τελική έκθεση</w:t>
      </w:r>
      <w:r w:rsidR="00F626B3" w:rsidRPr="00F626B3">
        <w:rPr>
          <w:color w:val="auto"/>
          <w:sz w:val="22"/>
          <w:szCs w:val="22"/>
          <w:lang w:eastAsia="en-US"/>
        </w:rPr>
        <w:t xml:space="preserve">, και απευθύνονται τόσο προς την ΓΓΕΚ όσο και προς τις ίδιες τις ερευνητικές υποδομές. Ακολούθησαν </w:t>
      </w:r>
      <w:r w:rsidR="007C4AF0" w:rsidRPr="00F626B3">
        <w:rPr>
          <w:color w:val="auto"/>
          <w:sz w:val="22"/>
          <w:szCs w:val="22"/>
          <w:lang w:eastAsia="en-US"/>
        </w:rPr>
        <w:t xml:space="preserve"> οι εισηγήσεις της </w:t>
      </w:r>
      <w:r w:rsidR="000E59AC" w:rsidRPr="00F626B3">
        <w:rPr>
          <w:color w:val="auto"/>
          <w:sz w:val="22"/>
          <w:szCs w:val="22"/>
          <w:lang w:eastAsia="en-US"/>
        </w:rPr>
        <w:t xml:space="preserve"> διακεκριμένη</w:t>
      </w:r>
      <w:r w:rsidR="007C4AF0" w:rsidRPr="00F626B3">
        <w:rPr>
          <w:color w:val="auto"/>
          <w:sz w:val="22"/>
          <w:szCs w:val="22"/>
          <w:lang w:eastAsia="en-US"/>
        </w:rPr>
        <w:t>ς</w:t>
      </w:r>
      <w:r w:rsidR="000E59AC" w:rsidRPr="00F626B3">
        <w:rPr>
          <w:color w:val="auto"/>
          <w:sz w:val="22"/>
          <w:szCs w:val="22"/>
          <w:lang w:eastAsia="en-US"/>
        </w:rPr>
        <w:t xml:space="preserve"> Ομάδα</w:t>
      </w:r>
      <w:r w:rsidR="007C4AF0" w:rsidRPr="00F626B3">
        <w:rPr>
          <w:color w:val="auto"/>
          <w:sz w:val="22"/>
          <w:szCs w:val="22"/>
          <w:lang w:eastAsia="en-US"/>
        </w:rPr>
        <w:t>ς</w:t>
      </w:r>
      <w:r w:rsidR="000E59AC" w:rsidRPr="00F626B3">
        <w:rPr>
          <w:color w:val="auto"/>
          <w:sz w:val="22"/>
          <w:szCs w:val="22"/>
          <w:lang w:eastAsia="en-US"/>
        </w:rPr>
        <w:t xml:space="preserve"> Εμπειρογνωμόνων</w:t>
      </w:r>
      <w:r w:rsidR="007C4AF0" w:rsidRPr="00F626B3">
        <w:rPr>
          <w:color w:val="auto"/>
          <w:sz w:val="22"/>
          <w:szCs w:val="22"/>
          <w:lang w:eastAsia="en-US"/>
        </w:rPr>
        <w:t xml:space="preserve"> με </w:t>
      </w:r>
      <w:r w:rsidR="000E59AC" w:rsidRPr="00F626B3">
        <w:rPr>
          <w:color w:val="auto"/>
          <w:sz w:val="22"/>
          <w:szCs w:val="22"/>
          <w:lang w:eastAsia="en-US"/>
        </w:rPr>
        <w:t xml:space="preserve"> παράθεση ανά Τομέα αρμοδιότητας των κύριων συμπερασμάτων και  συστάσεων για αναβάθμιση των Εθνικών  Ερευνητικών Υποδομών</w:t>
      </w:r>
      <w:r w:rsidR="00F626B3" w:rsidRPr="00F626B3">
        <w:rPr>
          <w:color w:val="auto"/>
          <w:sz w:val="22"/>
          <w:szCs w:val="22"/>
          <w:lang w:eastAsia="en-US"/>
        </w:rPr>
        <w:t xml:space="preserve">, ενώ δόθηκε χρόνος για συζήτηση και </w:t>
      </w:r>
      <w:r w:rsidR="000E59AC" w:rsidRPr="00F626B3">
        <w:rPr>
          <w:color w:val="auto"/>
          <w:sz w:val="22"/>
          <w:szCs w:val="22"/>
          <w:lang w:eastAsia="en-US"/>
        </w:rPr>
        <w:t xml:space="preserve">  παροχή διευκρινίσεων  και οδηγιών προς τους Συντονιστές και </w:t>
      </w:r>
      <w:r w:rsidR="00F626B3">
        <w:rPr>
          <w:color w:val="auto"/>
          <w:sz w:val="22"/>
          <w:szCs w:val="22"/>
          <w:lang w:eastAsia="en-US"/>
        </w:rPr>
        <w:t>σ</w:t>
      </w:r>
      <w:r w:rsidR="000E59AC" w:rsidRPr="00F626B3">
        <w:rPr>
          <w:color w:val="auto"/>
          <w:sz w:val="22"/>
          <w:szCs w:val="22"/>
          <w:lang w:eastAsia="en-US"/>
        </w:rPr>
        <w:t xml:space="preserve">υνεργάτες των Ε.Υ.  </w:t>
      </w:r>
      <w:r w:rsidR="007C4AF0" w:rsidRPr="00F626B3">
        <w:rPr>
          <w:color w:val="auto"/>
          <w:sz w:val="22"/>
          <w:szCs w:val="22"/>
          <w:lang w:eastAsia="en-US"/>
        </w:rPr>
        <w:t>που συμμετείχαν στην εκδήλωση</w:t>
      </w:r>
      <w:r w:rsidR="00F626B3" w:rsidRPr="00F626B3">
        <w:rPr>
          <w:color w:val="auto"/>
          <w:sz w:val="22"/>
          <w:szCs w:val="22"/>
          <w:lang w:eastAsia="en-US"/>
        </w:rPr>
        <w:t xml:space="preserve"> είτε με φυσική παρουσία είτε ηλεκτρονικά.</w:t>
      </w:r>
    </w:p>
    <w:p w14:paraId="713E2F81" w14:textId="77777777" w:rsidR="000E59AC" w:rsidRPr="00E86E3E" w:rsidRDefault="000E59AC" w:rsidP="000E59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lang w:val="el-GR"/>
        </w:rPr>
      </w:pPr>
    </w:p>
    <w:p w14:paraId="444D5EB5" w14:textId="1A2A43F3" w:rsidR="000E59AC" w:rsidRPr="00E86E3E" w:rsidRDefault="000E59AC" w:rsidP="000E59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lang w:val="el-GR"/>
        </w:rPr>
      </w:pPr>
      <w:r>
        <w:rPr>
          <w:rFonts w:ascii="Calibri" w:hAnsi="Calibri" w:cs="Calibri"/>
          <w:sz w:val="22"/>
          <w:szCs w:val="22"/>
          <w:lang w:val="el-GR"/>
        </w:rPr>
        <w:t xml:space="preserve">Η εκδήλωση  ολοκληρώθηκε με </w:t>
      </w:r>
      <w:r w:rsidR="00F626B3">
        <w:rPr>
          <w:rFonts w:ascii="Calibri" w:hAnsi="Calibri" w:cs="Calibri"/>
          <w:sz w:val="22"/>
          <w:szCs w:val="22"/>
          <w:lang w:val="el-GR"/>
        </w:rPr>
        <w:t>την παρέμβαση της  Προϊσταμένης της Δ/</w:t>
      </w:r>
      <w:proofErr w:type="spellStart"/>
      <w:r w:rsidR="00F626B3">
        <w:rPr>
          <w:rFonts w:ascii="Calibri" w:hAnsi="Calibri" w:cs="Calibri"/>
          <w:sz w:val="22"/>
          <w:szCs w:val="22"/>
          <w:lang w:val="el-GR"/>
        </w:rPr>
        <w:t>νσης</w:t>
      </w:r>
      <w:proofErr w:type="spellEnd"/>
      <w:r w:rsidR="00F626B3">
        <w:rPr>
          <w:rFonts w:ascii="Calibri" w:hAnsi="Calibri" w:cs="Calibri"/>
          <w:sz w:val="22"/>
          <w:szCs w:val="22"/>
          <w:lang w:val="el-GR"/>
        </w:rPr>
        <w:t xml:space="preserve"> Σχεδιασμού και Προγραμματισμού Έρευνας και Καινοτομίας Δρ. Αγνής Σπηλιώτη η οποία παρουσίασε τα τελικά συμπεράσματα από την όλη διαδικασία</w:t>
      </w:r>
      <w:r>
        <w:rPr>
          <w:rFonts w:ascii="Calibri" w:hAnsi="Calibri" w:cs="Calibri"/>
          <w:sz w:val="22"/>
          <w:szCs w:val="22"/>
          <w:lang w:val="el-GR"/>
        </w:rPr>
        <w:t xml:space="preserve">,  </w:t>
      </w:r>
      <w:r w:rsidR="00F626B3">
        <w:rPr>
          <w:rFonts w:ascii="Calibri" w:hAnsi="Calibri" w:cs="Calibri"/>
          <w:sz w:val="22"/>
          <w:szCs w:val="22"/>
          <w:lang w:val="el-GR"/>
        </w:rPr>
        <w:t>καθώς και τα επόμενα βήματα που προτίθεται να ακολουθήσει η ΓΓΕΚ για το σχεδιασμό της νέας Στρατηγικής υποστήριξης των ερευνητικών υποδομών την Προγραμματική Περίοδο 2021-27 και την εφαρμογή της σχετικής Δράση</w:t>
      </w:r>
      <w:r w:rsidR="00D14036">
        <w:rPr>
          <w:rFonts w:ascii="Calibri" w:hAnsi="Calibri" w:cs="Calibri"/>
          <w:sz w:val="22"/>
          <w:szCs w:val="22"/>
          <w:lang w:val="el-GR"/>
        </w:rPr>
        <w:t>ς</w:t>
      </w:r>
      <w:r w:rsidR="00F626B3">
        <w:rPr>
          <w:rFonts w:ascii="Calibri" w:hAnsi="Calibri" w:cs="Calibri"/>
          <w:sz w:val="22"/>
          <w:szCs w:val="22"/>
          <w:lang w:val="el-GR"/>
        </w:rPr>
        <w:t xml:space="preserve"> στο πλαίσιο του νέου Επιχειρησιακού Προγράμματος «Ανταγωνιστικότητα»</w:t>
      </w:r>
      <w:r w:rsidR="00D14036">
        <w:rPr>
          <w:rFonts w:ascii="Calibri" w:hAnsi="Calibri" w:cs="Calibri"/>
          <w:sz w:val="22"/>
          <w:szCs w:val="22"/>
          <w:lang w:val="el-GR"/>
        </w:rPr>
        <w:t>,</w:t>
      </w:r>
      <w:r w:rsidR="00F626B3">
        <w:rPr>
          <w:rFonts w:ascii="Calibri" w:hAnsi="Calibri" w:cs="Calibri"/>
          <w:sz w:val="22"/>
          <w:szCs w:val="22"/>
          <w:lang w:val="el-GR"/>
        </w:rPr>
        <w:t xml:space="preserve"> σε συνεργασία με την ΕΥΔ ΕΠΑΝΕΚ.</w:t>
      </w:r>
    </w:p>
    <w:p w14:paraId="15CD1D9C" w14:textId="79B14A3E" w:rsidR="000E59AC" w:rsidRPr="000E59AC" w:rsidRDefault="000E59AC" w:rsidP="00010DD0">
      <w:pPr>
        <w:jc w:val="both"/>
        <w:rPr>
          <w:rFonts w:ascii="Calibri" w:hAnsi="Calibri" w:cs="Calibri"/>
          <w:sz w:val="22"/>
          <w:szCs w:val="22"/>
          <w:lang w:val="el-GR" w:eastAsia="el-GR"/>
        </w:rPr>
      </w:pPr>
    </w:p>
    <w:p w14:paraId="059CBE50" w14:textId="77777777" w:rsidR="000E59AC" w:rsidRDefault="000E59AC" w:rsidP="00010DD0">
      <w:pPr>
        <w:jc w:val="both"/>
        <w:rPr>
          <w:rFonts w:ascii="Calibri" w:hAnsi="Calibri" w:cs="Calibri"/>
          <w:sz w:val="22"/>
          <w:szCs w:val="22"/>
          <w:lang w:val="el-GR" w:eastAsia="el-GR"/>
        </w:rPr>
      </w:pPr>
    </w:p>
    <w:p w14:paraId="76F42399" w14:textId="77777777" w:rsidR="00BD7C88" w:rsidRDefault="00BD7C88" w:rsidP="00E86E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lang w:val="el-GR"/>
        </w:rPr>
      </w:pPr>
    </w:p>
    <w:p w14:paraId="0B3FAEB2" w14:textId="77777777" w:rsidR="00A2672A" w:rsidRPr="00E86E3E" w:rsidRDefault="00A2672A" w:rsidP="00E86E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lang w:val="el-GR"/>
        </w:rPr>
      </w:pPr>
    </w:p>
    <w:p w14:paraId="4B66E906" w14:textId="7A81C9EF" w:rsidR="00423C7F" w:rsidRPr="00E86E3E" w:rsidRDefault="00A2672A" w:rsidP="00E86E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sz w:val="22"/>
          <w:szCs w:val="22"/>
          <w:lang w:val="el-GR"/>
        </w:rPr>
      </w:pPr>
      <w:r w:rsidRPr="00E86E3E">
        <w:rPr>
          <w:rFonts w:ascii="Calibri" w:hAnsi="Calibri" w:cs="Calibri"/>
          <w:sz w:val="22"/>
          <w:szCs w:val="22"/>
          <w:lang w:val="el-GR"/>
        </w:rPr>
        <w:t xml:space="preserve">  </w:t>
      </w:r>
      <w:r w:rsidR="00D77D88" w:rsidRPr="00E86E3E">
        <w:rPr>
          <w:rFonts w:ascii="Calibri" w:hAnsi="Calibri" w:cs="Calibri"/>
          <w:sz w:val="22"/>
          <w:szCs w:val="22"/>
          <w:lang w:val="el-GR"/>
        </w:rPr>
        <w:t xml:space="preserve"> </w:t>
      </w:r>
    </w:p>
    <w:p w14:paraId="521B8DF5" w14:textId="0621DED4" w:rsidR="00E77BF8" w:rsidRPr="00E86E3E" w:rsidRDefault="00E77BF8" w:rsidP="00E86E3E">
      <w:pPr>
        <w:jc w:val="both"/>
        <w:rPr>
          <w:rFonts w:ascii="Calibri" w:hAnsi="Calibri" w:cs="Calibri"/>
          <w:sz w:val="22"/>
          <w:szCs w:val="22"/>
          <w:lang w:val="el-GR"/>
        </w:rPr>
      </w:pPr>
    </w:p>
    <w:p w14:paraId="5C6E10EE" w14:textId="77777777" w:rsidR="00E77BF8" w:rsidRPr="00E86E3E" w:rsidRDefault="00E77BF8" w:rsidP="00E86E3E">
      <w:pPr>
        <w:jc w:val="both"/>
        <w:rPr>
          <w:rFonts w:ascii="Calibri" w:hAnsi="Calibri" w:cs="Calibri"/>
          <w:sz w:val="22"/>
          <w:szCs w:val="22"/>
          <w:lang w:val="el-GR"/>
        </w:rPr>
      </w:pPr>
    </w:p>
    <w:sectPr w:rsidR="00E77BF8" w:rsidRPr="00E86E3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6836" w14:textId="77777777" w:rsidR="00FE6523" w:rsidRDefault="00FE6523">
      <w:r>
        <w:separator/>
      </w:r>
    </w:p>
  </w:endnote>
  <w:endnote w:type="continuationSeparator" w:id="0">
    <w:p w14:paraId="77319B97" w14:textId="77777777" w:rsidR="00FE6523" w:rsidRDefault="00FE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465E" w14:textId="77777777" w:rsidR="0085092F" w:rsidRDefault="008509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D627" w14:textId="77777777" w:rsidR="000F17DC" w:rsidRDefault="000F17DC" w:rsidP="000F17DC">
    <w:pPr>
      <w:pStyle w:val="a5"/>
      <w:jc w:val="center"/>
      <w:rPr>
        <w:rFonts w:eastAsia="Times New Roman" w:cs="Arial"/>
        <w:i/>
        <w:sz w:val="16"/>
        <w:szCs w:val="16"/>
        <w:lang w:val="el-GR"/>
      </w:rPr>
    </w:pPr>
  </w:p>
  <w:p w14:paraId="7A27C3F0" w14:textId="77777777" w:rsidR="000F17DC" w:rsidRDefault="000F17DC" w:rsidP="000F17DC">
    <w:pPr>
      <w:pStyle w:val="a5"/>
      <w:jc w:val="center"/>
      <w:rPr>
        <w:rFonts w:eastAsia="Times New Roman" w:cs="Arial"/>
        <w:i/>
        <w:sz w:val="16"/>
        <w:szCs w:val="16"/>
        <w:lang w:val="el-GR"/>
      </w:rPr>
    </w:pPr>
  </w:p>
  <w:p w14:paraId="092FC396" w14:textId="7F5850FC" w:rsidR="000F17DC" w:rsidRPr="00DE6497" w:rsidRDefault="000F17DC" w:rsidP="000F17DC">
    <w:pPr>
      <w:pStyle w:val="a5"/>
      <w:jc w:val="center"/>
      <w:rPr>
        <w:lang w:val="el-GR"/>
      </w:rPr>
    </w:pPr>
    <w:r w:rsidRPr="00DE6497">
      <w:rPr>
        <w:rFonts w:eastAsia="Times New Roman" w:cs="Arial"/>
        <w:i/>
        <w:sz w:val="16"/>
        <w:szCs w:val="16"/>
        <w:lang w:val="el-GR"/>
      </w:rPr>
      <w:t>Γενική Γραμματεία Έρευνας και Καινοτομίας (</w:t>
    </w:r>
    <w:r w:rsidRPr="00DE6497">
      <w:rPr>
        <w:rFonts w:eastAsia="Times New Roman" w:cs="Arial"/>
        <w:b/>
        <w:i/>
        <w:sz w:val="16"/>
        <w:szCs w:val="16"/>
        <w:lang w:val="el-GR"/>
      </w:rPr>
      <w:t>ΓΓΕΚ)</w:t>
    </w:r>
    <w:r w:rsidRPr="00DE6497">
      <w:rPr>
        <w:rFonts w:eastAsia="Times New Roman" w:cs="Arial"/>
        <w:i/>
        <w:sz w:val="16"/>
        <w:szCs w:val="16"/>
        <w:lang w:val="el-GR"/>
      </w:rPr>
      <w:t xml:space="preserve"> </w:t>
    </w:r>
    <w:r w:rsidRPr="00DE6497">
      <w:rPr>
        <w:rFonts w:eastAsia="Times New Roman" w:cs="Arial"/>
        <w:sz w:val="16"/>
        <w:szCs w:val="16"/>
        <w:lang w:val="el-GR"/>
      </w:rPr>
      <w:t xml:space="preserve">// </w:t>
    </w:r>
    <w:proofErr w:type="spellStart"/>
    <w:r w:rsidRPr="00DE6497">
      <w:rPr>
        <w:rFonts w:eastAsia="Times New Roman" w:cs="Arial"/>
        <w:i/>
        <w:sz w:val="16"/>
        <w:szCs w:val="16"/>
        <w:lang w:val="el-GR"/>
      </w:rPr>
      <w:t>Τηλ</w:t>
    </w:r>
    <w:proofErr w:type="spellEnd"/>
    <w:r w:rsidRPr="00DE6497">
      <w:rPr>
        <w:rFonts w:eastAsia="Times New Roman" w:cs="Arial"/>
        <w:i/>
        <w:sz w:val="16"/>
        <w:szCs w:val="16"/>
        <w:lang w:val="el-GR"/>
      </w:rPr>
      <w:t xml:space="preserve">: 213 1300015// </w:t>
    </w:r>
    <w:r w:rsidRPr="00922EF6">
      <w:rPr>
        <w:rFonts w:eastAsia="Times New Roman" w:cs="Arial"/>
        <w:i/>
        <w:sz w:val="16"/>
        <w:szCs w:val="16"/>
      </w:rPr>
      <w:t>Email</w:t>
    </w:r>
    <w:r w:rsidRPr="00DE6497">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DE6497">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DE6497">
      <w:rPr>
        <w:rFonts w:eastAsia="Times New Roman" w:cs="Arial"/>
        <w:i/>
        <w:sz w:val="16"/>
        <w:szCs w:val="16"/>
        <w:lang w:val="el-GR"/>
      </w:rPr>
      <w:t xml:space="preserve"> </w:t>
    </w:r>
    <w:r w:rsidRPr="00DE6497">
      <w:rPr>
        <w:rFonts w:eastAsia="Times New Roman"/>
        <w:sz w:val="16"/>
        <w:szCs w:val="16"/>
        <w:lang w:val="el-GR"/>
      </w:rPr>
      <w:t xml:space="preserve"> // </w:t>
    </w:r>
    <w:hyperlink r:id="rId2" w:history="1">
      <w:r w:rsidRPr="007229C9">
        <w:rPr>
          <w:rStyle w:val="-"/>
          <w:rFonts w:eastAsia="Times New Roman"/>
          <w:i/>
          <w:sz w:val="16"/>
          <w:szCs w:val="16"/>
        </w:rPr>
        <w:t>https</w:t>
      </w:r>
      <w:r w:rsidRPr="00DE6497">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DE6497">
        <w:rPr>
          <w:rStyle w:val="-"/>
          <w:rFonts w:eastAsia="Times New Roman"/>
          <w:i/>
          <w:sz w:val="16"/>
          <w:szCs w:val="16"/>
          <w:lang w:val="el-GR"/>
        </w:rPr>
        <w:t>.</w:t>
      </w:r>
      <w:r w:rsidRPr="007229C9">
        <w:rPr>
          <w:rStyle w:val="-"/>
          <w:rFonts w:eastAsia="Times New Roman"/>
          <w:i/>
          <w:sz w:val="16"/>
          <w:szCs w:val="16"/>
        </w:rPr>
        <w:t>gov</w:t>
      </w:r>
      <w:r w:rsidRPr="00DE6497">
        <w:rPr>
          <w:rStyle w:val="-"/>
          <w:rFonts w:eastAsia="Times New Roman"/>
          <w:i/>
          <w:sz w:val="16"/>
          <w:szCs w:val="16"/>
          <w:lang w:val="el-GR"/>
        </w:rPr>
        <w:t>.</w:t>
      </w:r>
      <w:r w:rsidRPr="007229C9">
        <w:rPr>
          <w:rStyle w:val="-"/>
          <w:rFonts w:eastAsia="Times New Roman"/>
          <w:i/>
          <w:sz w:val="16"/>
          <w:szCs w:val="16"/>
        </w:rPr>
        <w:t>gr</w:t>
      </w:r>
    </w:hyperlink>
  </w:p>
  <w:p w14:paraId="731BE2D6" w14:textId="35925B4A" w:rsidR="000F17DC" w:rsidRPr="000F17DC" w:rsidRDefault="000F17DC">
    <w:pPr>
      <w:pStyle w:val="a5"/>
      <w:rPr>
        <w:lang w:val="el-GR"/>
      </w:rPr>
    </w:pPr>
  </w:p>
  <w:p w14:paraId="6D67E8F6" w14:textId="77777777" w:rsidR="00365197" w:rsidRPr="000F17DC" w:rsidRDefault="00365197">
    <w:pPr>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F9C2" w14:textId="77777777" w:rsidR="0085092F" w:rsidRDefault="00850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568B0" w14:textId="77777777" w:rsidR="00FE6523" w:rsidRDefault="00FE6523">
      <w:r>
        <w:separator/>
      </w:r>
    </w:p>
  </w:footnote>
  <w:footnote w:type="continuationSeparator" w:id="0">
    <w:p w14:paraId="1E878DE6" w14:textId="77777777" w:rsidR="00FE6523" w:rsidRDefault="00FE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53B5" w14:textId="77777777" w:rsidR="0085092F" w:rsidRDefault="0085092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E0E4" w14:textId="77777777" w:rsidR="0085092F" w:rsidRDefault="0085092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0337" w14:textId="77777777" w:rsidR="0085092F" w:rsidRDefault="008509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4211"/>
    <w:multiLevelType w:val="hybridMultilevel"/>
    <w:tmpl w:val="AC5E04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686D59"/>
    <w:multiLevelType w:val="hybridMultilevel"/>
    <w:tmpl w:val="857A441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9A3428F"/>
    <w:multiLevelType w:val="hybridMultilevel"/>
    <w:tmpl w:val="8304CD92"/>
    <w:lvl w:ilvl="0" w:tplc="E136703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A612CAB"/>
    <w:multiLevelType w:val="hybridMultilevel"/>
    <w:tmpl w:val="7EE485E0"/>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6206886">
    <w:abstractNumId w:val="2"/>
  </w:num>
  <w:num w:numId="2" w16cid:durableId="1422751339">
    <w:abstractNumId w:val="3"/>
  </w:num>
  <w:num w:numId="3" w16cid:durableId="766969528">
    <w:abstractNumId w:val="0"/>
  </w:num>
  <w:num w:numId="4" w16cid:durableId="195115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197"/>
    <w:rsid w:val="00010DD0"/>
    <w:rsid w:val="0002296A"/>
    <w:rsid w:val="000434CA"/>
    <w:rsid w:val="0006010F"/>
    <w:rsid w:val="000676C4"/>
    <w:rsid w:val="000947A6"/>
    <w:rsid w:val="00094BD2"/>
    <w:rsid w:val="000A5F45"/>
    <w:rsid w:val="000B1241"/>
    <w:rsid w:val="000B2F29"/>
    <w:rsid w:val="000D5371"/>
    <w:rsid w:val="000E59AC"/>
    <w:rsid w:val="000F17DC"/>
    <w:rsid w:val="00132C77"/>
    <w:rsid w:val="00136459"/>
    <w:rsid w:val="001920D0"/>
    <w:rsid w:val="0019323D"/>
    <w:rsid w:val="001A1B51"/>
    <w:rsid w:val="001D258A"/>
    <w:rsid w:val="001E03A9"/>
    <w:rsid w:val="002523CD"/>
    <w:rsid w:val="00283636"/>
    <w:rsid w:val="00296813"/>
    <w:rsid w:val="002C6869"/>
    <w:rsid w:val="00300482"/>
    <w:rsid w:val="00310AFF"/>
    <w:rsid w:val="00335E70"/>
    <w:rsid w:val="00365197"/>
    <w:rsid w:val="00384156"/>
    <w:rsid w:val="003B753C"/>
    <w:rsid w:val="003D3425"/>
    <w:rsid w:val="00423C7F"/>
    <w:rsid w:val="00446995"/>
    <w:rsid w:val="0045062C"/>
    <w:rsid w:val="004616EE"/>
    <w:rsid w:val="0046192A"/>
    <w:rsid w:val="00472CD6"/>
    <w:rsid w:val="00481A6C"/>
    <w:rsid w:val="00485598"/>
    <w:rsid w:val="00497FF3"/>
    <w:rsid w:val="004B2121"/>
    <w:rsid w:val="004C6D0D"/>
    <w:rsid w:val="004D709E"/>
    <w:rsid w:val="00504277"/>
    <w:rsid w:val="005053D2"/>
    <w:rsid w:val="00545AFE"/>
    <w:rsid w:val="00546BBD"/>
    <w:rsid w:val="00555588"/>
    <w:rsid w:val="00562735"/>
    <w:rsid w:val="005779C9"/>
    <w:rsid w:val="00590303"/>
    <w:rsid w:val="005A3992"/>
    <w:rsid w:val="005B0FAF"/>
    <w:rsid w:val="006A1720"/>
    <w:rsid w:val="006C4C1B"/>
    <w:rsid w:val="006E2B90"/>
    <w:rsid w:val="006F566B"/>
    <w:rsid w:val="00726728"/>
    <w:rsid w:val="007356FB"/>
    <w:rsid w:val="00740DFD"/>
    <w:rsid w:val="00753892"/>
    <w:rsid w:val="00774CB0"/>
    <w:rsid w:val="007C19F4"/>
    <w:rsid w:val="007C4AF0"/>
    <w:rsid w:val="008043C9"/>
    <w:rsid w:val="0084404C"/>
    <w:rsid w:val="00847E0C"/>
    <w:rsid w:val="0085092F"/>
    <w:rsid w:val="00863129"/>
    <w:rsid w:val="00884245"/>
    <w:rsid w:val="008A4B23"/>
    <w:rsid w:val="008A7AC2"/>
    <w:rsid w:val="008B124C"/>
    <w:rsid w:val="008B3D2F"/>
    <w:rsid w:val="008D0C6B"/>
    <w:rsid w:val="008D104D"/>
    <w:rsid w:val="008D1773"/>
    <w:rsid w:val="008E453D"/>
    <w:rsid w:val="00913ECA"/>
    <w:rsid w:val="0092461F"/>
    <w:rsid w:val="00953685"/>
    <w:rsid w:val="00973CEF"/>
    <w:rsid w:val="00984CFF"/>
    <w:rsid w:val="009C6CB1"/>
    <w:rsid w:val="00A150E4"/>
    <w:rsid w:val="00A24D68"/>
    <w:rsid w:val="00A2672A"/>
    <w:rsid w:val="00A4119F"/>
    <w:rsid w:val="00A87D7B"/>
    <w:rsid w:val="00AC17DE"/>
    <w:rsid w:val="00AC507B"/>
    <w:rsid w:val="00AE0C68"/>
    <w:rsid w:val="00B073F4"/>
    <w:rsid w:val="00B42CB4"/>
    <w:rsid w:val="00B650EB"/>
    <w:rsid w:val="00B65C6B"/>
    <w:rsid w:val="00B87F3D"/>
    <w:rsid w:val="00BA504C"/>
    <w:rsid w:val="00BD7C88"/>
    <w:rsid w:val="00C324D5"/>
    <w:rsid w:val="00C70452"/>
    <w:rsid w:val="00C945D4"/>
    <w:rsid w:val="00CA49C1"/>
    <w:rsid w:val="00CB5119"/>
    <w:rsid w:val="00CE370E"/>
    <w:rsid w:val="00D13AF0"/>
    <w:rsid w:val="00D14036"/>
    <w:rsid w:val="00D413BC"/>
    <w:rsid w:val="00D51CDC"/>
    <w:rsid w:val="00D62AD7"/>
    <w:rsid w:val="00D77D88"/>
    <w:rsid w:val="00D81C7B"/>
    <w:rsid w:val="00DE1075"/>
    <w:rsid w:val="00E028E4"/>
    <w:rsid w:val="00E046BE"/>
    <w:rsid w:val="00E1667E"/>
    <w:rsid w:val="00E77BF8"/>
    <w:rsid w:val="00E86E3E"/>
    <w:rsid w:val="00EA2200"/>
    <w:rsid w:val="00EC0A4F"/>
    <w:rsid w:val="00F2081E"/>
    <w:rsid w:val="00F626B3"/>
    <w:rsid w:val="00F927DE"/>
    <w:rsid w:val="00FB129F"/>
    <w:rsid w:val="00FC02E3"/>
    <w:rsid w:val="00FC385C"/>
    <w:rsid w:val="00FC6EA4"/>
    <w:rsid w:val="00FE6093"/>
    <w:rsid w:val="00FE6523"/>
    <w:rsid w:val="00FF75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6C71"/>
  <w15:docId w15:val="{CEE2C2FD-5617-407D-A73B-EB007CAB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header"/>
    <w:basedOn w:val="a"/>
    <w:link w:val="Char"/>
    <w:uiPriority w:val="99"/>
    <w:unhideWhenUsed/>
    <w:rsid w:val="000F17DC"/>
    <w:pPr>
      <w:tabs>
        <w:tab w:val="center" w:pos="4153"/>
        <w:tab w:val="right" w:pos="8306"/>
      </w:tabs>
    </w:pPr>
  </w:style>
  <w:style w:type="character" w:customStyle="1" w:styleId="Char">
    <w:name w:val="Κεφαλίδα Char"/>
    <w:basedOn w:val="a0"/>
    <w:link w:val="a4"/>
    <w:uiPriority w:val="99"/>
    <w:rsid w:val="000F17DC"/>
    <w:rPr>
      <w:sz w:val="24"/>
      <w:szCs w:val="24"/>
      <w:lang w:val="en-US" w:eastAsia="en-US"/>
    </w:rPr>
  </w:style>
  <w:style w:type="paragraph" w:styleId="a5">
    <w:name w:val="footer"/>
    <w:basedOn w:val="a"/>
    <w:link w:val="Char0"/>
    <w:uiPriority w:val="99"/>
    <w:unhideWhenUsed/>
    <w:rsid w:val="000F17DC"/>
    <w:pPr>
      <w:tabs>
        <w:tab w:val="center" w:pos="4153"/>
        <w:tab w:val="right" w:pos="8306"/>
      </w:tabs>
    </w:pPr>
  </w:style>
  <w:style w:type="character" w:customStyle="1" w:styleId="Char0">
    <w:name w:val="Υποσέλιδο Char"/>
    <w:basedOn w:val="a0"/>
    <w:link w:val="a5"/>
    <w:uiPriority w:val="99"/>
    <w:rsid w:val="000F17DC"/>
    <w:rPr>
      <w:sz w:val="24"/>
      <w:szCs w:val="24"/>
      <w:lang w:val="en-US" w:eastAsia="en-US"/>
    </w:rPr>
  </w:style>
  <w:style w:type="paragraph" w:customStyle="1" w:styleId="a6">
    <w:name w:val="Κύριο τμήμα"/>
    <w:rsid w:val="000F17DC"/>
    <w:rPr>
      <w:rFonts w:ascii="Helvetica Neue" w:hAnsi="Helvetica Neue" w:cs="Arial Unicode MS"/>
      <w:color w:val="000000"/>
      <w:sz w:val="22"/>
      <w:szCs w:val="22"/>
      <w:lang w:val="en-US" w:eastAsia="en-US"/>
      <w14:textOutline w14:w="0" w14:cap="flat" w14:cmpd="sng" w14:algn="ctr">
        <w14:noFill/>
        <w14:prstDash w14:val="solid"/>
        <w14:bevel/>
      </w14:textOutline>
    </w:rPr>
  </w:style>
  <w:style w:type="paragraph" w:styleId="a7">
    <w:name w:val="List Paragraph"/>
    <w:basedOn w:val="a"/>
    <w:uiPriority w:val="34"/>
    <w:qFormat/>
    <w:rsid w:val="00423C7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l-GR"/>
    </w:rPr>
  </w:style>
  <w:style w:type="paragraph" w:customStyle="1" w:styleId="Default">
    <w:name w:val="Default"/>
    <w:rsid w:val="00094B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styleId="a8">
    <w:name w:val="annotation reference"/>
    <w:basedOn w:val="a0"/>
    <w:uiPriority w:val="99"/>
    <w:semiHidden/>
    <w:unhideWhenUsed/>
    <w:rsid w:val="00D81C7B"/>
    <w:rPr>
      <w:sz w:val="16"/>
      <w:szCs w:val="16"/>
    </w:rPr>
  </w:style>
  <w:style w:type="paragraph" w:styleId="a9">
    <w:name w:val="annotation text"/>
    <w:basedOn w:val="a"/>
    <w:link w:val="Char1"/>
    <w:uiPriority w:val="99"/>
    <w:unhideWhenUsed/>
    <w:rsid w:val="00D81C7B"/>
    <w:rPr>
      <w:sz w:val="20"/>
      <w:szCs w:val="20"/>
    </w:rPr>
  </w:style>
  <w:style w:type="character" w:customStyle="1" w:styleId="Char1">
    <w:name w:val="Κείμενο σχολίου Char"/>
    <w:basedOn w:val="a0"/>
    <w:link w:val="a9"/>
    <w:uiPriority w:val="99"/>
    <w:rsid w:val="00D81C7B"/>
    <w:rPr>
      <w:lang w:val="en-US" w:eastAsia="en-US"/>
    </w:rPr>
  </w:style>
  <w:style w:type="paragraph" w:styleId="aa">
    <w:name w:val="annotation subject"/>
    <w:basedOn w:val="a9"/>
    <w:next w:val="a9"/>
    <w:link w:val="Char2"/>
    <w:uiPriority w:val="99"/>
    <w:semiHidden/>
    <w:unhideWhenUsed/>
    <w:rsid w:val="00D81C7B"/>
    <w:rPr>
      <w:b/>
      <w:bCs/>
    </w:rPr>
  </w:style>
  <w:style w:type="character" w:customStyle="1" w:styleId="Char2">
    <w:name w:val="Θέμα σχολίου Char"/>
    <w:basedOn w:val="Char1"/>
    <w:link w:val="aa"/>
    <w:uiPriority w:val="99"/>
    <w:semiHidden/>
    <w:rsid w:val="00D81C7B"/>
    <w:rPr>
      <w:b/>
      <w:bCs/>
      <w:lang w:val="en-US" w:eastAsia="en-US"/>
    </w:rPr>
  </w:style>
  <w:style w:type="paragraph" w:styleId="ab">
    <w:name w:val="Revision"/>
    <w:hidden/>
    <w:uiPriority w:val="99"/>
    <w:semiHidden/>
    <w:rsid w:val="00D81C7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911</Words>
  <Characters>5194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panagiotopoulou</dc:creator>
  <cp:lastModifiedBy>Γεώργιος Βασιλείου</cp:lastModifiedBy>
  <cp:revision>7</cp:revision>
  <dcterms:created xsi:type="dcterms:W3CDTF">2022-10-10T12:04:00Z</dcterms:created>
  <dcterms:modified xsi:type="dcterms:W3CDTF">2022-10-11T07:42:00Z</dcterms:modified>
</cp:coreProperties>
</file>