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34DC" w14:textId="77777777" w:rsidR="00B875AD" w:rsidRDefault="00B875AD" w:rsidP="00B875AD">
      <w:pPr>
        <w:spacing w:after="0" w:line="360" w:lineRule="auto"/>
        <w:jc w:val="center"/>
        <w:rPr>
          <w:b/>
          <w:bCs/>
          <w:sz w:val="28"/>
          <w:szCs w:val="28"/>
          <w:lang w:val="el-GR"/>
        </w:rPr>
      </w:pPr>
    </w:p>
    <w:p w14:paraId="56E3832F" w14:textId="77777777" w:rsidR="00B875AD" w:rsidRPr="00E86E3E" w:rsidRDefault="00B875AD" w:rsidP="00B875A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jc w:val="both"/>
        <w:rPr>
          <w:rFonts w:ascii="Calibri" w:hAnsi="Calibri" w:cs="Calibri"/>
          <w:sz w:val="22"/>
          <w:szCs w:val="22"/>
        </w:rPr>
      </w:pPr>
    </w:p>
    <w:p w14:paraId="712C82CE" w14:textId="77777777" w:rsidR="00B875AD" w:rsidRPr="00AE0C68" w:rsidRDefault="00B875AD" w:rsidP="00B875AD">
      <w:pPr>
        <w:tabs>
          <w:tab w:val="left" w:pos="870"/>
        </w:tabs>
        <w:suppressAutoHyphens/>
        <w:ind w:left="-993" w:right="-666"/>
        <w:jc w:val="both"/>
        <w:rPr>
          <w:rFonts w:ascii="Calibri" w:eastAsia="Times New Roman" w:hAnsi="Calibri" w:cs="Calibri"/>
          <w:kern w:val="1"/>
          <w:lang w:val="el-GR" w:eastAsia="ar-SA"/>
        </w:rPr>
      </w:pPr>
      <w:r w:rsidRPr="00E86E3E">
        <w:rPr>
          <w:rFonts w:ascii="Calibri" w:eastAsia="Times New Roman" w:hAnsi="Calibri" w:cs="Calibri"/>
          <w:noProof/>
        </w:rPr>
        <w:drawing>
          <wp:inline distT="0" distB="0" distL="0" distR="0" wp14:anchorId="162B0992" wp14:editId="0C1AD878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3E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F306F" wp14:editId="7F21FF0B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3DA25" w14:textId="77777777" w:rsidR="00B875AD" w:rsidRDefault="00B875AD" w:rsidP="00B875AD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160E5DF2" wp14:editId="4036BC6B">
                                  <wp:extent cx="1547495" cy="668020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F30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5273DA25" w14:textId="77777777" w:rsidR="00B875AD" w:rsidRDefault="00B875AD" w:rsidP="00B875AD">
                      <w:pPr>
                        <w:jc w:val="right"/>
                      </w:pPr>
                      <w:r w:rsidRPr="00922EF6">
                        <w:rPr>
                          <w:rFonts w:eastAsia="Times New Roman"/>
                          <w:noProof/>
                          <w:kern w:val="1"/>
                        </w:rPr>
                        <w:drawing>
                          <wp:inline distT="0" distB="0" distL="0" distR="0" wp14:anchorId="160E5DF2" wp14:editId="4036BC6B">
                            <wp:extent cx="1547495" cy="668020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E0C68">
        <w:rPr>
          <w:rFonts w:ascii="Calibri" w:hAnsi="Calibri" w:cs="Calibri"/>
          <w:noProof/>
          <w:lang w:val="el-GR"/>
        </w:rPr>
        <w:t xml:space="preserve">                          </w:t>
      </w:r>
      <w:r w:rsidRPr="00AE0C68">
        <w:rPr>
          <w:rFonts w:ascii="Calibri" w:eastAsia="Times New Roman" w:hAnsi="Calibri" w:cs="Calibri"/>
          <w:noProof/>
          <w:kern w:val="1"/>
          <w:lang w:val="el-GR"/>
        </w:rPr>
        <w:t xml:space="preserve">   </w:t>
      </w:r>
      <w:r w:rsidRPr="00AE0C68">
        <w:rPr>
          <w:rFonts w:ascii="Calibri" w:eastAsia="Times New Roman" w:hAnsi="Calibri" w:cs="Calibri"/>
          <w:kern w:val="1"/>
          <w:lang w:val="el-GR" w:eastAsia="ar-SA"/>
        </w:rPr>
        <w:tab/>
      </w:r>
    </w:p>
    <w:p w14:paraId="53A305C8" w14:textId="77777777" w:rsidR="00B875AD" w:rsidRPr="00AE0C68" w:rsidRDefault="00B875AD" w:rsidP="00B875AD">
      <w:pPr>
        <w:suppressAutoHyphens/>
        <w:jc w:val="both"/>
        <w:rPr>
          <w:rFonts w:ascii="Calibri" w:eastAsia="Times New Roman" w:hAnsi="Calibri" w:cs="Calibri"/>
          <w:kern w:val="1"/>
          <w:lang w:val="el-GR" w:eastAsia="ar-SA"/>
        </w:rPr>
      </w:pPr>
    </w:p>
    <w:p w14:paraId="3021A7B1" w14:textId="77777777" w:rsidR="00B875AD" w:rsidRPr="00AE0C68" w:rsidRDefault="00B875AD" w:rsidP="00B875AD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both"/>
        <w:outlineLvl w:val="1"/>
        <w:rPr>
          <w:rFonts w:ascii="Calibri" w:eastAsia="Times New Roman" w:hAnsi="Calibri" w:cs="Calibri"/>
          <w:bCs/>
          <w:color w:val="000000"/>
          <w:lang w:val="el-GR"/>
        </w:rPr>
      </w:pPr>
      <w:r w:rsidRPr="00E86E3E">
        <w:rPr>
          <w:rFonts w:ascii="Calibri" w:eastAsia="Times New Roman" w:hAnsi="Calibri" w:cs="Calibri"/>
          <w:bCs/>
          <w:lang w:val="el-GR"/>
        </w:rPr>
        <w:t>ΔΕΛΤΙΟ</w:t>
      </w:r>
      <w:r w:rsidRPr="00AE0C68">
        <w:rPr>
          <w:rFonts w:ascii="Calibri" w:eastAsia="Times New Roman" w:hAnsi="Calibri" w:cs="Calibri"/>
          <w:bCs/>
          <w:lang w:val="el-GR"/>
        </w:rPr>
        <w:t xml:space="preserve"> </w:t>
      </w:r>
      <w:r w:rsidRPr="00E86E3E">
        <w:rPr>
          <w:rFonts w:ascii="Calibri" w:eastAsia="Times New Roman" w:hAnsi="Calibri" w:cs="Calibri"/>
          <w:bCs/>
          <w:lang w:val="el-GR"/>
        </w:rPr>
        <w:t>ΤΥΠΟΥ</w:t>
      </w:r>
      <w:r w:rsidRPr="00AE0C68">
        <w:rPr>
          <w:rFonts w:ascii="Calibri" w:eastAsia="Times New Roman" w:hAnsi="Calibri" w:cs="Calibri"/>
          <w:bCs/>
          <w:lang w:val="el-GR"/>
        </w:rPr>
        <w:t xml:space="preserve">       </w:t>
      </w:r>
      <w:r w:rsidRPr="00AE0C68">
        <w:rPr>
          <w:rFonts w:ascii="Calibri" w:eastAsia="Times New Roman" w:hAnsi="Calibri" w:cs="Calibri"/>
          <w:bCs/>
          <w:lang w:val="el-GR"/>
        </w:rPr>
        <w:tab/>
        <w:t xml:space="preserve">                                                                                               </w:t>
      </w:r>
      <w:r>
        <w:rPr>
          <w:rFonts w:ascii="Calibri" w:eastAsia="Times New Roman" w:hAnsi="Calibri" w:cs="Calibri"/>
          <w:bCs/>
          <w:lang w:val="el-GR"/>
        </w:rPr>
        <w:t>21</w:t>
      </w:r>
      <w:r w:rsidRPr="00AE0C68">
        <w:rPr>
          <w:rFonts w:ascii="Calibri" w:eastAsia="Times New Roman" w:hAnsi="Calibri" w:cs="Calibri"/>
          <w:bCs/>
          <w:lang w:val="el-GR"/>
        </w:rPr>
        <w:t>.1</w:t>
      </w:r>
      <w:r>
        <w:rPr>
          <w:rFonts w:ascii="Calibri" w:eastAsia="Times New Roman" w:hAnsi="Calibri" w:cs="Calibri"/>
          <w:bCs/>
          <w:lang w:val="el-GR"/>
        </w:rPr>
        <w:t>1</w:t>
      </w:r>
      <w:r w:rsidRPr="00AE0C68">
        <w:rPr>
          <w:rFonts w:ascii="Calibri" w:eastAsia="Times New Roman" w:hAnsi="Calibri" w:cs="Calibri"/>
          <w:bCs/>
          <w:lang w:val="el-GR"/>
        </w:rPr>
        <w:t>.2022</w:t>
      </w:r>
    </w:p>
    <w:p w14:paraId="0C82DD8E" w14:textId="1683195F" w:rsidR="001F2B67" w:rsidRDefault="00AD161B" w:rsidP="00AD161B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Επίσκεψη του Γενικού Γραμματέα Έρευνας και Καινοτομίας, </w:t>
      </w:r>
    </w:p>
    <w:p w14:paraId="2E62C7A3" w14:textId="77777777" w:rsidR="001F2B67" w:rsidRDefault="00AD161B" w:rsidP="00AD161B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κ.  Αθανάσιου Κυριαζή, </w:t>
      </w:r>
    </w:p>
    <w:p w14:paraId="159AF6F7" w14:textId="53BA552F" w:rsidR="00AD161B" w:rsidRPr="00AD161B" w:rsidRDefault="00AD161B" w:rsidP="00AD161B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στο Ελληνικό Ανοιχτό Πανεπιστήμιο, 21 Νοεμβρίου 2022  </w:t>
      </w:r>
    </w:p>
    <w:p w14:paraId="45B70281" w14:textId="77777777" w:rsidR="00AD161B" w:rsidRDefault="00AD161B" w:rsidP="00AD161B">
      <w:pPr>
        <w:rPr>
          <w:lang w:val="el-GR"/>
        </w:rPr>
      </w:pPr>
    </w:p>
    <w:p w14:paraId="7C126FEB" w14:textId="51693716" w:rsidR="00AD161B" w:rsidRPr="00AD161B" w:rsidRDefault="00AD161B" w:rsidP="00AD161B">
      <w:pPr>
        <w:jc w:val="both"/>
        <w:rPr>
          <w:sz w:val="28"/>
          <w:szCs w:val="28"/>
          <w:lang w:val="el-GR"/>
        </w:rPr>
      </w:pPr>
      <w:r w:rsidRPr="00AD161B">
        <w:rPr>
          <w:sz w:val="28"/>
          <w:szCs w:val="28"/>
          <w:lang w:val="el-GR"/>
        </w:rPr>
        <w:t>Τη Δευτέρα, 21 Νοεμβρίου 2022, ο Γενικός Γραμματέας Έρευνας και Καινοτομίας, κ. Αθανάσιος Κυριαζής επισκέφθηκε το Ελληνικό Ανοικτό Πανεπιστήμιο (ΕΑΠ) στην έδρα του</w:t>
      </w:r>
      <w:r w:rsidR="003317A4">
        <w:rPr>
          <w:sz w:val="28"/>
          <w:szCs w:val="28"/>
          <w:lang w:val="el-GR"/>
        </w:rPr>
        <w:t>,</w:t>
      </w:r>
      <w:r w:rsidRPr="00AD161B">
        <w:rPr>
          <w:sz w:val="28"/>
          <w:szCs w:val="28"/>
          <w:lang w:val="el-GR"/>
        </w:rPr>
        <w:t xml:space="preserve"> στην Πάτρα. Στη συνάντηση που είχε με τον Πρόεδρο του ΕΑΠ, κ. Ιωάννη </w:t>
      </w:r>
      <w:proofErr w:type="spellStart"/>
      <w:r w:rsidRPr="00AD161B">
        <w:rPr>
          <w:sz w:val="28"/>
          <w:szCs w:val="28"/>
          <w:lang w:val="el-GR"/>
        </w:rPr>
        <w:t>Καλαβρουζιώτη</w:t>
      </w:r>
      <w:proofErr w:type="spellEnd"/>
      <w:r>
        <w:rPr>
          <w:sz w:val="28"/>
          <w:szCs w:val="28"/>
          <w:lang w:val="el-GR"/>
        </w:rPr>
        <w:t>, συζήτησαν</w:t>
      </w:r>
      <w:r w:rsidR="003317A4">
        <w:rPr>
          <w:sz w:val="28"/>
          <w:szCs w:val="28"/>
          <w:lang w:val="el-GR"/>
        </w:rPr>
        <w:t>, μεταξύ άλλων,</w:t>
      </w:r>
      <w:r>
        <w:rPr>
          <w:sz w:val="28"/>
          <w:szCs w:val="28"/>
          <w:lang w:val="el-GR"/>
        </w:rPr>
        <w:t xml:space="preserve"> θέματα σχετικά με την έρευνα και Ακαδημαϊκά ζητήματα που απασχολούν τη διοίκηση του Ιδρύματος</w:t>
      </w:r>
      <w:r w:rsidR="001F2B67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καθώς και για τις ευοίωνες προοπτικές εξέλιξης και ανάπτυξής του</w:t>
      </w:r>
      <w:r w:rsidR="00D92B63">
        <w:rPr>
          <w:sz w:val="28"/>
          <w:szCs w:val="28"/>
          <w:lang w:val="el-GR"/>
        </w:rPr>
        <w:t>.</w:t>
      </w:r>
      <w:r>
        <w:rPr>
          <w:sz w:val="28"/>
          <w:szCs w:val="28"/>
          <w:lang w:val="el-GR"/>
        </w:rPr>
        <w:t xml:space="preserve"> </w:t>
      </w:r>
    </w:p>
    <w:p w14:paraId="12BD5FBD" w14:textId="6A5C8972" w:rsidR="00AD161B" w:rsidRPr="00AD161B" w:rsidRDefault="00AD161B" w:rsidP="00AD161B">
      <w:pPr>
        <w:jc w:val="both"/>
        <w:rPr>
          <w:sz w:val="28"/>
          <w:szCs w:val="28"/>
          <w:lang w:val="el-GR"/>
        </w:rPr>
      </w:pPr>
    </w:p>
    <w:p w14:paraId="529AA724" w14:textId="77777777" w:rsidR="00AD161B" w:rsidRPr="00AD161B" w:rsidRDefault="00AD161B" w:rsidP="00AD161B">
      <w:pPr>
        <w:rPr>
          <w:lang w:val="el-GR"/>
        </w:rPr>
      </w:pPr>
      <w:r w:rsidRPr="00AD161B">
        <w:rPr>
          <w:lang w:val="el-GR"/>
        </w:rPr>
        <w:tab/>
      </w:r>
    </w:p>
    <w:p w14:paraId="120AF8D5" w14:textId="77777777" w:rsidR="00AD161B" w:rsidRPr="00AD161B" w:rsidRDefault="00AD161B" w:rsidP="00AD161B">
      <w:pPr>
        <w:rPr>
          <w:lang w:val="el-GR"/>
        </w:rPr>
      </w:pPr>
    </w:p>
    <w:p w14:paraId="49F8B44F" w14:textId="77777777" w:rsidR="00AD161B" w:rsidRPr="00AD161B" w:rsidRDefault="00AD161B" w:rsidP="00AD161B">
      <w:pPr>
        <w:rPr>
          <w:lang w:val="el-GR"/>
        </w:rPr>
      </w:pPr>
      <w:r w:rsidRPr="00AD161B">
        <w:rPr>
          <w:lang w:val="el-GR"/>
        </w:rPr>
        <w:t xml:space="preserve">                             </w:t>
      </w:r>
    </w:p>
    <w:p w14:paraId="30885308" w14:textId="62CA1F9A" w:rsidR="00AD161B" w:rsidRPr="00AD161B" w:rsidRDefault="00AD161B" w:rsidP="00AD161B">
      <w:pPr>
        <w:rPr>
          <w:lang w:val="el-GR"/>
        </w:rPr>
      </w:pPr>
      <w:r w:rsidRPr="00AD161B">
        <w:rPr>
          <w:lang w:val="el-GR"/>
        </w:rPr>
        <w:t xml:space="preserve">                            </w:t>
      </w:r>
    </w:p>
    <w:sectPr w:rsidR="00AD161B" w:rsidRPr="00AD161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DC39" w14:textId="77777777" w:rsidR="006B4E33" w:rsidRDefault="006B4E33" w:rsidP="00B875AD">
      <w:pPr>
        <w:spacing w:after="0" w:line="240" w:lineRule="auto"/>
      </w:pPr>
      <w:r>
        <w:separator/>
      </w:r>
    </w:p>
  </w:endnote>
  <w:endnote w:type="continuationSeparator" w:id="0">
    <w:p w14:paraId="185EFFC4" w14:textId="77777777" w:rsidR="006B4E33" w:rsidRDefault="006B4E33" w:rsidP="00B8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048A" w14:textId="1170ECE2" w:rsidR="00B875AD" w:rsidRPr="00F3023E" w:rsidRDefault="00B875AD" w:rsidP="00B875AD">
    <w:pPr>
      <w:pStyle w:val="a5"/>
      <w:rPr>
        <w:lang w:val="el-GR"/>
      </w:rPr>
    </w:pPr>
    <w:r w:rsidRPr="00DE6497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DE6497">
      <w:rPr>
        <w:rFonts w:eastAsia="Times New Roman" w:cs="Arial"/>
        <w:b/>
        <w:i/>
        <w:sz w:val="16"/>
        <w:szCs w:val="16"/>
        <w:lang w:val="el-GR"/>
      </w:rPr>
      <w:t>ΓΓΕΚ)</w:t>
    </w:r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DE6497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DE6497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DE6497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/>
          <w:i/>
          <w:sz w:val="16"/>
          <w:szCs w:val="16"/>
        </w:rPr>
        <w:t>https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/>
          <w:i/>
          <w:sz w:val="16"/>
          <w:szCs w:val="16"/>
        </w:rPr>
        <w:t>gsri</w:t>
      </w:r>
      <w:proofErr w:type="spellEnd"/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gov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gr</w:t>
      </w:r>
    </w:hyperlink>
  </w:p>
  <w:p w14:paraId="4800A216" w14:textId="47BF501B" w:rsidR="00B875AD" w:rsidRPr="00B875AD" w:rsidRDefault="00B875AD">
    <w:pPr>
      <w:pStyle w:val="a5"/>
      <w:rPr>
        <w:lang w:val="el-GR"/>
      </w:rPr>
    </w:pPr>
  </w:p>
  <w:p w14:paraId="14F4A955" w14:textId="77777777" w:rsidR="00B875AD" w:rsidRPr="00B875AD" w:rsidRDefault="00B875AD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8605" w14:textId="77777777" w:rsidR="006B4E33" w:rsidRDefault="006B4E33" w:rsidP="00B875AD">
      <w:pPr>
        <w:spacing w:after="0" w:line="240" w:lineRule="auto"/>
      </w:pPr>
      <w:r>
        <w:separator/>
      </w:r>
    </w:p>
  </w:footnote>
  <w:footnote w:type="continuationSeparator" w:id="0">
    <w:p w14:paraId="214E631C" w14:textId="77777777" w:rsidR="006B4E33" w:rsidRDefault="006B4E33" w:rsidP="00B87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14FC"/>
    <w:rsid w:val="000F06B8"/>
    <w:rsid w:val="001F2B67"/>
    <w:rsid w:val="002114FC"/>
    <w:rsid w:val="003317A4"/>
    <w:rsid w:val="003B2AED"/>
    <w:rsid w:val="006B4E33"/>
    <w:rsid w:val="00AD161B"/>
    <w:rsid w:val="00B875AD"/>
    <w:rsid w:val="00C35A87"/>
    <w:rsid w:val="00D9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2711"/>
  <w15:chartTrackingRefBased/>
  <w15:docId w15:val="{95193463-A299-4DE4-962E-C5A8E161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rsid w:val="00B875A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l-GR" w:eastAsia="el-GR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Char"/>
    <w:uiPriority w:val="99"/>
    <w:unhideWhenUsed/>
    <w:rsid w:val="00B87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875AD"/>
  </w:style>
  <w:style w:type="paragraph" w:styleId="a5">
    <w:name w:val="footer"/>
    <w:basedOn w:val="a"/>
    <w:link w:val="Char0"/>
    <w:uiPriority w:val="99"/>
    <w:unhideWhenUsed/>
    <w:rsid w:val="00B87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875AD"/>
  </w:style>
  <w:style w:type="character" w:styleId="-">
    <w:name w:val="Hyperlink"/>
    <w:rsid w:val="00B875A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Φένια Αδαμίδη</dc:creator>
  <cp:keywords/>
  <dc:description/>
  <cp:lastModifiedBy>Γεώργιος Βασιλείου</cp:lastModifiedBy>
  <cp:revision>8</cp:revision>
  <cp:lastPrinted>2022-11-21T13:20:00Z</cp:lastPrinted>
  <dcterms:created xsi:type="dcterms:W3CDTF">2022-11-21T13:11:00Z</dcterms:created>
  <dcterms:modified xsi:type="dcterms:W3CDTF">2022-11-21T14:08:00Z</dcterms:modified>
</cp:coreProperties>
</file>