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2E48" w14:textId="7D0975D3" w:rsidR="001217B4" w:rsidRPr="00FF767A" w:rsidRDefault="00FF767A" w:rsidP="00FF767A">
      <w:pPr>
        <w:pStyle w:val="NormalWeb"/>
        <w:jc w:val="right"/>
        <w:rPr>
          <w:rFonts w:asciiTheme="minorHAnsi" w:hAnsiTheme="minorHAnsi" w:cstheme="minorHAnsi"/>
          <w:bCs/>
        </w:rPr>
      </w:pPr>
      <w:r w:rsidRPr="00FF767A">
        <w:rPr>
          <w:rFonts w:asciiTheme="minorHAnsi" w:hAnsiTheme="minorHAnsi" w:cstheme="minorHAnsi"/>
          <w:bCs/>
          <w:lang w:val="el-GR"/>
        </w:rPr>
        <w:t>H</w:t>
      </w:r>
      <w:r>
        <w:rPr>
          <w:rFonts w:asciiTheme="minorHAnsi" w:hAnsiTheme="minorHAnsi" w:cstheme="minorHAnsi"/>
          <w:bCs/>
        </w:rPr>
        <w:t>ράκλειο 9 Φεβρουαρίου 2023</w:t>
      </w:r>
    </w:p>
    <w:p w14:paraId="6BE57D22" w14:textId="77777777" w:rsidR="00C316E3" w:rsidRPr="00FF767A" w:rsidRDefault="00C316E3" w:rsidP="00C316E3">
      <w:pPr>
        <w:pStyle w:val="NormalWeb"/>
        <w:jc w:val="center"/>
        <w:rPr>
          <w:rFonts w:asciiTheme="minorHAnsi" w:hAnsiTheme="minorHAnsi" w:cstheme="minorHAnsi"/>
          <w:b/>
          <w:bCs/>
          <w:sz w:val="32"/>
          <w:u w:val="single"/>
          <w:lang w:val="el-GR"/>
        </w:rPr>
      </w:pPr>
      <w:r w:rsidRPr="00FF767A">
        <w:rPr>
          <w:rFonts w:asciiTheme="minorHAnsi" w:hAnsiTheme="minorHAnsi" w:cstheme="minorHAnsi"/>
          <w:b/>
          <w:bCs/>
          <w:sz w:val="32"/>
          <w:u w:val="single"/>
          <w:lang w:val="el-GR"/>
        </w:rPr>
        <w:t>ΔΕΛΤΙΟ ΤΥΠΟΥ</w:t>
      </w:r>
    </w:p>
    <w:p w14:paraId="5DFE80A7" w14:textId="77777777" w:rsidR="00AA100F" w:rsidRDefault="00C316E3" w:rsidP="00C316E3">
      <w:pPr>
        <w:pStyle w:val="NormalWeb"/>
        <w:spacing w:before="0" w:beforeAutospacing="0" w:after="0" w:afterAutospacing="0"/>
        <w:jc w:val="center"/>
        <w:rPr>
          <w:rFonts w:asciiTheme="minorHAnsi" w:hAnsiTheme="minorHAnsi" w:cstheme="minorHAnsi"/>
          <w:b/>
          <w:bCs/>
          <w:sz w:val="32"/>
          <w:lang w:val="el-GR"/>
        </w:rPr>
      </w:pPr>
      <w:r w:rsidRPr="00AA100F">
        <w:rPr>
          <w:rFonts w:asciiTheme="minorHAnsi" w:hAnsiTheme="minorHAnsi" w:cstheme="minorHAnsi"/>
          <w:b/>
          <w:bCs/>
          <w:sz w:val="32"/>
          <w:lang w:val="el-GR"/>
        </w:rPr>
        <w:t xml:space="preserve">Διοργάνωση Ημερίδας </w:t>
      </w:r>
    </w:p>
    <w:p w14:paraId="079A77E3" w14:textId="77777777" w:rsidR="00C316E3" w:rsidRPr="00AA100F" w:rsidRDefault="00EF2789" w:rsidP="00C316E3">
      <w:pPr>
        <w:pStyle w:val="NormalWeb"/>
        <w:spacing w:before="0" w:beforeAutospacing="0" w:after="0" w:afterAutospacing="0"/>
        <w:jc w:val="center"/>
        <w:rPr>
          <w:rFonts w:asciiTheme="minorHAnsi" w:hAnsiTheme="minorHAnsi" w:cstheme="minorHAnsi"/>
          <w:b/>
          <w:bCs/>
          <w:sz w:val="32"/>
          <w:lang w:val="el-GR"/>
        </w:rPr>
      </w:pPr>
      <w:r>
        <w:rPr>
          <w:rFonts w:asciiTheme="minorHAnsi" w:hAnsiTheme="minorHAnsi" w:cstheme="minorHAnsi"/>
          <w:b/>
          <w:bCs/>
          <w:sz w:val="32"/>
          <w:lang w:val="el-GR"/>
        </w:rPr>
        <w:t>«</w:t>
      </w:r>
      <w:r w:rsidR="00C316E3" w:rsidRPr="00AA100F">
        <w:rPr>
          <w:rFonts w:asciiTheme="minorHAnsi" w:hAnsiTheme="minorHAnsi" w:cstheme="minorHAnsi"/>
          <w:b/>
          <w:bCs/>
          <w:sz w:val="32"/>
          <w:lang w:val="el-GR"/>
        </w:rPr>
        <w:t xml:space="preserve">Η καινοτομία στην Κρήτη και οι φορείς που τη στηρίζουν </w:t>
      </w:r>
      <w:r w:rsidR="007260BC" w:rsidRPr="007260BC">
        <w:rPr>
          <w:rFonts w:asciiTheme="minorHAnsi" w:hAnsiTheme="minorHAnsi" w:cstheme="minorHAnsi"/>
          <w:b/>
          <w:bCs/>
          <w:sz w:val="32"/>
          <w:lang w:val="el-GR"/>
        </w:rPr>
        <w:t>4</w:t>
      </w:r>
      <w:r w:rsidR="00C316E3" w:rsidRPr="00AA100F">
        <w:rPr>
          <w:rFonts w:asciiTheme="minorHAnsi" w:hAnsiTheme="minorHAnsi" w:cstheme="minorHAnsi"/>
          <w:b/>
          <w:bCs/>
          <w:sz w:val="32"/>
          <w:lang w:val="el-GR"/>
        </w:rPr>
        <w:t>.0</w:t>
      </w:r>
      <w:r>
        <w:rPr>
          <w:rFonts w:asciiTheme="minorHAnsi" w:hAnsiTheme="minorHAnsi" w:cstheme="minorHAnsi"/>
          <w:b/>
          <w:bCs/>
          <w:sz w:val="32"/>
          <w:lang w:val="el-GR"/>
        </w:rPr>
        <w:t>»</w:t>
      </w:r>
    </w:p>
    <w:p w14:paraId="4BF6048C" w14:textId="77777777" w:rsidR="00EF2789" w:rsidRDefault="00EF2789" w:rsidP="00C316E3">
      <w:pPr>
        <w:pStyle w:val="NormalWeb"/>
        <w:spacing w:before="0" w:beforeAutospacing="0" w:after="0" w:afterAutospacing="0"/>
        <w:jc w:val="center"/>
        <w:rPr>
          <w:rFonts w:asciiTheme="minorHAnsi" w:hAnsiTheme="minorHAnsi" w:cstheme="minorHAnsi"/>
          <w:b/>
          <w:bCs/>
          <w:sz w:val="32"/>
          <w:lang w:val="el-GR"/>
        </w:rPr>
      </w:pPr>
    </w:p>
    <w:p w14:paraId="38195AD5" w14:textId="77777777" w:rsidR="00C316E3" w:rsidRPr="00AA100F" w:rsidRDefault="00C316E3" w:rsidP="00C316E3">
      <w:pPr>
        <w:pStyle w:val="NormalWeb"/>
        <w:spacing w:before="0" w:beforeAutospacing="0" w:after="0" w:afterAutospacing="0"/>
        <w:jc w:val="center"/>
        <w:rPr>
          <w:rFonts w:asciiTheme="minorHAnsi" w:hAnsiTheme="minorHAnsi" w:cstheme="minorHAnsi"/>
          <w:b/>
          <w:bCs/>
          <w:sz w:val="32"/>
          <w:lang w:val="el-GR"/>
        </w:rPr>
      </w:pPr>
      <w:r w:rsidRPr="00AA100F">
        <w:rPr>
          <w:rFonts w:asciiTheme="minorHAnsi" w:hAnsiTheme="minorHAnsi" w:cstheme="minorHAnsi"/>
          <w:b/>
          <w:bCs/>
          <w:sz w:val="32"/>
          <w:lang w:val="el-GR"/>
        </w:rPr>
        <w:t>Παρασκευή 1</w:t>
      </w:r>
      <w:r w:rsidR="007260BC" w:rsidRPr="007260BC">
        <w:rPr>
          <w:rFonts w:asciiTheme="minorHAnsi" w:hAnsiTheme="minorHAnsi" w:cstheme="minorHAnsi"/>
          <w:b/>
          <w:bCs/>
          <w:sz w:val="32"/>
          <w:lang w:val="el-GR"/>
        </w:rPr>
        <w:t>7</w:t>
      </w:r>
      <w:r w:rsidRPr="00AA100F">
        <w:rPr>
          <w:rFonts w:asciiTheme="minorHAnsi" w:hAnsiTheme="minorHAnsi" w:cstheme="minorHAnsi"/>
          <w:b/>
          <w:bCs/>
          <w:sz w:val="32"/>
          <w:lang w:val="el-GR"/>
        </w:rPr>
        <w:t xml:space="preserve"> Φεβρουαρίου 202</w:t>
      </w:r>
      <w:r w:rsidR="007260BC" w:rsidRPr="007260BC">
        <w:rPr>
          <w:rFonts w:asciiTheme="minorHAnsi" w:hAnsiTheme="minorHAnsi" w:cstheme="minorHAnsi"/>
          <w:b/>
          <w:bCs/>
          <w:sz w:val="32"/>
          <w:lang w:val="el-GR"/>
        </w:rPr>
        <w:t>3</w:t>
      </w:r>
      <w:r w:rsidRPr="00AA100F">
        <w:rPr>
          <w:rFonts w:asciiTheme="minorHAnsi" w:hAnsiTheme="minorHAnsi" w:cstheme="minorHAnsi"/>
          <w:b/>
          <w:bCs/>
          <w:sz w:val="32"/>
          <w:lang w:val="el-GR"/>
        </w:rPr>
        <w:t>, 1</w:t>
      </w:r>
      <w:r w:rsidR="007260BC" w:rsidRPr="007260BC">
        <w:rPr>
          <w:rFonts w:asciiTheme="minorHAnsi" w:hAnsiTheme="minorHAnsi" w:cstheme="minorHAnsi"/>
          <w:b/>
          <w:bCs/>
          <w:sz w:val="32"/>
          <w:lang w:val="el-GR"/>
        </w:rPr>
        <w:t>2</w:t>
      </w:r>
      <w:r w:rsidR="00EF2789">
        <w:rPr>
          <w:rFonts w:asciiTheme="minorHAnsi" w:hAnsiTheme="minorHAnsi" w:cstheme="minorHAnsi"/>
          <w:b/>
          <w:bCs/>
          <w:sz w:val="32"/>
          <w:lang w:val="el-GR"/>
        </w:rPr>
        <w:t>:00</w:t>
      </w:r>
    </w:p>
    <w:p w14:paraId="3FBE6D67" w14:textId="77777777" w:rsidR="00C316E3" w:rsidRPr="00AA100F" w:rsidRDefault="00C316E3" w:rsidP="00C316E3">
      <w:pPr>
        <w:pStyle w:val="NormalWeb"/>
        <w:spacing w:before="0" w:beforeAutospacing="0" w:after="0" w:afterAutospacing="0"/>
        <w:jc w:val="both"/>
        <w:rPr>
          <w:rFonts w:asciiTheme="minorHAnsi" w:hAnsiTheme="minorHAnsi" w:cstheme="minorHAnsi"/>
          <w:b/>
          <w:bCs/>
          <w:lang w:val="el-GR"/>
        </w:rPr>
      </w:pPr>
    </w:p>
    <w:p w14:paraId="0777E1F6" w14:textId="77777777" w:rsidR="00C316E3" w:rsidRPr="00AA100F" w:rsidRDefault="00C316E3" w:rsidP="00C316E3">
      <w:pPr>
        <w:pStyle w:val="NormalWeb"/>
        <w:jc w:val="both"/>
        <w:rPr>
          <w:rFonts w:asciiTheme="minorHAnsi" w:hAnsiTheme="minorHAnsi" w:cstheme="minorHAnsi"/>
          <w:lang w:val="el-GR"/>
        </w:rPr>
      </w:pPr>
      <w:bookmarkStart w:id="0" w:name="_GoBack"/>
      <w:r w:rsidRPr="00AA100F">
        <w:rPr>
          <w:rFonts w:asciiTheme="minorHAnsi" w:hAnsiTheme="minorHAnsi" w:cstheme="minorHAnsi"/>
          <w:lang w:val="el-GR"/>
        </w:rPr>
        <w:t xml:space="preserve">Για </w:t>
      </w:r>
      <w:r w:rsidR="00DF3C8B" w:rsidRPr="00AA100F">
        <w:rPr>
          <w:rFonts w:asciiTheme="minorHAnsi" w:hAnsiTheme="minorHAnsi" w:cstheme="minorHAnsi"/>
          <w:lang w:val="el-GR"/>
        </w:rPr>
        <w:t>τ</w:t>
      </w:r>
      <w:r w:rsidR="007260BC">
        <w:rPr>
          <w:rFonts w:asciiTheme="minorHAnsi" w:hAnsiTheme="minorHAnsi" w:cstheme="minorHAnsi"/>
          <w:lang w:val="el-GR"/>
        </w:rPr>
        <w:t xml:space="preserve">έταρτη </w:t>
      </w:r>
      <w:r w:rsidR="008D645C">
        <w:rPr>
          <w:rFonts w:asciiTheme="minorHAnsi" w:hAnsiTheme="minorHAnsi" w:cstheme="minorHAnsi"/>
          <w:lang w:val="el-GR"/>
        </w:rPr>
        <w:t>συνεχόμενη χρονιά, διεξάγεται</w:t>
      </w:r>
      <w:r w:rsidR="00910A8E">
        <w:rPr>
          <w:rFonts w:asciiTheme="minorHAnsi" w:hAnsiTheme="minorHAnsi" w:cstheme="minorHAnsi"/>
          <w:lang w:val="el-GR"/>
        </w:rPr>
        <w:t xml:space="preserve"> η Η</w:t>
      </w:r>
      <w:r w:rsidR="00910A8E" w:rsidRPr="00AA100F">
        <w:rPr>
          <w:rFonts w:asciiTheme="minorHAnsi" w:hAnsiTheme="minorHAnsi" w:cstheme="minorHAnsi"/>
          <w:lang w:val="el-GR"/>
        </w:rPr>
        <w:t xml:space="preserve">μερίδα με θέμα: </w:t>
      </w:r>
      <w:r w:rsidR="00910A8E" w:rsidRPr="00910A8E">
        <w:rPr>
          <w:rFonts w:asciiTheme="minorHAnsi" w:hAnsiTheme="minorHAnsi" w:cstheme="minorHAnsi"/>
          <w:b/>
          <w:lang w:val="el-GR"/>
        </w:rPr>
        <w:t xml:space="preserve">«Η καινοτομία στην Κρήτη και οι φορείς που τη στηρίζουν </w:t>
      </w:r>
      <w:r w:rsidR="007260BC">
        <w:rPr>
          <w:rFonts w:asciiTheme="minorHAnsi" w:hAnsiTheme="minorHAnsi" w:cstheme="minorHAnsi"/>
          <w:b/>
          <w:lang w:val="el-GR"/>
        </w:rPr>
        <w:t>4</w:t>
      </w:r>
      <w:r w:rsidR="00910A8E" w:rsidRPr="00910A8E">
        <w:rPr>
          <w:rFonts w:asciiTheme="minorHAnsi" w:hAnsiTheme="minorHAnsi" w:cstheme="minorHAnsi"/>
          <w:b/>
          <w:lang w:val="el-GR"/>
        </w:rPr>
        <w:t>.0»</w:t>
      </w:r>
      <w:r w:rsidR="00910A8E">
        <w:rPr>
          <w:rFonts w:asciiTheme="minorHAnsi" w:hAnsiTheme="minorHAnsi" w:cstheme="minorHAnsi"/>
          <w:lang w:val="el-GR"/>
        </w:rPr>
        <w:t>,</w:t>
      </w:r>
      <w:r w:rsidR="00910A8E" w:rsidRPr="00AA100F">
        <w:rPr>
          <w:rFonts w:asciiTheme="minorHAnsi" w:hAnsiTheme="minorHAnsi" w:cstheme="minorHAnsi"/>
          <w:lang w:val="el-GR"/>
        </w:rPr>
        <w:t xml:space="preserve"> </w:t>
      </w:r>
      <w:r w:rsidR="008D645C">
        <w:rPr>
          <w:rFonts w:asciiTheme="minorHAnsi" w:hAnsiTheme="minorHAnsi" w:cstheme="minorHAnsi"/>
          <w:lang w:val="el-GR"/>
        </w:rPr>
        <w:t>δια</w:t>
      </w:r>
      <w:r w:rsidR="007260BC">
        <w:rPr>
          <w:rFonts w:asciiTheme="minorHAnsi" w:hAnsiTheme="minorHAnsi" w:cstheme="minorHAnsi"/>
          <w:lang w:val="el-GR"/>
        </w:rPr>
        <w:t xml:space="preserve"> ζώσης</w:t>
      </w:r>
      <w:r w:rsidR="008D645C">
        <w:rPr>
          <w:rFonts w:asciiTheme="minorHAnsi" w:hAnsiTheme="minorHAnsi" w:cstheme="minorHAnsi"/>
          <w:lang w:val="el-GR"/>
        </w:rPr>
        <w:t>,</w:t>
      </w:r>
      <w:r w:rsidR="00910A8E">
        <w:rPr>
          <w:rFonts w:asciiTheme="minorHAnsi" w:hAnsiTheme="minorHAnsi" w:cstheme="minorHAnsi"/>
          <w:lang w:val="el-GR"/>
        </w:rPr>
        <w:t xml:space="preserve"> </w:t>
      </w:r>
      <w:r w:rsidRPr="00AA100F">
        <w:rPr>
          <w:rFonts w:asciiTheme="minorHAnsi" w:hAnsiTheme="minorHAnsi" w:cstheme="minorHAnsi"/>
          <w:lang w:val="el-GR"/>
        </w:rPr>
        <w:t>την Παρασκευή 1</w:t>
      </w:r>
      <w:r w:rsidR="007260BC">
        <w:rPr>
          <w:rFonts w:asciiTheme="minorHAnsi" w:hAnsiTheme="minorHAnsi" w:cstheme="minorHAnsi"/>
          <w:lang w:val="el-GR"/>
        </w:rPr>
        <w:t>7</w:t>
      </w:r>
      <w:r w:rsidRPr="00AA100F">
        <w:rPr>
          <w:rFonts w:asciiTheme="minorHAnsi" w:hAnsiTheme="minorHAnsi" w:cstheme="minorHAnsi"/>
          <w:lang w:val="el-GR"/>
        </w:rPr>
        <w:t xml:space="preserve"> Φεβρουαρίου 202</w:t>
      </w:r>
      <w:r w:rsidR="007260BC">
        <w:rPr>
          <w:rFonts w:asciiTheme="minorHAnsi" w:hAnsiTheme="minorHAnsi" w:cstheme="minorHAnsi"/>
          <w:lang w:val="el-GR"/>
        </w:rPr>
        <w:t>3</w:t>
      </w:r>
      <w:r w:rsidRPr="00AA100F">
        <w:rPr>
          <w:rFonts w:asciiTheme="minorHAnsi" w:hAnsiTheme="minorHAnsi" w:cstheme="minorHAnsi"/>
          <w:lang w:val="el-GR"/>
        </w:rPr>
        <w:t xml:space="preserve"> </w:t>
      </w:r>
      <w:r w:rsidR="007260BC" w:rsidRPr="007260BC">
        <w:rPr>
          <w:rFonts w:asciiTheme="minorHAnsi" w:hAnsiTheme="minorHAnsi" w:cstheme="minorHAnsi"/>
          <w:lang w:val="el-GR"/>
        </w:rPr>
        <w:t>ώρα 12:00, στο Επιμελητήριο Ηρακλείου (αίθουσα Καστελλάκη).</w:t>
      </w:r>
    </w:p>
    <w:bookmarkEnd w:id="0"/>
    <w:p w14:paraId="1D24502B" w14:textId="77777777" w:rsidR="007260BC" w:rsidRDefault="00910A8E" w:rsidP="00C316E3">
      <w:pPr>
        <w:pStyle w:val="NormalWeb"/>
        <w:jc w:val="both"/>
        <w:rPr>
          <w:rFonts w:asciiTheme="minorHAnsi" w:hAnsiTheme="minorHAnsi" w:cstheme="minorHAnsi"/>
          <w:lang w:val="el-GR"/>
        </w:rPr>
      </w:pPr>
      <w:r>
        <w:rPr>
          <w:rFonts w:asciiTheme="minorHAnsi" w:hAnsiTheme="minorHAnsi" w:cstheme="minorHAnsi"/>
          <w:lang w:val="el-GR"/>
        </w:rPr>
        <w:t>Η Η</w:t>
      </w:r>
      <w:r w:rsidR="00C316E3" w:rsidRPr="00AA100F">
        <w:rPr>
          <w:rFonts w:asciiTheme="minorHAnsi" w:hAnsiTheme="minorHAnsi" w:cstheme="minorHAnsi"/>
          <w:lang w:val="el-GR"/>
        </w:rPr>
        <w:t xml:space="preserve">μερίδα χαρτογραφεί την καινοτομία στην Κρήτη απαντώντας σε βασικά ερωτήματα: Τι σημαίνει καινοτομία στη Κρήτη σήμερα; Ποιους αφορά; Ποιους κλάδους της οικονομίας αγγίζει; Ποιοι φορείς στηρίζουν την προσπάθεια ομάδων και επιχειρήσεων να καινοτομήσουν; Ποια χρηματοδοτικά εργαλεία υπάρχουν; Τι άλλη βοήθεια παρέχεται; Ποια είναι η κατάσταση μετά τη πανδημία και ποιες οι προοπτικές; </w:t>
      </w:r>
    </w:p>
    <w:p w14:paraId="15244522" w14:textId="77777777" w:rsidR="00AA100F" w:rsidRPr="00AA100F" w:rsidRDefault="00AA100F" w:rsidP="00C316E3">
      <w:pPr>
        <w:pStyle w:val="NormalWeb"/>
        <w:jc w:val="both"/>
        <w:rPr>
          <w:rFonts w:asciiTheme="minorHAnsi" w:hAnsiTheme="minorHAnsi" w:cstheme="minorHAnsi"/>
          <w:lang w:val="el-GR"/>
        </w:rPr>
      </w:pPr>
      <w:r w:rsidRPr="00AA100F">
        <w:rPr>
          <w:rFonts w:asciiTheme="minorHAnsi" w:hAnsiTheme="minorHAnsi" w:cstheme="minorHAnsi"/>
          <w:lang w:val="el-GR"/>
        </w:rPr>
        <w:t>Πιο συγκεκριμένα η Ημερίδα θα περιλαμβάνει τα πάνελς:</w:t>
      </w:r>
    </w:p>
    <w:p w14:paraId="2B7CF614" w14:textId="77777777" w:rsidR="007260BC" w:rsidRP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bCs/>
          <w:lang w:val="el-GR"/>
        </w:rPr>
        <w:t>Δράσεις Πανεπιστημίων &amp; Ερευνητικών Ιδρυμάτων</w:t>
      </w:r>
    </w:p>
    <w:p w14:paraId="73F9371A" w14:textId="77777777" w:rsidR="007260BC" w:rsidRP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bCs/>
          <w:lang w:val="el-GR"/>
        </w:rPr>
        <w:t>Δίκτυα Μετ</w:t>
      </w:r>
      <w:r>
        <w:rPr>
          <w:rFonts w:asciiTheme="minorHAnsi" w:hAnsiTheme="minorHAnsi" w:cstheme="minorHAnsi"/>
          <w:bCs/>
          <w:lang w:val="el-GR"/>
        </w:rPr>
        <w:t xml:space="preserve">αφοράς </w:t>
      </w:r>
      <w:r w:rsidRPr="007260BC">
        <w:rPr>
          <w:rFonts w:asciiTheme="minorHAnsi" w:hAnsiTheme="minorHAnsi" w:cstheme="minorHAnsi"/>
          <w:bCs/>
          <w:lang w:val="el-GR"/>
        </w:rPr>
        <w:t>Τεχνολογίας σε Πανεπιστήμια &amp; Ερευν</w:t>
      </w:r>
      <w:r>
        <w:rPr>
          <w:rFonts w:asciiTheme="minorHAnsi" w:hAnsiTheme="minorHAnsi" w:cstheme="minorHAnsi"/>
          <w:bCs/>
          <w:lang w:val="el-GR"/>
        </w:rPr>
        <w:t>ητικά</w:t>
      </w:r>
      <w:r w:rsidRPr="007260BC">
        <w:rPr>
          <w:rFonts w:asciiTheme="minorHAnsi" w:hAnsiTheme="minorHAnsi" w:cstheme="minorHAnsi"/>
          <w:bCs/>
          <w:lang w:val="el-GR"/>
        </w:rPr>
        <w:t xml:space="preserve"> Κέντρα</w:t>
      </w:r>
    </w:p>
    <w:p w14:paraId="3AC3D87B" w14:textId="77777777" w:rsidR="007260BC" w:rsidRP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bCs/>
          <w:lang w:val="el-GR"/>
        </w:rPr>
        <w:t>Δομές Υποστήριξης Καινοτομίας στα πρώιμα στάδια</w:t>
      </w:r>
    </w:p>
    <w:p w14:paraId="0654C03A" w14:textId="77777777" w:rsidR="007260BC" w:rsidRP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bCs/>
          <w:lang w:val="el-GR"/>
        </w:rPr>
        <w:t>Οι Φορείς Χρηματοδότησης</w:t>
      </w:r>
    </w:p>
    <w:p w14:paraId="7C5F26DE" w14:textId="77777777" w:rsidR="007260BC" w:rsidRP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Θεσμικοί φορείς υποστήριξης επιχειρηματικότητας</w:t>
      </w:r>
    </w:p>
    <w:p w14:paraId="6962FC85"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Ο ρόλος εδραιωμένων επιχειρήσεων στο οικοσύστημα Καινοτομίας</w:t>
      </w:r>
    </w:p>
    <w:p w14:paraId="157E6D7C"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Τα μεγάλα exits</w:t>
      </w:r>
    </w:p>
    <w:p w14:paraId="2E3AE87E"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Η Δράση Διεθνών Εταιρειών στο Οικοσύστημα της Κρήτης</w:t>
      </w:r>
    </w:p>
    <w:p w14:paraId="24F5F754"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Χρηματοδότηση στα αρχικά στάδια</w:t>
      </w:r>
    </w:p>
    <w:p w14:paraId="0B1E04EC"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Τα Funds του Innovation Window</w:t>
      </w:r>
    </w:p>
    <w:p w14:paraId="19AF7614"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Τα Funds του Growth</w:t>
      </w:r>
    </w:p>
    <w:p w14:paraId="7B519469"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Η Καινοτομία σε Κάθετους Τομείς</w:t>
      </w:r>
    </w:p>
    <w:p w14:paraId="03B7745D"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European Digital Innovation Hubs</w:t>
      </w:r>
    </w:p>
    <w:p w14:paraId="2FF7BCC6"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Πρωτοβουλίες Στήριξης της Καινοτομίας και Επιχειρηματικότητας</w:t>
      </w:r>
    </w:p>
    <w:p w14:paraId="4E11B91E" w14:textId="77777777" w:rsid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Γυναίκες στο Επιχειρείν</w:t>
      </w:r>
    </w:p>
    <w:p w14:paraId="18F78ECA" w14:textId="77777777" w:rsidR="00AA100F" w:rsidRPr="007260BC" w:rsidRDefault="007260BC" w:rsidP="007260BC">
      <w:pPr>
        <w:pStyle w:val="NormalWeb"/>
        <w:numPr>
          <w:ilvl w:val="0"/>
          <w:numId w:val="2"/>
        </w:numPr>
        <w:rPr>
          <w:rFonts w:asciiTheme="minorHAnsi" w:hAnsiTheme="minorHAnsi" w:cstheme="minorHAnsi"/>
          <w:lang w:val="el-GR"/>
        </w:rPr>
      </w:pPr>
      <w:r w:rsidRPr="007260BC">
        <w:rPr>
          <w:rFonts w:asciiTheme="minorHAnsi" w:hAnsiTheme="minorHAnsi" w:cstheme="minorHAnsi"/>
          <w:lang w:val="el-GR"/>
        </w:rPr>
        <w:t>Panel Startups</w:t>
      </w:r>
    </w:p>
    <w:p w14:paraId="6C2D9B85" w14:textId="251E3C3D" w:rsidR="007260BC" w:rsidRPr="007260BC" w:rsidRDefault="00C316E3" w:rsidP="00C316E3">
      <w:pPr>
        <w:pStyle w:val="NormalWeb"/>
        <w:jc w:val="both"/>
        <w:rPr>
          <w:rFonts w:asciiTheme="minorHAnsi" w:hAnsiTheme="minorHAnsi" w:cstheme="minorHAnsi"/>
          <w:lang w:val="el-GR"/>
        </w:rPr>
      </w:pPr>
      <w:r w:rsidRPr="00AA100F">
        <w:rPr>
          <w:rFonts w:asciiTheme="minorHAnsi" w:hAnsiTheme="minorHAnsi" w:cstheme="minorHAnsi"/>
          <w:lang w:val="el-GR"/>
        </w:rPr>
        <w:t xml:space="preserve">H εκδήλωση </w:t>
      </w:r>
      <w:r w:rsidR="007260BC" w:rsidRPr="007260BC">
        <w:rPr>
          <w:rFonts w:asciiTheme="minorHAnsi" w:hAnsiTheme="minorHAnsi" w:cstheme="minorHAnsi"/>
          <w:lang w:val="el-GR"/>
        </w:rPr>
        <w:t xml:space="preserve">αποτελεί μια δράση του </w:t>
      </w:r>
      <w:r w:rsidR="007260BC" w:rsidRPr="007260BC">
        <w:rPr>
          <w:rFonts w:asciiTheme="minorHAnsi" w:hAnsiTheme="minorHAnsi" w:cstheme="minorHAnsi"/>
        </w:rPr>
        <w:t>Smart</w:t>
      </w:r>
      <w:r w:rsidR="007260BC" w:rsidRPr="007260BC">
        <w:rPr>
          <w:rFonts w:asciiTheme="minorHAnsi" w:hAnsiTheme="minorHAnsi" w:cstheme="minorHAnsi"/>
          <w:lang w:val="el-GR"/>
        </w:rPr>
        <w:t xml:space="preserve"> </w:t>
      </w:r>
      <w:r w:rsidR="007260BC" w:rsidRPr="007260BC">
        <w:rPr>
          <w:rFonts w:asciiTheme="minorHAnsi" w:hAnsiTheme="minorHAnsi" w:cstheme="minorHAnsi"/>
        </w:rPr>
        <w:t>Attica</w:t>
      </w:r>
      <w:r w:rsidR="007260BC" w:rsidRPr="007260BC">
        <w:rPr>
          <w:rFonts w:asciiTheme="minorHAnsi" w:hAnsiTheme="minorHAnsi" w:cstheme="minorHAnsi"/>
          <w:lang w:val="el-GR"/>
        </w:rPr>
        <w:t xml:space="preserve"> Ε</w:t>
      </w:r>
      <w:r w:rsidR="007260BC" w:rsidRPr="007260BC">
        <w:rPr>
          <w:rFonts w:asciiTheme="minorHAnsi" w:hAnsiTheme="minorHAnsi" w:cstheme="minorHAnsi"/>
        </w:rPr>
        <w:t>DIH</w:t>
      </w:r>
      <w:r w:rsidR="007260BC" w:rsidRPr="007260BC">
        <w:rPr>
          <w:rFonts w:asciiTheme="minorHAnsi" w:hAnsiTheme="minorHAnsi" w:cstheme="minorHAnsi"/>
          <w:lang w:val="el-GR"/>
        </w:rPr>
        <w:t>,</w:t>
      </w:r>
      <w:r w:rsidR="007260BC" w:rsidRPr="007260BC">
        <w:rPr>
          <w:rFonts w:asciiTheme="minorHAnsi" w:hAnsiTheme="minorHAnsi" w:cstheme="minorHAnsi"/>
        </w:rPr>
        <w:t> </w:t>
      </w:r>
      <w:r w:rsidR="007260BC" w:rsidRPr="007260BC">
        <w:rPr>
          <w:rFonts w:asciiTheme="minorHAnsi" w:hAnsiTheme="minorHAnsi" w:cstheme="minorHAnsi"/>
          <w:lang w:val="el-GR"/>
        </w:rPr>
        <w:t>συνδιοργανώνεται</w:t>
      </w:r>
      <w:r w:rsidR="007260BC" w:rsidRPr="007260BC">
        <w:rPr>
          <w:rFonts w:asciiTheme="minorHAnsi" w:hAnsiTheme="minorHAnsi" w:cstheme="minorHAnsi"/>
        </w:rPr>
        <w:t> </w:t>
      </w:r>
      <w:r w:rsidR="007260BC" w:rsidRPr="007260BC">
        <w:rPr>
          <w:rFonts w:asciiTheme="minorHAnsi" w:hAnsiTheme="minorHAnsi" w:cstheme="minorHAnsi"/>
          <w:lang w:val="el-GR"/>
        </w:rPr>
        <w:t xml:space="preserve">από το πρόγραμμα </w:t>
      </w:r>
      <w:r w:rsidR="007260BC" w:rsidRPr="007260BC">
        <w:rPr>
          <w:rFonts w:asciiTheme="minorHAnsi" w:hAnsiTheme="minorHAnsi" w:cstheme="minorHAnsi"/>
        </w:rPr>
        <w:t>NBG</w:t>
      </w:r>
      <w:r w:rsidR="007260BC" w:rsidRPr="007260BC">
        <w:rPr>
          <w:rFonts w:asciiTheme="minorHAnsi" w:hAnsiTheme="minorHAnsi" w:cstheme="minorHAnsi"/>
          <w:lang w:val="el-GR"/>
        </w:rPr>
        <w:t xml:space="preserve"> </w:t>
      </w:r>
      <w:r w:rsidR="007260BC" w:rsidRPr="007260BC">
        <w:rPr>
          <w:rFonts w:asciiTheme="minorHAnsi" w:hAnsiTheme="minorHAnsi" w:cstheme="minorHAnsi"/>
        </w:rPr>
        <w:t>Business</w:t>
      </w:r>
      <w:r w:rsidR="007260BC" w:rsidRPr="007260BC">
        <w:rPr>
          <w:rFonts w:asciiTheme="minorHAnsi" w:hAnsiTheme="minorHAnsi" w:cstheme="minorHAnsi"/>
          <w:lang w:val="el-GR"/>
        </w:rPr>
        <w:t xml:space="preserve"> </w:t>
      </w:r>
      <w:r w:rsidR="007260BC" w:rsidRPr="007260BC">
        <w:rPr>
          <w:rFonts w:asciiTheme="minorHAnsi" w:hAnsiTheme="minorHAnsi" w:cstheme="minorHAnsi"/>
        </w:rPr>
        <w:t>Seeds</w:t>
      </w:r>
      <w:r w:rsidR="007260BC" w:rsidRPr="007260BC">
        <w:rPr>
          <w:rFonts w:asciiTheme="minorHAnsi" w:hAnsiTheme="minorHAnsi" w:cstheme="minorHAnsi"/>
          <w:lang w:val="el-GR"/>
        </w:rPr>
        <w:t xml:space="preserve"> της Εθνικής Τράπεζας της Ελλάδας, την</w:t>
      </w:r>
      <w:r w:rsidR="007260BC" w:rsidRPr="007260BC">
        <w:rPr>
          <w:rFonts w:asciiTheme="minorHAnsi" w:hAnsiTheme="minorHAnsi" w:cstheme="minorHAnsi"/>
        </w:rPr>
        <w:t> </w:t>
      </w:r>
      <w:r w:rsidR="007260BC" w:rsidRPr="007260BC">
        <w:rPr>
          <w:rFonts w:asciiTheme="minorHAnsi" w:hAnsiTheme="minorHAnsi" w:cstheme="minorHAnsi"/>
          <w:lang w:val="el-GR"/>
        </w:rPr>
        <w:t xml:space="preserve">Περιφέρεια Κρήτης, το </w:t>
      </w:r>
      <w:r w:rsidR="007260BC" w:rsidRPr="007260BC">
        <w:rPr>
          <w:rFonts w:asciiTheme="minorHAnsi" w:hAnsiTheme="minorHAnsi" w:cstheme="minorHAnsi"/>
          <w:lang w:val="el-GR"/>
        </w:rPr>
        <w:lastRenderedPageBreak/>
        <w:t xml:space="preserve">Δίκτυο Πράξη του ΙΤΕ, το Επιστημονικό και Τεχνολογικό Πάρκο Κρήτης </w:t>
      </w:r>
      <w:r w:rsidR="00FF40D7">
        <w:rPr>
          <w:rFonts w:asciiTheme="minorHAnsi" w:hAnsiTheme="minorHAnsi" w:cstheme="minorHAnsi"/>
          <w:lang w:val="el-GR"/>
        </w:rPr>
        <w:t>(ΕΤΕΠ-Κ) του ΙΤΕ, τον οργανισμό</w:t>
      </w:r>
      <w:r w:rsidR="007260BC" w:rsidRPr="007260BC">
        <w:rPr>
          <w:rFonts w:asciiTheme="minorHAnsi" w:hAnsiTheme="minorHAnsi" w:cstheme="minorHAnsi"/>
          <w:lang w:val="el-GR"/>
        </w:rPr>
        <w:t xml:space="preserve"> </w:t>
      </w:r>
      <w:r w:rsidR="007260BC" w:rsidRPr="007260BC">
        <w:rPr>
          <w:rFonts w:asciiTheme="minorHAnsi" w:hAnsiTheme="minorHAnsi" w:cstheme="minorHAnsi"/>
        </w:rPr>
        <w:t>Bizrupt</w:t>
      </w:r>
      <w:r w:rsidR="007260BC" w:rsidRPr="007260BC">
        <w:rPr>
          <w:rFonts w:asciiTheme="minorHAnsi" w:hAnsiTheme="minorHAnsi" w:cstheme="minorHAnsi"/>
          <w:lang w:val="el-GR"/>
        </w:rPr>
        <w:t xml:space="preserve">, το </w:t>
      </w:r>
      <w:r w:rsidR="007260BC" w:rsidRPr="007260BC">
        <w:rPr>
          <w:rFonts w:asciiTheme="minorHAnsi" w:hAnsiTheme="minorHAnsi" w:cstheme="minorHAnsi"/>
        </w:rPr>
        <w:t>H</w:t>
      </w:r>
      <w:r w:rsidR="007260BC" w:rsidRPr="007260BC">
        <w:rPr>
          <w:rFonts w:asciiTheme="minorHAnsi" w:hAnsiTheme="minorHAnsi" w:cstheme="minorHAnsi"/>
          <w:lang w:val="el-GR"/>
        </w:rPr>
        <w:t>2</w:t>
      </w:r>
      <w:r w:rsidR="007260BC" w:rsidRPr="007260BC">
        <w:rPr>
          <w:rFonts w:asciiTheme="minorHAnsi" w:hAnsiTheme="minorHAnsi" w:cstheme="minorHAnsi"/>
        </w:rPr>
        <w:t>B</w:t>
      </w:r>
      <w:r w:rsidR="007260BC" w:rsidRPr="007260BC">
        <w:rPr>
          <w:rFonts w:asciiTheme="minorHAnsi" w:hAnsiTheme="minorHAnsi" w:cstheme="minorHAnsi"/>
          <w:lang w:val="el-GR"/>
        </w:rPr>
        <w:t xml:space="preserve"> </w:t>
      </w:r>
      <w:r w:rsidR="007260BC" w:rsidRPr="007260BC">
        <w:rPr>
          <w:rFonts w:asciiTheme="minorHAnsi" w:hAnsiTheme="minorHAnsi" w:cstheme="minorHAnsi"/>
        </w:rPr>
        <w:t>HUB</w:t>
      </w:r>
      <w:r w:rsidR="007260BC" w:rsidRPr="007260BC">
        <w:rPr>
          <w:rFonts w:asciiTheme="minorHAnsi" w:hAnsiTheme="minorHAnsi" w:cstheme="minorHAnsi"/>
          <w:lang w:val="el-GR"/>
        </w:rPr>
        <w:t xml:space="preserve"> του Επιμελητηρίου Ηρακλείου, το </w:t>
      </w:r>
      <w:r w:rsidR="007260BC" w:rsidRPr="007260BC">
        <w:rPr>
          <w:rFonts w:asciiTheme="minorHAnsi" w:hAnsiTheme="minorHAnsi" w:cstheme="minorHAnsi"/>
        </w:rPr>
        <w:t>EDIH</w:t>
      </w:r>
      <w:r w:rsidR="007260BC" w:rsidRPr="007260BC">
        <w:rPr>
          <w:rFonts w:asciiTheme="minorHAnsi" w:hAnsiTheme="minorHAnsi" w:cstheme="minorHAnsi"/>
          <w:lang w:val="el-GR"/>
        </w:rPr>
        <w:t xml:space="preserve"> </w:t>
      </w:r>
      <w:r w:rsidR="007260BC" w:rsidRPr="007260BC">
        <w:rPr>
          <w:rFonts w:asciiTheme="minorHAnsi" w:hAnsiTheme="minorHAnsi" w:cstheme="minorHAnsi"/>
        </w:rPr>
        <w:t>SmartHealth</w:t>
      </w:r>
      <w:r w:rsidR="007260BC" w:rsidRPr="007260BC">
        <w:rPr>
          <w:rFonts w:asciiTheme="minorHAnsi" w:hAnsiTheme="minorHAnsi" w:cstheme="minorHAnsi"/>
          <w:lang w:val="el-GR"/>
        </w:rPr>
        <w:t>,</w:t>
      </w:r>
      <w:r w:rsidR="007260BC" w:rsidRPr="007260BC">
        <w:rPr>
          <w:rFonts w:asciiTheme="minorHAnsi" w:hAnsiTheme="minorHAnsi" w:cstheme="minorHAnsi"/>
        </w:rPr>
        <w:t> </w:t>
      </w:r>
      <w:r w:rsidR="007260BC" w:rsidRPr="007260BC">
        <w:rPr>
          <w:rFonts w:asciiTheme="minorHAnsi" w:hAnsiTheme="minorHAnsi" w:cstheme="minorHAnsi"/>
          <w:lang w:val="el-GR"/>
        </w:rPr>
        <w:t>την πρωτοβουλία 4</w:t>
      </w:r>
      <w:r w:rsidR="007260BC" w:rsidRPr="007260BC">
        <w:rPr>
          <w:rFonts w:asciiTheme="minorHAnsi" w:hAnsiTheme="minorHAnsi" w:cstheme="minorHAnsi"/>
        </w:rPr>
        <w:t>Locals</w:t>
      </w:r>
      <w:r w:rsidR="007260BC" w:rsidRPr="007260BC">
        <w:rPr>
          <w:rFonts w:asciiTheme="minorHAnsi" w:hAnsiTheme="minorHAnsi" w:cstheme="minorHAnsi"/>
          <w:lang w:val="el-GR"/>
        </w:rPr>
        <w:t>, το Κέντρο Επιχειρηματικότητας και Καινοτομίας (</w:t>
      </w:r>
      <w:r w:rsidR="007260BC" w:rsidRPr="007260BC">
        <w:rPr>
          <w:rFonts w:asciiTheme="minorHAnsi" w:hAnsiTheme="minorHAnsi" w:cstheme="minorHAnsi"/>
        </w:rPr>
        <w:t>ACEin</w:t>
      </w:r>
      <w:r w:rsidR="007260BC" w:rsidRPr="007260BC">
        <w:rPr>
          <w:rFonts w:asciiTheme="minorHAnsi" w:hAnsiTheme="minorHAnsi" w:cstheme="minorHAnsi"/>
          <w:lang w:val="el-GR"/>
        </w:rPr>
        <w:t xml:space="preserve">) του Οικονομικού Πανεπιστημίου Αθηνών, το Κέντρο Αρχιμήδης του Εθνικού Καποδιστριακού Πανεπιστημίου Αθηνών, το Ελληνοαμερικανικό Εμπορικό Επιμελητήριο, την </w:t>
      </w:r>
      <w:r w:rsidR="007260BC" w:rsidRPr="007260BC">
        <w:rPr>
          <w:rFonts w:asciiTheme="minorHAnsi" w:hAnsiTheme="minorHAnsi" w:cstheme="minorHAnsi"/>
        </w:rPr>
        <w:t>Endeavor</w:t>
      </w:r>
      <w:r w:rsidR="007260BC" w:rsidRPr="007260BC">
        <w:rPr>
          <w:rFonts w:asciiTheme="minorHAnsi" w:hAnsiTheme="minorHAnsi" w:cstheme="minorHAnsi"/>
          <w:lang w:val="el-GR"/>
        </w:rPr>
        <w:t xml:space="preserve"> </w:t>
      </w:r>
      <w:r w:rsidR="007260BC" w:rsidRPr="007260BC">
        <w:rPr>
          <w:rFonts w:asciiTheme="minorHAnsi" w:hAnsiTheme="minorHAnsi" w:cstheme="minorHAnsi"/>
        </w:rPr>
        <w:t>Greece</w:t>
      </w:r>
      <w:r w:rsidR="007260BC" w:rsidRPr="007260BC">
        <w:rPr>
          <w:rFonts w:asciiTheme="minorHAnsi" w:hAnsiTheme="minorHAnsi" w:cstheme="minorHAnsi"/>
          <w:lang w:val="el-GR"/>
        </w:rPr>
        <w:t xml:space="preserve">, το </w:t>
      </w:r>
      <w:r w:rsidR="007260BC" w:rsidRPr="007260BC">
        <w:rPr>
          <w:rFonts w:asciiTheme="minorHAnsi" w:hAnsiTheme="minorHAnsi" w:cstheme="minorHAnsi"/>
        </w:rPr>
        <w:t>Uni</w:t>
      </w:r>
      <w:r w:rsidR="007260BC" w:rsidRPr="007260BC">
        <w:rPr>
          <w:rFonts w:asciiTheme="minorHAnsi" w:hAnsiTheme="minorHAnsi" w:cstheme="minorHAnsi"/>
          <w:lang w:val="el-GR"/>
        </w:rPr>
        <w:t>.</w:t>
      </w:r>
      <w:r w:rsidR="007260BC" w:rsidRPr="007260BC">
        <w:rPr>
          <w:rFonts w:asciiTheme="minorHAnsi" w:hAnsiTheme="minorHAnsi" w:cstheme="minorHAnsi"/>
        </w:rPr>
        <w:t>fund</w:t>
      </w:r>
      <w:r w:rsidR="007260BC" w:rsidRPr="007260BC">
        <w:rPr>
          <w:rFonts w:asciiTheme="minorHAnsi" w:hAnsiTheme="minorHAnsi" w:cstheme="minorHAnsi"/>
          <w:lang w:val="el-GR"/>
        </w:rPr>
        <w:t>, το Μ</w:t>
      </w:r>
      <w:r w:rsidR="007260BC" w:rsidRPr="007260BC">
        <w:rPr>
          <w:rFonts w:asciiTheme="minorHAnsi" w:hAnsiTheme="minorHAnsi" w:cstheme="minorHAnsi"/>
        </w:rPr>
        <w:t>etavallon</w:t>
      </w:r>
      <w:r w:rsidR="007260BC" w:rsidRPr="007260BC">
        <w:rPr>
          <w:rFonts w:asciiTheme="minorHAnsi" w:hAnsiTheme="minorHAnsi" w:cstheme="minorHAnsi"/>
          <w:lang w:val="el-GR"/>
        </w:rPr>
        <w:t xml:space="preserve"> και τη </w:t>
      </w:r>
      <w:r w:rsidR="007260BC" w:rsidRPr="007260BC">
        <w:rPr>
          <w:rFonts w:asciiTheme="minorHAnsi" w:hAnsiTheme="minorHAnsi" w:cstheme="minorHAnsi"/>
        </w:rPr>
        <w:t>Bayer</w:t>
      </w:r>
      <w:r w:rsidR="007260BC" w:rsidRPr="007260BC">
        <w:rPr>
          <w:rFonts w:asciiTheme="minorHAnsi" w:hAnsiTheme="minorHAnsi" w:cstheme="minorHAnsi"/>
          <w:lang w:val="el-GR"/>
        </w:rPr>
        <w:t xml:space="preserve"> Η</w:t>
      </w:r>
      <w:r w:rsidR="007260BC" w:rsidRPr="007260BC">
        <w:rPr>
          <w:rFonts w:asciiTheme="minorHAnsi" w:hAnsiTheme="minorHAnsi" w:cstheme="minorHAnsi"/>
        </w:rPr>
        <w:t>ellas</w:t>
      </w:r>
      <w:r w:rsidR="007260BC" w:rsidRPr="007260BC">
        <w:rPr>
          <w:rFonts w:asciiTheme="minorHAnsi" w:hAnsiTheme="minorHAnsi" w:cstheme="minorHAnsi"/>
          <w:lang w:val="el-GR"/>
        </w:rPr>
        <w:t>, με την ευγενική υποστήριξη της πλατφόρμα για νεοφυείς επιχειρήσεις</w:t>
      </w:r>
      <w:r w:rsidR="007260BC" w:rsidRPr="007260BC">
        <w:rPr>
          <w:rFonts w:asciiTheme="minorHAnsi" w:hAnsiTheme="minorHAnsi" w:cstheme="minorHAnsi"/>
        </w:rPr>
        <w:t> </w:t>
      </w:r>
      <w:hyperlink r:id="rId7" w:tgtFrame="_blank" w:history="1">
        <w:r w:rsidR="007260BC" w:rsidRPr="007260BC">
          <w:rPr>
            <w:rStyle w:val="Hyperlink"/>
            <w:rFonts w:asciiTheme="minorHAnsi" w:hAnsiTheme="minorHAnsi" w:cstheme="minorHAnsi"/>
          </w:rPr>
          <w:t>Microsoft</w:t>
        </w:r>
        <w:r w:rsidR="007260BC" w:rsidRPr="007260BC">
          <w:rPr>
            <w:rStyle w:val="Hyperlink"/>
            <w:rFonts w:asciiTheme="minorHAnsi" w:hAnsiTheme="minorHAnsi" w:cstheme="minorHAnsi"/>
            <w:lang w:val="el-GR"/>
          </w:rPr>
          <w:t xml:space="preserve"> </w:t>
        </w:r>
        <w:r w:rsidR="007260BC" w:rsidRPr="007260BC">
          <w:rPr>
            <w:rStyle w:val="Hyperlink"/>
            <w:rFonts w:asciiTheme="minorHAnsi" w:hAnsiTheme="minorHAnsi" w:cstheme="minorHAnsi"/>
          </w:rPr>
          <w:t>for</w:t>
        </w:r>
        <w:r w:rsidR="007260BC" w:rsidRPr="007260BC">
          <w:rPr>
            <w:rStyle w:val="Hyperlink"/>
            <w:rFonts w:asciiTheme="minorHAnsi" w:hAnsiTheme="minorHAnsi" w:cstheme="minorHAnsi"/>
            <w:lang w:val="el-GR"/>
          </w:rPr>
          <w:t xml:space="preserve"> </w:t>
        </w:r>
        <w:r w:rsidR="007260BC" w:rsidRPr="007260BC">
          <w:rPr>
            <w:rStyle w:val="Hyperlink"/>
            <w:rFonts w:asciiTheme="minorHAnsi" w:hAnsiTheme="minorHAnsi" w:cstheme="minorHAnsi"/>
          </w:rPr>
          <w:t>Startups</w:t>
        </w:r>
        <w:r w:rsidR="007260BC" w:rsidRPr="007260BC">
          <w:rPr>
            <w:rStyle w:val="Hyperlink"/>
            <w:rFonts w:asciiTheme="minorHAnsi" w:hAnsiTheme="minorHAnsi" w:cstheme="minorHAnsi"/>
            <w:lang w:val="el-GR"/>
          </w:rPr>
          <w:t xml:space="preserve"> </w:t>
        </w:r>
        <w:r w:rsidR="007260BC" w:rsidRPr="007260BC">
          <w:rPr>
            <w:rStyle w:val="Hyperlink"/>
            <w:rFonts w:asciiTheme="minorHAnsi" w:hAnsiTheme="minorHAnsi" w:cstheme="minorHAnsi"/>
          </w:rPr>
          <w:t>Founders</w:t>
        </w:r>
        <w:r w:rsidR="007260BC" w:rsidRPr="007260BC">
          <w:rPr>
            <w:rStyle w:val="Hyperlink"/>
            <w:rFonts w:asciiTheme="minorHAnsi" w:hAnsiTheme="minorHAnsi" w:cstheme="minorHAnsi"/>
            <w:lang w:val="el-GR"/>
          </w:rPr>
          <w:t xml:space="preserve"> </w:t>
        </w:r>
        <w:r w:rsidR="007260BC" w:rsidRPr="007260BC">
          <w:rPr>
            <w:rStyle w:val="Hyperlink"/>
            <w:rFonts w:asciiTheme="minorHAnsi" w:hAnsiTheme="minorHAnsi" w:cstheme="minorHAnsi"/>
          </w:rPr>
          <w:t>Hub</w:t>
        </w:r>
      </w:hyperlink>
      <w:r w:rsidR="007260BC" w:rsidRPr="007260BC">
        <w:rPr>
          <w:rFonts w:asciiTheme="minorHAnsi" w:hAnsiTheme="minorHAnsi" w:cstheme="minorHAnsi"/>
          <w:lang w:val="el-GR"/>
        </w:rPr>
        <w:t>.</w:t>
      </w:r>
    </w:p>
    <w:p w14:paraId="2CB429BD" w14:textId="77777777" w:rsidR="007260BC" w:rsidRPr="007260BC" w:rsidRDefault="007260BC" w:rsidP="00C316E3">
      <w:pPr>
        <w:pStyle w:val="NormalWeb"/>
        <w:jc w:val="both"/>
        <w:rPr>
          <w:rFonts w:asciiTheme="minorHAnsi" w:hAnsiTheme="minorHAnsi" w:cstheme="minorHAnsi"/>
          <w:sz w:val="20"/>
          <w:szCs w:val="20"/>
          <w:lang w:val="el-GR"/>
        </w:rPr>
      </w:pPr>
      <w:r w:rsidRPr="007260BC">
        <w:rPr>
          <w:rFonts w:asciiTheme="minorHAnsi" w:hAnsiTheme="minorHAnsi" w:cstheme="minorHAnsi"/>
          <w:i/>
          <w:iCs/>
          <w:sz w:val="20"/>
          <w:szCs w:val="20"/>
          <w:lang w:val="el-GR"/>
        </w:rPr>
        <w:t>Η εκδήλωση διεξάγεται</w:t>
      </w:r>
      <w:r w:rsidRPr="007260BC">
        <w:rPr>
          <w:rFonts w:asciiTheme="minorHAnsi" w:hAnsiTheme="minorHAnsi" w:cstheme="minorHAnsi"/>
          <w:i/>
          <w:iCs/>
          <w:sz w:val="20"/>
          <w:szCs w:val="20"/>
        </w:rPr>
        <w:t> </w:t>
      </w:r>
      <w:r w:rsidRPr="007260BC">
        <w:rPr>
          <w:rFonts w:asciiTheme="minorHAnsi" w:hAnsiTheme="minorHAnsi" w:cstheme="minorHAnsi"/>
          <w:i/>
          <w:iCs/>
          <w:sz w:val="20"/>
          <w:szCs w:val="20"/>
          <w:lang w:val="el-GR"/>
        </w:rPr>
        <w:t>στη μνήμη του</w:t>
      </w:r>
      <w:r w:rsidRPr="007260BC">
        <w:rPr>
          <w:rFonts w:asciiTheme="minorHAnsi" w:hAnsiTheme="minorHAnsi" w:cstheme="minorHAnsi"/>
          <w:i/>
          <w:iCs/>
          <w:sz w:val="20"/>
          <w:szCs w:val="20"/>
        </w:rPr>
        <w:t> </w:t>
      </w:r>
      <w:r w:rsidRPr="007260BC">
        <w:rPr>
          <w:rFonts w:asciiTheme="minorHAnsi" w:hAnsiTheme="minorHAnsi" w:cstheme="minorHAnsi"/>
          <w:b/>
          <w:bCs/>
          <w:i/>
          <w:iCs/>
          <w:sz w:val="20"/>
          <w:szCs w:val="20"/>
          <w:lang w:val="el-GR"/>
        </w:rPr>
        <w:t>Αρτέμη Σαϊτάκη (1954-2021)</w:t>
      </w:r>
      <w:r w:rsidRPr="007260BC">
        <w:rPr>
          <w:rFonts w:asciiTheme="minorHAnsi" w:hAnsiTheme="minorHAnsi" w:cstheme="minorHAnsi"/>
          <w:i/>
          <w:iCs/>
          <w:sz w:val="20"/>
          <w:szCs w:val="20"/>
          <w:lang w:val="el-GR"/>
        </w:rPr>
        <w:t>, ο οποίος για πολλά χρόνια διετέλεσε Διευθυντής του Επιστημονικού Τεχνολογικού Πάρκου Κρήτης του Ιδρύματος Τεχνολογίας και Έρευνας και συνέδεσε το όνομά του με τη στήριξη και την προώθηση της καινοτομίας και της επιχειρηματικότητας στην Κρήτη.</w:t>
      </w:r>
    </w:p>
    <w:p w14:paraId="16B20B35" w14:textId="3BED89BB" w:rsidR="00E333DE" w:rsidRPr="00AA100F" w:rsidRDefault="00E333DE" w:rsidP="00C316E3">
      <w:pPr>
        <w:jc w:val="both"/>
        <w:rPr>
          <w:rFonts w:asciiTheme="minorHAnsi" w:hAnsiTheme="minorHAnsi" w:cstheme="minorHAnsi"/>
          <w:lang w:val="el-GR"/>
        </w:rPr>
      </w:pPr>
      <w:r w:rsidRPr="00AA100F">
        <w:rPr>
          <w:rFonts w:asciiTheme="minorHAnsi" w:hAnsiTheme="minorHAnsi" w:cstheme="minorHAnsi"/>
          <w:lang w:val="el-GR"/>
        </w:rPr>
        <w:t xml:space="preserve">Δείτε το πρόγραμμα </w:t>
      </w:r>
      <w:hyperlink r:id="rId8" w:tgtFrame="_blank" w:history="1">
        <w:r w:rsidR="00BA7604">
          <w:rPr>
            <w:rStyle w:val="Hyperlink"/>
          </w:rPr>
          <w:t>https</w:t>
        </w:r>
        <w:r w:rsidR="00BA7604" w:rsidRPr="00BA7604">
          <w:rPr>
            <w:rStyle w:val="Hyperlink"/>
            <w:lang w:val="el-GR"/>
          </w:rPr>
          <w:t>://</w:t>
        </w:r>
        <w:r w:rsidR="00BA7604">
          <w:rPr>
            <w:rStyle w:val="Hyperlink"/>
          </w:rPr>
          <w:t>bit</w:t>
        </w:r>
        <w:r w:rsidR="00BA7604" w:rsidRPr="00BA7604">
          <w:rPr>
            <w:rStyle w:val="Hyperlink"/>
            <w:lang w:val="el-GR"/>
          </w:rPr>
          <w:t>.</w:t>
        </w:r>
        <w:r w:rsidR="00BA7604">
          <w:rPr>
            <w:rStyle w:val="Hyperlink"/>
          </w:rPr>
          <w:t>ly</w:t>
        </w:r>
        <w:r w:rsidR="00BA7604" w:rsidRPr="00BA7604">
          <w:rPr>
            <w:rStyle w:val="Hyperlink"/>
            <w:lang w:val="el-GR"/>
          </w:rPr>
          <w:t>/</w:t>
        </w:r>
        <w:r w:rsidR="00BA7604">
          <w:rPr>
            <w:rStyle w:val="Hyperlink"/>
          </w:rPr>
          <w:t>Inno</w:t>
        </w:r>
        <w:r w:rsidR="00BA7604">
          <w:rPr>
            <w:rStyle w:val="Hyperlink"/>
          </w:rPr>
          <w:t>v</w:t>
        </w:r>
        <w:r w:rsidR="00BA7604">
          <w:rPr>
            <w:rStyle w:val="Hyperlink"/>
          </w:rPr>
          <w:t>ation</w:t>
        </w:r>
        <w:r w:rsidR="00BA7604" w:rsidRPr="00BA7604">
          <w:rPr>
            <w:rStyle w:val="Hyperlink"/>
            <w:lang w:val="el-GR"/>
          </w:rPr>
          <w:t>-</w:t>
        </w:r>
        <w:r w:rsidR="00BA7604">
          <w:rPr>
            <w:rStyle w:val="Hyperlink"/>
          </w:rPr>
          <w:t>Crete</w:t>
        </w:r>
        <w:r w:rsidR="00BA7604" w:rsidRPr="00BA7604">
          <w:rPr>
            <w:rStyle w:val="Hyperlink"/>
            <w:lang w:val="el-GR"/>
          </w:rPr>
          <w:t>-4</w:t>
        </w:r>
      </w:hyperlink>
    </w:p>
    <w:p w14:paraId="4764B809" w14:textId="77777777" w:rsidR="00E333DE" w:rsidRPr="00AA100F" w:rsidRDefault="00E333DE" w:rsidP="00C316E3">
      <w:pPr>
        <w:jc w:val="both"/>
        <w:rPr>
          <w:rFonts w:asciiTheme="minorHAnsi" w:hAnsiTheme="minorHAnsi" w:cstheme="minorHAnsi"/>
          <w:lang w:val="el-GR"/>
        </w:rPr>
      </w:pPr>
    </w:p>
    <w:p w14:paraId="7DF50B8E" w14:textId="77777777" w:rsidR="00E333DE" w:rsidRPr="00AA100F" w:rsidRDefault="00C316E3" w:rsidP="008D1B3F">
      <w:pPr>
        <w:rPr>
          <w:rFonts w:asciiTheme="minorHAnsi" w:hAnsiTheme="minorHAnsi" w:cstheme="minorHAnsi"/>
          <w:lang w:val="el-GR"/>
        </w:rPr>
      </w:pPr>
      <w:r w:rsidRPr="00AA100F">
        <w:rPr>
          <w:rFonts w:asciiTheme="minorHAnsi" w:hAnsiTheme="minorHAnsi" w:cstheme="minorHAnsi"/>
          <w:lang w:val="el-GR"/>
        </w:rPr>
        <w:t xml:space="preserve">Η εγγραφή γίνεται ηλεκτρονικά στο παρακάτω link: </w:t>
      </w:r>
      <w:hyperlink r:id="rId9" w:history="1">
        <w:r w:rsidR="00C02454" w:rsidRPr="00D30ACC">
          <w:rPr>
            <w:rStyle w:val="Hyperlink"/>
            <w:rFonts w:asciiTheme="minorHAnsi" w:hAnsiTheme="minorHAnsi" w:cstheme="minorHAnsi"/>
            <w:lang w:val="el-GR"/>
          </w:rPr>
          <w:t>https://</w:t>
        </w:r>
        <w:r w:rsidR="00C02454" w:rsidRPr="00D30ACC">
          <w:rPr>
            <w:rStyle w:val="Hyperlink"/>
            <w:rFonts w:asciiTheme="minorHAnsi" w:hAnsiTheme="minorHAnsi" w:cstheme="minorHAnsi"/>
            <w:lang w:val="el-GR"/>
          </w:rPr>
          <w:t>w</w:t>
        </w:r>
        <w:r w:rsidR="00C02454" w:rsidRPr="00D30ACC">
          <w:rPr>
            <w:rStyle w:val="Hyperlink"/>
            <w:rFonts w:asciiTheme="minorHAnsi" w:hAnsiTheme="minorHAnsi" w:cstheme="minorHAnsi"/>
            <w:lang w:val="el-GR"/>
          </w:rPr>
          <w:t>ww.tickettailor.com/events/bizrupt/842112</w:t>
        </w:r>
      </w:hyperlink>
      <w:r w:rsidR="00C02454">
        <w:rPr>
          <w:rFonts w:asciiTheme="minorHAnsi" w:hAnsiTheme="minorHAnsi" w:cstheme="minorHAnsi"/>
          <w:lang w:val="el-GR"/>
        </w:rPr>
        <w:t xml:space="preserve"> </w:t>
      </w:r>
    </w:p>
    <w:sectPr w:rsidR="00E333DE" w:rsidRPr="00AA100F" w:rsidSect="00FF767A">
      <w:headerReference w:type="default" r:id="rId10"/>
      <w:footerReference w:type="default" r:id="rId11"/>
      <w:pgSz w:w="12240" w:h="15840"/>
      <w:pgMar w:top="72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FD1BE" w14:textId="77777777" w:rsidR="00FD4091" w:rsidRDefault="00FD4091" w:rsidP="00FF767A">
      <w:r>
        <w:separator/>
      </w:r>
    </w:p>
  </w:endnote>
  <w:endnote w:type="continuationSeparator" w:id="0">
    <w:p w14:paraId="00265466" w14:textId="77777777" w:rsidR="00FD4091" w:rsidRDefault="00FD4091" w:rsidP="00FF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Sans-Bold">
    <w:altName w:val="Calibri"/>
    <w:panose1 w:val="00000000000000000000"/>
    <w:charset w:val="00"/>
    <w:family w:val="roman"/>
    <w:notTrueType/>
    <w:pitch w:val="default"/>
  </w:font>
  <w:font w:name="Exo2-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FF1A" w14:textId="278C2A47" w:rsidR="00FF767A" w:rsidRDefault="00FF767A">
    <w:pPr>
      <w:pStyle w:val="Footer"/>
    </w:pPr>
    <w:r>
      <w:rPr>
        <w:noProof/>
      </w:rPr>
      <w:drawing>
        <wp:anchor distT="0" distB="0" distL="114300" distR="114300" simplePos="0" relativeHeight="251661312" behindDoc="1" locked="0" layoutInCell="1" allowOverlap="1" wp14:anchorId="473EBD75" wp14:editId="5F430B59">
          <wp:simplePos x="0" y="0"/>
          <wp:positionH relativeFrom="column">
            <wp:posOffset>4285615</wp:posOffset>
          </wp:positionH>
          <wp:positionV relativeFrom="bottomMargin">
            <wp:posOffset>-542925</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FBB4" w14:textId="77777777" w:rsidR="00FD4091" w:rsidRDefault="00FD4091" w:rsidP="00FF767A">
      <w:r>
        <w:separator/>
      </w:r>
    </w:p>
  </w:footnote>
  <w:footnote w:type="continuationSeparator" w:id="0">
    <w:p w14:paraId="0F4D3FD2" w14:textId="77777777" w:rsidR="00FD4091" w:rsidRDefault="00FD4091" w:rsidP="00FF7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12E5" w14:textId="28862626" w:rsidR="00FF767A" w:rsidRDefault="00FF767A">
    <w:pPr>
      <w:pStyle w:val="Header"/>
    </w:pPr>
    <w:r>
      <w:rPr>
        <w:noProof/>
      </w:rPr>
      <w:drawing>
        <wp:anchor distT="0" distB="0" distL="114300" distR="114300" simplePos="0" relativeHeight="251659264" behindDoc="1" locked="0" layoutInCell="1" allowOverlap="1" wp14:anchorId="3D7235D4" wp14:editId="5DD3F5DE">
          <wp:simplePos x="0" y="0"/>
          <wp:positionH relativeFrom="column">
            <wp:posOffset>-504825</wp:posOffset>
          </wp:positionH>
          <wp:positionV relativeFrom="paragraph">
            <wp:posOffset>-361950</wp:posOffset>
          </wp:positionV>
          <wp:extent cx="7124065" cy="866775"/>
          <wp:effectExtent l="0" t="0" r="635" b="9525"/>
          <wp:wrapTight wrapText="bothSides">
            <wp:wrapPolygon edited="0">
              <wp:start x="0" y="0"/>
              <wp:lineTo x="0" y="21363"/>
              <wp:lineTo x="21544" y="21363"/>
              <wp:lineTo x="2154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5428"/>
                  <a:stretch/>
                </pic:blipFill>
                <pic:spPr bwMode="auto">
                  <a:xfrm>
                    <a:off x="0" y="0"/>
                    <a:ext cx="71240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74CB"/>
    <w:multiLevelType w:val="hybridMultilevel"/>
    <w:tmpl w:val="9FC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E0594"/>
    <w:multiLevelType w:val="hybridMultilevel"/>
    <w:tmpl w:val="54F2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E3"/>
    <w:rsid w:val="000567E7"/>
    <w:rsid w:val="000D2177"/>
    <w:rsid w:val="001217B4"/>
    <w:rsid w:val="0033438B"/>
    <w:rsid w:val="00411FC9"/>
    <w:rsid w:val="00682916"/>
    <w:rsid w:val="007260BC"/>
    <w:rsid w:val="00790760"/>
    <w:rsid w:val="008D1B3F"/>
    <w:rsid w:val="008D645C"/>
    <w:rsid w:val="00901C78"/>
    <w:rsid w:val="00910A8E"/>
    <w:rsid w:val="009B4642"/>
    <w:rsid w:val="00A26A38"/>
    <w:rsid w:val="00A67AAE"/>
    <w:rsid w:val="00AA100F"/>
    <w:rsid w:val="00AF014B"/>
    <w:rsid w:val="00B37F2D"/>
    <w:rsid w:val="00BA7604"/>
    <w:rsid w:val="00C02454"/>
    <w:rsid w:val="00C316E3"/>
    <w:rsid w:val="00DF3C8B"/>
    <w:rsid w:val="00E333DE"/>
    <w:rsid w:val="00EA45C6"/>
    <w:rsid w:val="00EF2789"/>
    <w:rsid w:val="00FD2065"/>
    <w:rsid w:val="00FD4091"/>
    <w:rsid w:val="00FF2463"/>
    <w:rsid w:val="00FF40D7"/>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6BA5"/>
  <w15:chartTrackingRefBased/>
  <w15:docId w15:val="{CED4F46F-9752-414C-BF7B-458C4B81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E3"/>
    <w:rPr>
      <w:color w:val="0000FF"/>
      <w:u w:val="single"/>
    </w:rPr>
  </w:style>
  <w:style w:type="paragraph" w:styleId="NormalWeb">
    <w:name w:val="Normal (Web)"/>
    <w:basedOn w:val="Normal"/>
    <w:uiPriority w:val="99"/>
    <w:semiHidden/>
    <w:unhideWhenUsed/>
    <w:rsid w:val="00C316E3"/>
    <w:pPr>
      <w:spacing w:before="100" w:beforeAutospacing="1" w:after="100" w:afterAutospacing="1"/>
    </w:pPr>
  </w:style>
  <w:style w:type="character" w:customStyle="1" w:styleId="fontstyle01">
    <w:name w:val="fontstyle01"/>
    <w:basedOn w:val="DefaultParagraphFont"/>
    <w:rsid w:val="00AA100F"/>
    <w:rPr>
      <w:rFonts w:ascii="NotoSans-Bold" w:hAnsi="NotoSans-Bold" w:hint="default"/>
      <w:b/>
      <w:bCs/>
      <w:i w:val="0"/>
      <w:iCs w:val="0"/>
      <w:color w:val="000000"/>
      <w:sz w:val="20"/>
      <w:szCs w:val="20"/>
    </w:rPr>
  </w:style>
  <w:style w:type="character" w:customStyle="1" w:styleId="fontstyle21">
    <w:name w:val="fontstyle21"/>
    <w:basedOn w:val="DefaultParagraphFont"/>
    <w:rsid w:val="00AA100F"/>
    <w:rPr>
      <w:rFonts w:ascii="Exo2-Bold" w:hAnsi="Exo2-Bold" w:hint="default"/>
      <w:b/>
      <w:bCs/>
      <w:i w:val="0"/>
      <w:iCs w:val="0"/>
      <w:color w:val="000000"/>
      <w:sz w:val="20"/>
      <w:szCs w:val="20"/>
    </w:rPr>
  </w:style>
  <w:style w:type="character" w:styleId="FollowedHyperlink">
    <w:name w:val="FollowedHyperlink"/>
    <w:basedOn w:val="DefaultParagraphFont"/>
    <w:uiPriority w:val="99"/>
    <w:semiHidden/>
    <w:unhideWhenUsed/>
    <w:rsid w:val="00901C78"/>
    <w:rPr>
      <w:color w:val="954F72" w:themeColor="followedHyperlink"/>
      <w:u w:val="single"/>
    </w:rPr>
  </w:style>
  <w:style w:type="character" w:styleId="CommentReference">
    <w:name w:val="annotation reference"/>
    <w:basedOn w:val="DefaultParagraphFont"/>
    <w:uiPriority w:val="99"/>
    <w:semiHidden/>
    <w:unhideWhenUsed/>
    <w:rsid w:val="00A26A38"/>
    <w:rPr>
      <w:sz w:val="16"/>
      <w:szCs w:val="16"/>
    </w:rPr>
  </w:style>
  <w:style w:type="paragraph" w:styleId="CommentText">
    <w:name w:val="annotation text"/>
    <w:basedOn w:val="Normal"/>
    <w:link w:val="CommentTextChar"/>
    <w:uiPriority w:val="99"/>
    <w:semiHidden/>
    <w:unhideWhenUsed/>
    <w:rsid w:val="00A26A38"/>
    <w:rPr>
      <w:sz w:val="20"/>
      <w:szCs w:val="20"/>
    </w:rPr>
  </w:style>
  <w:style w:type="character" w:customStyle="1" w:styleId="CommentTextChar">
    <w:name w:val="Comment Text Char"/>
    <w:basedOn w:val="DefaultParagraphFont"/>
    <w:link w:val="CommentText"/>
    <w:uiPriority w:val="99"/>
    <w:semiHidden/>
    <w:rsid w:val="00A26A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A38"/>
    <w:rPr>
      <w:b/>
      <w:bCs/>
    </w:rPr>
  </w:style>
  <w:style w:type="character" w:customStyle="1" w:styleId="CommentSubjectChar">
    <w:name w:val="Comment Subject Char"/>
    <w:basedOn w:val="CommentTextChar"/>
    <w:link w:val="CommentSubject"/>
    <w:uiPriority w:val="99"/>
    <w:semiHidden/>
    <w:rsid w:val="00A26A3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26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38"/>
    <w:rPr>
      <w:rFonts w:ascii="Segoe UI" w:hAnsi="Segoe UI" w:cs="Segoe UI"/>
      <w:sz w:val="18"/>
      <w:szCs w:val="18"/>
    </w:rPr>
  </w:style>
  <w:style w:type="paragraph" w:styleId="Header">
    <w:name w:val="header"/>
    <w:basedOn w:val="Normal"/>
    <w:link w:val="HeaderChar"/>
    <w:uiPriority w:val="99"/>
    <w:unhideWhenUsed/>
    <w:rsid w:val="00FF767A"/>
    <w:pPr>
      <w:tabs>
        <w:tab w:val="center" w:pos="4680"/>
        <w:tab w:val="right" w:pos="9360"/>
      </w:tabs>
    </w:pPr>
  </w:style>
  <w:style w:type="character" w:customStyle="1" w:styleId="HeaderChar">
    <w:name w:val="Header Char"/>
    <w:basedOn w:val="DefaultParagraphFont"/>
    <w:link w:val="Header"/>
    <w:uiPriority w:val="99"/>
    <w:rsid w:val="00FF767A"/>
    <w:rPr>
      <w:rFonts w:ascii="Times New Roman" w:hAnsi="Times New Roman" w:cs="Times New Roman"/>
      <w:sz w:val="24"/>
      <w:szCs w:val="24"/>
    </w:rPr>
  </w:style>
  <w:style w:type="paragraph" w:styleId="Footer">
    <w:name w:val="footer"/>
    <w:basedOn w:val="Normal"/>
    <w:link w:val="FooterChar"/>
    <w:uiPriority w:val="99"/>
    <w:unhideWhenUsed/>
    <w:rsid w:val="00FF767A"/>
    <w:pPr>
      <w:tabs>
        <w:tab w:val="center" w:pos="4680"/>
        <w:tab w:val="right" w:pos="9360"/>
      </w:tabs>
    </w:pPr>
  </w:style>
  <w:style w:type="character" w:customStyle="1" w:styleId="FooterChar">
    <w:name w:val="Footer Char"/>
    <w:basedOn w:val="DefaultParagraphFont"/>
    <w:link w:val="Footer"/>
    <w:uiPriority w:val="99"/>
    <w:rsid w:val="00FF76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Innovation-Crete-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rosoft.com/en-us/startu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ickettailor.com/events/bizrupt/8421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Ch.Divini</cp:lastModifiedBy>
  <cp:revision>3</cp:revision>
  <dcterms:created xsi:type="dcterms:W3CDTF">2023-02-09T13:43:00Z</dcterms:created>
  <dcterms:modified xsi:type="dcterms:W3CDTF">2023-02-09T13:53:00Z</dcterms:modified>
</cp:coreProperties>
</file>