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21B" w14:textId="77777777" w:rsidR="00CD2EFE" w:rsidRPr="00AE0C68" w:rsidRDefault="00CD2EFE" w:rsidP="00CD2EFE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39DEF075" wp14:editId="38BB832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85E6" wp14:editId="51F7742A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5C7FC" w14:textId="77777777" w:rsidR="00CD2EFE" w:rsidRDefault="00CD2EFE" w:rsidP="00CD2EFE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6639FBF" wp14:editId="46F43A47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285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6D5C7FC" w14:textId="77777777" w:rsidR="00CD2EFE" w:rsidRDefault="00CD2EFE" w:rsidP="00CD2EFE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6639FBF" wp14:editId="46F43A47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</w:rPr>
        <w:t xml:space="preserve">   </w:t>
      </w:r>
      <w:r w:rsidRPr="00AE0C68">
        <w:rPr>
          <w:rFonts w:ascii="Calibri" w:eastAsia="Times New Roman" w:hAnsi="Calibri" w:cs="Calibri"/>
          <w:kern w:val="1"/>
          <w:lang w:eastAsia="ar-SA"/>
        </w:rPr>
        <w:tab/>
      </w:r>
    </w:p>
    <w:p w14:paraId="3A2DE742" w14:textId="77777777" w:rsidR="00CD2EFE" w:rsidRPr="00AE0C68" w:rsidRDefault="00CD2EFE" w:rsidP="00CD2EFE">
      <w:pPr>
        <w:suppressAutoHyphens/>
        <w:jc w:val="both"/>
        <w:rPr>
          <w:rFonts w:ascii="Calibri" w:eastAsia="Times New Roman" w:hAnsi="Calibri" w:cs="Calibri"/>
          <w:kern w:val="1"/>
          <w:lang w:eastAsia="ar-SA"/>
        </w:rPr>
      </w:pPr>
    </w:p>
    <w:p w14:paraId="0E0D9377" w14:textId="220E373D" w:rsidR="00CD2EFE" w:rsidRPr="00F64AAA" w:rsidRDefault="00CD2EFE" w:rsidP="00CD2EFE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</w:rPr>
      </w:pPr>
      <w:r w:rsidRPr="00E86E3E">
        <w:rPr>
          <w:rFonts w:ascii="Calibri" w:eastAsia="Times New Roman" w:hAnsi="Calibri" w:cs="Calibri"/>
          <w:bCs/>
        </w:rPr>
        <w:t>ΔΕΛΤΙΟ</w:t>
      </w:r>
      <w:r w:rsidRPr="00AE0C68">
        <w:rPr>
          <w:rFonts w:ascii="Calibri" w:eastAsia="Times New Roman" w:hAnsi="Calibri" w:cs="Calibri"/>
          <w:bCs/>
        </w:rPr>
        <w:t xml:space="preserve"> </w:t>
      </w:r>
      <w:r w:rsidRPr="00E86E3E">
        <w:rPr>
          <w:rFonts w:ascii="Calibri" w:eastAsia="Times New Roman" w:hAnsi="Calibri" w:cs="Calibri"/>
          <w:bCs/>
        </w:rPr>
        <w:t>ΤΥΠΟΥ</w:t>
      </w:r>
      <w:r w:rsidRPr="00AE0C68">
        <w:rPr>
          <w:rFonts w:ascii="Calibri" w:eastAsia="Times New Roman" w:hAnsi="Calibri" w:cs="Calibri"/>
          <w:bCs/>
        </w:rPr>
        <w:t xml:space="preserve">       </w:t>
      </w:r>
      <w:r w:rsidRPr="00AE0C68">
        <w:rPr>
          <w:rFonts w:ascii="Calibri" w:eastAsia="Times New Roman" w:hAnsi="Calibri" w:cs="Calibri"/>
          <w:bCs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n-US"/>
        </w:rPr>
        <w:t>21</w:t>
      </w:r>
      <w:r w:rsidRPr="00AE0C68">
        <w:rPr>
          <w:rFonts w:ascii="Calibri" w:eastAsia="Times New Roman" w:hAnsi="Calibri" w:cs="Calibri"/>
          <w:bCs/>
        </w:rPr>
        <w:t>.</w:t>
      </w:r>
      <w:r w:rsidRPr="00F64AAA">
        <w:rPr>
          <w:rFonts w:ascii="Calibri" w:eastAsia="Times New Roman" w:hAnsi="Calibri" w:cs="Calibri"/>
          <w:bCs/>
        </w:rPr>
        <w:t>0</w:t>
      </w:r>
      <w:r>
        <w:rPr>
          <w:rFonts w:ascii="Calibri" w:eastAsia="Times New Roman" w:hAnsi="Calibri" w:cs="Calibri"/>
          <w:bCs/>
        </w:rPr>
        <w:t>3</w:t>
      </w:r>
      <w:r w:rsidRPr="00AE0C68">
        <w:rPr>
          <w:rFonts w:ascii="Calibri" w:eastAsia="Times New Roman" w:hAnsi="Calibri" w:cs="Calibri"/>
          <w:bCs/>
        </w:rPr>
        <w:t>.202</w:t>
      </w:r>
      <w:r w:rsidRPr="00F64AAA">
        <w:rPr>
          <w:rFonts w:ascii="Calibri" w:eastAsia="Times New Roman" w:hAnsi="Calibri" w:cs="Calibri"/>
          <w:bCs/>
        </w:rPr>
        <w:t>3</w:t>
      </w:r>
    </w:p>
    <w:p w14:paraId="1487D703" w14:textId="77777777" w:rsidR="00CD2EFE" w:rsidRDefault="00CD2EFE" w:rsidP="001D51C3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E5C6CA5" w14:textId="4C2DCFC0" w:rsidR="001D51C3" w:rsidRDefault="002E5FC3" w:rsidP="001D51C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D51C3">
        <w:rPr>
          <w:b/>
          <w:bCs/>
          <w:sz w:val="28"/>
          <w:szCs w:val="28"/>
        </w:rPr>
        <w:t>Συμμετοχή Γενικού Γραμματέα Έρευνας και Καινοτομίας</w:t>
      </w:r>
      <w:r w:rsidR="001D51C3">
        <w:rPr>
          <w:b/>
          <w:bCs/>
          <w:sz w:val="28"/>
          <w:szCs w:val="28"/>
        </w:rPr>
        <w:t xml:space="preserve">, </w:t>
      </w:r>
    </w:p>
    <w:p w14:paraId="521B482E" w14:textId="650687BD" w:rsidR="001D51C3" w:rsidRDefault="001D51C3" w:rsidP="001D51C3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κ. Αθανάσιου Κυριαζή</w:t>
      </w:r>
    </w:p>
    <w:p w14:paraId="10E4B1D1" w14:textId="09CC79E8" w:rsidR="002E5FC3" w:rsidRPr="001D51C3" w:rsidRDefault="002E5FC3" w:rsidP="001D51C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D51C3">
        <w:rPr>
          <w:b/>
          <w:bCs/>
          <w:sz w:val="28"/>
          <w:szCs w:val="28"/>
        </w:rPr>
        <w:t xml:space="preserve">στην Ημερίδα Παρουσίασης των Δράσεων του Συνεργατικού Σχηματισμού </w:t>
      </w:r>
      <w:proofErr w:type="spellStart"/>
      <w:r w:rsidRPr="001D51C3">
        <w:rPr>
          <w:b/>
          <w:bCs/>
          <w:sz w:val="28"/>
          <w:szCs w:val="28"/>
        </w:rPr>
        <w:t>Choice</w:t>
      </w:r>
      <w:proofErr w:type="spellEnd"/>
      <w:r w:rsidRPr="001D51C3">
        <w:rPr>
          <w:b/>
          <w:bCs/>
          <w:sz w:val="28"/>
          <w:szCs w:val="28"/>
        </w:rPr>
        <w:t xml:space="preserve"> για τις επιχειρήσεις</w:t>
      </w:r>
    </w:p>
    <w:p w14:paraId="2AD0BCD9" w14:textId="6D0751F2" w:rsidR="00C23F90" w:rsidRPr="001D51C3" w:rsidRDefault="001D51C3" w:rsidP="001D51C3">
      <w:pPr>
        <w:spacing w:line="360" w:lineRule="auto"/>
        <w:jc w:val="center"/>
        <w:rPr>
          <w:b/>
          <w:bCs/>
          <w:sz w:val="28"/>
          <w:szCs w:val="28"/>
        </w:rPr>
      </w:pPr>
      <w:r w:rsidRPr="001D51C3">
        <w:rPr>
          <w:b/>
          <w:bCs/>
          <w:sz w:val="28"/>
          <w:szCs w:val="28"/>
        </w:rPr>
        <w:t>Άργος, 16 Μαρτίου 2023</w:t>
      </w:r>
    </w:p>
    <w:p w14:paraId="5FFABB07" w14:textId="47B67E5C" w:rsidR="002E5FC3" w:rsidRPr="001D51C3" w:rsidRDefault="002E5FC3" w:rsidP="001D51C3">
      <w:pPr>
        <w:spacing w:line="360" w:lineRule="auto"/>
        <w:jc w:val="both"/>
        <w:rPr>
          <w:sz w:val="28"/>
          <w:szCs w:val="28"/>
        </w:rPr>
      </w:pPr>
      <w:r w:rsidRPr="001D51C3">
        <w:rPr>
          <w:sz w:val="28"/>
          <w:szCs w:val="28"/>
        </w:rPr>
        <w:t>Την Πέμπτη</w:t>
      </w:r>
      <w:r w:rsidR="007A6524">
        <w:rPr>
          <w:sz w:val="28"/>
          <w:szCs w:val="28"/>
        </w:rPr>
        <w:t>,</w:t>
      </w:r>
      <w:r w:rsidRPr="001D51C3">
        <w:rPr>
          <w:sz w:val="28"/>
          <w:szCs w:val="28"/>
        </w:rPr>
        <w:t xml:space="preserve"> 16 Μαρτίου 2023</w:t>
      </w:r>
      <w:r w:rsidR="007A6524">
        <w:rPr>
          <w:sz w:val="28"/>
          <w:szCs w:val="28"/>
        </w:rPr>
        <w:t>,</w:t>
      </w:r>
      <w:r w:rsidRPr="001D51C3">
        <w:rPr>
          <w:sz w:val="28"/>
          <w:szCs w:val="28"/>
        </w:rPr>
        <w:t xml:space="preserve"> ο Γενικός Γραμματέας Έρευνας και Καινοτομίας</w:t>
      </w:r>
      <w:r w:rsidR="00DA17DB" w:rsidRPr="00DA17DB">
        <w:rPr>
          <w:sz w:val="28"/>
          <w:szCs w:val="28"/>
        </w:rPr>
        <w:t xml:space="preserve">, </w:t>
      </w:r>
      <w:r w:rsidR="00DA17DB">
        <w:rPr>
          <w:sz w:val="28"/>
          <w:szCs w:val="28"/>
        </w:rPr>
        <w:t xml:space="preserve">κ. Αθανάσιος </w:t>
      </w:r>
      <w:r w:rsidRPr="001D51C3">
        <w:rPr>
          <w:sz w:val="28"/>
          <w:szCs w:val="28"/>
        </w:rPr>
        <w:t xml:space="preserve">Κυριαζής συμμετείχε σε Ημερίδα Παρουσίασης των Δράσεων του </w:t>
      </w:r>
      <w:bookmarkStart w:id="0" w:name="_Hlk130219829"/>
      <w:r w:rsidRPr="001D51C3">
        <w:rPr>
          <w:sz w:val="28"/>
          <w:szCs w:val="28"/>
        </w:rPr>
        <w:t xml:space="preserve">Συνεργατικού Σχηματισμού </w:t>
      </w:r>
      <w:bookmarkEnd w:id="0"/>
      <w:r w:rsidR="00C23F90" w:rsidRPr="001D51C3">
        <w:rPr>
          <w:sz w:val="28"/>
          <w:szCs w:val="28"/>
        </w:rPr>
        <w:t>CHOICE</w:t>
      </w:r>
      <w:r w:rsidRPr="001D51C3">
        <w:rPr>
          <w:sz w:val="28"/>
          <w:szCs w:val="28"/>
        </w:rPr>
        <w:t xml:space="preserve"> </w:t>
      </w:r>
      <w:r w:rsidR="00C23F90" w:rsidRPr="001D51C3">
        <w:rPr>
          <w:sz w:val="28"/>
          <w:szCs w:val="28"/>
        </w:rPr>
        <w:t>(</w:t>
      </w:r>
      <w:r w:rsidR="00C23F90" w:rsidRPr="001D51C3">
        <w:rPr>
          <w:b/>
          <w:bCs/>
          <w:sz w:val="28"/>
          <w:szCs w:val="28"/>
          <w:u w:val="single"/>
        </w:rPr>
        <w:t>C</w:t>
      </w:r>
      <w:r w:rsidR="00C23F90" w:rsidRPr="001D51C3">
        <w:rPr>
          <w:sz w:val="28"/>
          <w:szCs w:val="28"/>
        </w:rPr>
        <w:t xml:space="preserve">ooperation for &amp; </w:t>
      </w:r>
      <w:proofErr w:type="spellStart"/>
      <w:r w:rsidR="00C23F90" w:rsidRPr="001D51C3">
        <w:rPr>
          <w:b/>
          <w:bCs/>
          <w:sz w:val="28"/>
          <w:szCs w:val="28"/>
          <w:u w:val="single"/>
        </w:rPr>
        <w:t>H</w:t>
      </w:r>
      <w:r w:rsidR="00C23F90" w:rsidRPr="001D51C3">
        <w:rPr>
          <w:sz w:val="28"/>
          <w:szCs w:val="28"/>
        </w:rPr>
        <w:t>arvesting</w:t>
      </w:r>
      <w:proofErr w:type="spellEnd"/>
      <w:r w:rsidR="00C23F90" w:rsidRPr="001D51C3">
        <w:rPr>
          <w:sz w:val="28"/>
          <w:szCs w:val="28"/>
        </w:rPr>
        <w:t xml:space="preserve"> </w:t>
      </w:r>
      <w:proofErr w:type="spellStart"/>
      <w:r w:rsidR="00C23F90" w:rsidRPr="001D51C3">
        <w:rPr>
          <w:sz w:val="28"/>
          <w:szCs w:val="28"/>
        </w:rPr>
        <w:t>from</w:t>
      </w:r>
      <w:proofErr w:type="spellEnd"/>
      <w:r w:rsidR="00C23F90" w:rsidRPr="001D51C3">
        <w:rPr>
          <w:sz w:val="28"/>
          <w:szCs w:val="28"/>
        </w:rPr>
        <w:t xml:space="preserve"> </w:t>
      </w:r>
      <w:proofErr w:type="spellStart"/>
      <w:r w:rsidR="00C23F90" w:rsidRPr="001D51C3">
        <w:rPr>
          <w:b/>
          <w:bCs/>
          <w:sz w:val="28"/>
          <w:szCs w:val="28"/>
          <w:u w:val="single"/>
        </w:rPr>
        <w:t>O</w:t>
      </w:r>
      <w:r w:rsidR="00C23F90" w:rsidRPr="001D51C3">
        <w:rPr>
          <w:sz w:val="28"/>
          <w:szCs w:val="28"/>
        </w:rPr>
        <w:t>pen</w:t>
      </w:r>
      <w:proofErr w:type="spellEnd"/>
      <w:r w:rsidR="00C23F90" w:rsidRPr="001D51C3">
        <w:rPr>
          <w:sz w:val="28"/>
          <w:szCs w:val="28"/>
        </w:rPr>
        <w:t xml:space="preserve"> </w:t>
      </w:r>
      <w:proofErr w:type="spellStart"/>
      <w:r w:rsidR="00C23F90" w:rsidRPr="001D51C3">
        <w:rPr>
          <w:b/>
          <w:bCs/>
          <w:sz w:val="28"/>
          <w:szCs w:val="28"/>
          <w:u w:val="single"/>
        </w:rPr>
        <w:t>I</w:t>
      </w:r>
      <w:r w:rsidR="00C23F90" w:rsidRPr="001D51C3">
        <w:rPr>
          <w:sz w:val="28"/>
          <w:szCs w:val="28"/>
        </w:rPr>
        <w:t>nnovation</w:t>
      </w:r>
      <w:proofErr w:type="spellEnd"/>
      <w:r w:rsidR="00C23F90" w:rsidRPr="001D51C3">
        <w:rPr>
          <w:sz w:val="28"/>
          <w:szCs w:val="28"/>
        </w:rPr>
        <w:t xml:space="preserve"> in </w:t>
      </w:r>
      <w:proofErr w:type="spellStart"/>
      <w:r w:rsidR="00C23F90" w:rsidRPr="001D51C3">
        <w:rPr>
          <w:b/>
          <w:bCs/>
          <w:sz w:val="28"/>
          <w:szCs w:val="28"/>
          <w:u w:val="single"/>
        </w:rPr>
        <w:t>C</w:t>
      </w:r>
      <w:r w:rsidR="00C23F90" w:rsidRPr="001D51C3">
        <w:rPr>
          <w:sz w:val="28"/>
          <w:szCs w:val="28"/>
        </w:rPr>
        <w:t>ircular</w:t>
      </w:r>
      <w:proofErr w:type="spellEnd"/>
      <w:r w:rsidR="00C23F90" w:rsidRPr="001D51C3">
        <w:rPr>
          <w:sz w:val="28"/>
          <w:szCs w:val="28"/>
        </w:rPr>
        <w:t xml:space="preserve"> </w:t>
      </w:r>
      <w:proofErr w:type="spellStart"/>
      <w:r w:rsidR="00C23F90" w:rsidRPr="001D51C3">
        <w:rPr>
          <w:b/>
          <w:bCs/>
          <w:sz w:val="28"/>
          <w:szCs w:val="28"/>
          <w:u w:val="single"/>
        </w:rPr>
        <w:t>E</w:t>
      </w:r>
      <w:r w:rsidR="00C23F90" w:rsidRPr="001D51C3">
        <w:rPr>
          <w:sz w:val="28"/>
          <w:szCs w:val="28"/>
        </w:rPr>
        <w:t>conomy</w:t>
      </w:r>
      <w:proofErr w:type="spellEnd"/>
      <w:r w:rsidR="00C23F90" w:rsidRPr="001D51C3">
        <w:rPr>
          <w:sz w:val="28"/>
          <w:szCs w:val="28"/>
        </w:rPr>
        <w:t xml:space="preserve">) </w:t>
      </w:r>
      <w:r w:rsidRPr="001D51C3">
        <w:rPr>
          <w:sz w:val="28"/>
          <w:szCs w:val="28"/>
        </w:rPr>
        <w:t xml:space="preserve">για τις επιχειρήσεις </w:t>
      </w:r>
      <w:r w:rsidR="00441FFE" w:rsidRPr="001D51C3">
        <w:rPr>
          <w:sz w:val="28"/>
          <w:szCs w:val="28"/>
        </w:rPr>
        <w:t xml:space="preserve">με θέμα: «Καινοτομία &amp; Κυκλική Οικονομία», </w:t>
      </w:r>
      <w:r w:rsidRPr="001D51C3">
        <w:rPr>
          <w:sz w:val="28"/>
          <w:szCs w:val="28"/>
        </w:rPr>
        <w:t xml:space="preserve">η οποία πραγματοποιήθηκε στο Κτήμα Σκούρα, </w:t>
      </w:r>
      <w:r w:rsidR="00441FFE" w:rsidRPr="001D51C3">
        <w:rPr>
          <w:sz w:val="28"/>
          <w:szCs w:val="28"/>
        </w:rPr>
        <w:t>στο</w:t>
      </w:r>
      <w:r w:rsidRPr="001D51C3">
        <w:rPr>
          <w:sz w:val="28"/>
          <w:szCs w:val="28"/>
        </w:rPr>
        <w:t xml:space="preserve"> </w:t>
      </w:r>
      <w:proofErr w:type="spellStart"/>
      <w:r w:rsidRPr="001D51C3">
        <w:rPr>
          <w:sz w:val="28"/>
          <w:szCs w:val="28"/>
        </w:rPr>
        <w:t>Μαλανδρένι</w:t>
      </w:r>
      <w:proofErr w:type="spellEnd"/>
      <w:r w:rsidRPr="001D51C3">
        <w:rPr>
          <w:sz w:val="28"/>
          <w:szCs w:val="28"/>
        </w:rPr>
        <w:t xml:space="preserve"> Άργους</w:t>
      </w:r>
      <w:r w:rsidR="00441FFE" w:rsidRPr="001D51C3">
        <w:rPr>
          <w:sz w:val="28"/>
          <w:szCs w:val="28"/>
        </w:rPr>
        <w:t xml:space="preserve">. </w:t>
      </w:r>
    </w:p>
    <w:p w14:paraId="328EC2E1" w14:textId="7FB15A83" w:rsidR="00BB46E1" w:rsidRDefault="00DA17DB" w:rsidP="001D5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κ. </w:t>
      </w:r>
      <w:r w:rsidRPr="00DA17DB">
        <w:rPr>
          <w:sz w:val="28"/>
          <w:szCs w:val="28"/>
        </w:rPr>
        <w:t>Κυριαζής στην εναρκτήρια ομιλία</w:t>
      </w:r>
      <w:r w:rsidR="00BB46E1">
        <w:rPr>
          <w:sz w:val="28"/>
          <w:szCs w:val="28"/>
        </w:rPr>
        <w:t xml:space="preserve"> του, μεταξύ άλλων, </w:t>
      </w:r>
      <w:r w:rsidRPr="00DA17DB">
        <w:rPr>
          <w:sz w:val="28"/>
          <w:szCs w:val="28"/>
        </w:rPr>
        <w:t xml:space="preserve"> αναφέρθηκε στη συμβολή της έρευνας και της καινοτομίας στην οικονομική ανάπτυξη και σε μ</w:t>
      </w:r>
      <w:r w:rsidR="00BB46E1">
        <w:rPr>
          <w:sz w:val="28"/>
          <w:szCs w:val="28"/>
        </w:rPr>
        <w:t>ι</w:t>
      </w:r>
      <w:r w:rsidRPr="00DA17DB">
        <w:rPr>
          <w:sz w:val="28"/>
          <w:szCs w:val="28"/>
        </w:rPr>
        <w:t>α σειρά δράσεων και παρεμβάσεων τις οποίες η Γ</w:t>
      </w:r>
      <w:r w:rsidR="005320AB">
        <w:rPr>
          <w:sz w:val="28"/>
          <w:szCs w:val="28"/>
        </w:rPr>
        <w:t>ΓΕΚ</w:t>
      </w:r>
      <w:r w:rsidRPr="00DA17DB">
        <w:rPr>
          <w:sz w:val="28"/>
          <w:szCs w:val="28"/>
        </w:rPr>
        <w:t xml:space="preserve"> σχεδίασε και χρηματοδοτεί με στόχο την αύξηση της παραγωγικότητας και τη βελτίωση μίας σειράς επιπρόσθετων ειδικών παραμέτρων</w:t>
      </w:r>
      <w:r w:rsidR="00BB46E1">
        <w:rPr>
          <w:sz w:val="28"/>
          <w:szCs w:val="28"/>
        </w:rPr>
        <w:t>,</w:t>
      </w:r>
      <w:r w:rsidRPr="00DA17DB">
        <w:rPr>
          <w:sz w:val="28"/>
          <w:szCs w:val="28"/>
        </w:rPr>
        <w:t xml:space="preserve"> όπως η </w:t>
      </w:r>
      <w:proofErr w:type="spellStart"/>
      <w:r w:rsidRPr="00DA17DB">
        <w:rPr>
          <w:sz w:val="28"/>
          <w:szCs w:val="28"/>
        </w:rPr>
        <w:t>μακρο</w:t>
      </w:r>
      <w:proofErr w:type="spellEnd"/>
      <w:r w:rsidRPr="00DA17DB">
        <w:rPr>
          <w:sz w:val="28"/>
          <w:szCs w:val="28"/>
        </w:rPr>
        <w:t xml:space="preserve">-οικονομική σταθερότητα, το επιχειρηματικό περιβάλλον, η διάρθρωση της οικονομίας, το τεχνολογικό επίπεδο των επιχειρήσεων αλλά και το εξειδικευμένο ανθρώπινο δυναμικό. </w:t>
      </w:r>
    </w:p>
    <w:p w14:paraId="707A8DD7" w14:textId="4A160223" w:rsidR="00E94C5E" w:rsidRDefault="001B43F8" w:rsidP="001D5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Τ</w:t>
      </w:r>
      <w:r w:rsidR="00BB46E1">
        <w:rPr>
          <w:sz w:val="28"/>
          <w:szCs w:val="28"/>
        </w:rPr>
        <w:t xml:space="preserve">όνισε ότι οι </w:t>
      </w:r>
      <w:r w:rsidR="00BB46E1" w:rsidRPr="00BB46E1">
        <w:rPr>
          <w:sz w:val="28"/>
          <w:szCs w:val="28"/>
        </w:rPr>
        <w:t>Συνεργατικο</w:t>
      </w:r>
      <w:r w:rsidR="00BB46E1">
        <w:rPr>
          <w:sz w:val="28"/>
          <w:szCs w:val="28"/>
        </w:rPr>
        <w:t>ί</w:t>
      </w:r>
      <w:r w:rsidR="00BB46E1" w:rsidRPr="00BB46E1">
        <w:rPr>
          <w:sz w:val="28"/>
          <w:szCs w:val="28"/>
        </w:rPr>
        <w:t xml:space="preserve"> Σχηματισμο</w:t>
      </w:r>
      <w:r w:rsidR="00BB46E1">
        <w:rPr>
          <w:sz w:val="28"/>
          <w:szCs w:val="28"/>
        </w:rPr>
        <w:t>ί Καινοτομίας (</w:t>
      </w:r>
      <w:r w:rsidR="00BB46E1">
        <w:rPr>
          <w:sz w:val="28"/>
          <w:szCs w:val="28"/>
          <w:lang w:val="en-US"/>
        </w:rPr>
        <w:t>Clusters</w:t>
      </w:r>
      <w:r w:rsidR="00BB46E1" w:rsidRPr="00BB46E1">
        <w:rPr>
          <w:sz w:val="28"/>
          <w:szCs w:val="28"/>
        </w:rPr>
        <w:t>)</w:t>
      </w:r>
      <w:r w:rsidR="00BB46E1">
        <w:rPr>
          <w:sz w:val="28"/>
          <w:szCs w:val="28"/>
        </w:rPr>
        <w:t xml:space="preserve"> είναι ένας επιτυχημένος θεσμός που ενισχύει την επιχειρηματικότητα</w:t>
      </w:r>
      <w:r w:rsidR="007A6524">
        <w:rPr>
          <w:sz w:val="28"/>
          <w:szCs w:val="28"/>
        </w:rPr>
        <w:t xml:space="preserve"> και</w:t>
      </w:r>
      <w:r w:rsidR="00BB46E1">
        <w:rPr>
          <w:sz w:val="28"/>
          <w:szCs w:val="28"/>
        </w:rPr>
        <w:t xml:space="preserve"> μπορεί να συμβάλει στην περιφερειακή ανάπτυξη</w:t>
      </w:r>
      <w:r w:rsidR="00AB324C">
        <w:rPr>
          <w:sz w:val="28"/>
          <w:szCs w:val="28"/>
        </w:rPr>
        <w:t>,</w:t>
      </w:r>
      <w:r w:rsidR="00BB46E1">
        <w:rPr>
          <w:sz w:val="28"/>
          <w:szCs w:val="28"/>
        </w:rPr>
        <w:t xml:space="preserve"> ιδιαιτέρως στον τομέα της </w:t>
      </w:r>
      <w:proofErr w:type="spellStart"/>
      <w:r w:rsidR="00BB46E1">
        <w:rPr>
          <w:sz w:val="28"/>
          <w:szCs w:val="28"/>
        </w:rPr>
        <w:t>Αγροδιατροφής</w:t>
      </w:r>
      <w:proofErr w:type="spellEnd"/>
      <w:r w:rsidR="00BB46E1">
        <w:rPr>
          <w:sz w:val="28"/>
          <w:szCs w:val="28"/>
        </w:rPr>
        <w:t>, στον οποίο</w:t>
      </w:r>
      <w:r w:rsidR="007A6524">
        <w:rPr>
          <w:sz w:val="28"/>
          <w:szCs w:val="28"/>
        </w:rPr>
        <w:t>,</w:t>
      </w:r>
      <w:r w:rsidR="00BB46E1">
        <w:rPr>
          <w:sz w:val="28"/>
          <w:szCs w:val="28"/>
        </w:rPr>
        <w:t xml:space="preserve"> </w:t>
      </w:r>
      <w:r w:rsidR="007A6524">
        <w:rPr>
          <w:sz w:val="28"/>
          <w:szCs w:val="28"/>
        </w:rPr>
        <w:t xml:space="preserve">εξάλλου, </w:t>
      </w:r>
      <w:r w:rsidR="005320AB">
        <w:rPr>
          <w:sz w:val="28"/>
          <w:szCs w:val="28"/>
        </w:rPr>
        <w:t xml:space="preserve">η ΓΓΕΚ </w:t>
      </w:r>
      <w:r w:rsidR="00BB46E1">
        <w:rPr>
          <w:sz w:val="28"/>
          <w:szCs w:val="28"/>
        </w:rPr>
        <w:t>δίνει προτεραιότητα</w:t>
      </w:r>
      <w:r w:rsidR="007A6524">
        <w:rPr>
          <w:sz w:val="28"/>
          <w:szCs w:val="28"/>
        </w:rPr>
        <w:t xml:space="preserve">. </w:t>
      </w:r>
    </w:p>
    <w:p w14:paraId="00856606" w14:textId="003BB0DA" w:rsidR="00DA17DB" w:rsidRDefault="001B43F8" w:rsidP="001D5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Τέλος, ο </w:t>
      </w:r>
      <w:r w:rsidR="00E94C5E">
        <w:rPr>
          <w:sz w:val="28"/>
          <w:szCs w:val="28"/>
        </w:rPr>
        <w:t xml:space="preserve">κ. Κυριαζής, </w:t>
      </w:r>
      <w:r w:rsidR="00A916BD">
        <w:rPr>
          <w:sz w:val="28"/>
          <w:szCs w:val="28"/>
        </w:rPr>
        <w:t xml:space="preserve">επεσήμανε </w:t>
      </w:r>
      <w:r w:rsidR="00DA17DB" w:rsidRPr="00DA17DB">
        <w:rPr>
          <w:sz w:val="28"/>
          <w:szCs w:val="28"/>
        </w:rPr>
        <w:t>ότι η νέα Στρατηγική Έρευνας, Τεχνολογικής Ανάπτυξης και Καινοτομίας κατά τη νέα Προγραμματική Περίοδο 2021-27 θα υποστηρίζει τις αναπτυξιακές κατευθύνσεις της χώρας και θα στοχεύει σε αξιοποιήσιμα αποτελέσματα προς όφελος των πολιτών</w:t>
      </w:r>
      <w:r>
        <w:rPr>
          <w:sz w:val="28"/>
          <w:szCs w:val="28"/>
        </w:rPr>
        <w:t xml:space="preserve"> και της οικονομίας</w:t>
      </w:r>
      <w:r w:rsidR="00DA17DB" w:rsidRPr="00DA17DB">
        <w:rPr>
          <w:sz w:val="28"/>
          <w:szCs w:val="28"/>
        </w:rPr>
        <w:t>.</w:t>
      </w:r>
    </w:p>
    <w:p w14:paraId="70034A4B" w14:textId="77777777" w:rsidR="00DA17DB" w:rsidRDefault="00DA17DB" w:rsidP="001D51C3">
      <w:pPr>
        <w:spacing w:line="360" w:lineRule="auto"/>
        <w:jc w:val="both"/>
        <w:rPr>
          <w:sz w:val="28"/>
          <w:szCs w:val="28"/>
        </w:rPr>
      </w:pPr>
    </w:p>
    <w:p w14:paraId="1E810B0C" w14:textId="77777777" w:rsidR="00DA17DB" w:rsidRDefault="00DA17DB" w:rsidP="001D51C3">
      <w:pPr>
        <w:spacing w:line="360" w:lineRule="auto"/>
        <w:jc w:val="both"/>
        <w:rPr>
          <w:sz w:val="28"/>
          <w:szCs w:val="28"/>
        </w:rPr>
      </w:pPr>
    </w:p>
    <w:sectPr w:rsidR="00DA17D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DECC" w14:textId="77777777" w:rsidR="00224A9A" w:rsidRDefault="00224A9A" w:rsidP="00DB7659">
      <w:pPr>
        <w:spacing w:after="0" w:line="240" w:lineRule="auto"/>
      </w:pPr>
      <w:r>
        <w:separator/>
      </w:r>
    </w:p>
  </w:endnote>
  <w:endnote w:type="continuationSeparator" w:id="0">
    <w:p w14:paraId="0E16067F" w14:textId="77777777" w:rsidR="00224A9A" w:rsidRDefault="00224A9A" w:rsidP="00DB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B80B" w14:textId="66732ACB" w:rsidR="00DB7659" w:rsidRPr="00AF209B" w:rsidRDefault="00DB7659" w:rsidP="00DB7659">
    <w:pPr>
      <w:pStyle w:val="a4"/>
    </w:pPr>
    <w:r w:rsidRPr="00DE6497">
      <w:rPr>
        <w:rFonts w:eastAsia="Times New Roman" w:cs="Arial"/>
        <w:i/>
        <w:sz w:val="16"/>
        <w:szCs w:val="16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</w:rPr>
      <w:t>ΓΓΕΚ)</w:t>
    </w:r>
    <w:r w:rsidRPr="00DE6497">
      <w:rPr>
        <w:rFonts w:eastAsia="Times New Roman" w:cs="Arial"/>
        <w:i/>
        <w:sz w:val="16"/>
        <w:szCs w:val="16"/>
      </w:rPr>
      <w:t xml:space="preserve"> </w:t>
    </w:r>
    <w:r w:rsidRPr="00DE6497">
      <w:rPr>
        <w:rFonts w:eastAsia="Times New Roman" w:cs="Arial"/>
        <w:sz w:val="16"/>
        <w:szCs w:val="16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</w:rPr>
      <w:t>Τηλ</w:t>
    </w:r>
    <w:proofErr w:type="spellEnd"/>
    <w:r w:rsidRPr="00DE6497">
      <w:rPr>
        <w:rFonts w:eastAsia="Times New Roman" w:cs="Arial"/>
        <w:i/>
        <w:sz w:val="16"/>
        <w:szCs w:val="16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</w:rPr>
      <w:t xml:space="preserve"> </w:t>
    </w:r>
    <w:r w:rsidRPr="00DE6497">
      <w:rPr>
        <w:rFonts w:eastAsia="Times New Roman"/>
        <w:sz w:val="16"/>
        <w:szCs w:val="16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DE6497">
        <w:rPr>
          <w:rStyle w:val="-"/>
          <w:rFonts w:eastAsia="Times New Roman"/>
          <w:i/>
          <w:sz w:val="16"/>
          <w:szCs w:val="16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E1146BD" w14:textId="5B01930C" w:rsidR="00DB7659" w:rsidRDefault="00DB7659">
    <w:pPr>
      <w:pStyle w:val="a4"/>
    </w:pPr>
  </w:p>
  <w:p w14:paraId="253536DA" w14:textId="77777777" w:rsidR="00DB7659" w:rsidRDefault="00DB76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E5E" w14:textId="77777777" w:rsidR="00224A9A" w:rsidRDefault="00224A9A" w:rsidP="00DB7659">
      <w:pPr>
        <w:spacing w:after="0" w:line="240" w:lineRule="auto"/>
      </w:pPr>
      <w:r>
        <w:separator/>
      </w:r>
    </w:p>
  </w:footnote>
  <w:footnote w:type="continuationSeparator" w:id="0">
    <w:p w14:paraId="70988D0A" w14:textId="77777777" w:rsidR="00224A9A" w:rsidRDefault="00224A9A" w:rsidP="00DB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C3"/>
    <w:rsid w:val="001B43F8"/>
    <w:rsid w:val="001D51C3"/>
    <w:rsid w:val="00224A9A"/>
    <w:rsid w:val="002E5FC3"/>
    <w:rsid w:val="00441FFE"/>
    <w:rsid w:val="00492074"/>
    <w:rsid w:val="005320AB"/>
    <w:rsid w:val="00745140"/>
    <w:rsid w:val="007A6524"/>
    <w:rsid w:val="007D63D5"/>
    <w:rsid w:val="00933682"/>
    <w:rsid w:val="00A916BD"/>
    <w:rsid w:val="00AB324C"/>
    <w:rsid w:val="00B217AA"/>
    <w:rsid w:val="00B42042"/>
    <w:rsid w:val="00B6662B"/>
    <w:rsid w:val="00BB46E1"/>
    <w:rsid w:val="00C23F90"/>
    <w:rsid w:val="00CD2EFE"/>
    <w:rsid w:val="00D25062"/>
    <w:rsid w:val="00DA17DB"/>
    <w:rsid w:val="00DB7659"/>
    <w:rsid w:val="00DF2D41"/>
    <w:rsid w:val="00E94C5E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D6CB"/>
  <w15:chartTrackingRefBased/>
  <w15:docId w15:val="{BBD66DA7-2EAD-4638-81D2-36EF703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7659"/>
  </w:style>
  <w:style w:type="paragraph" w:styleId="a4">
    <w:name w:val="footer"/>
    <w:basedOn w:val="a"/>
    <w:link w:val="Char0"/>
    <w:uiPriority w:val="99"/>
    <w:unhideWhenUsed/>
    <w:rsid w:val="00DB76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7659"/>
  </w:style>
  <w:style w:type="character" w:styleId="-">
    <w:name w:val="Hyperlink"/>
    <w:rsid w:val="00DB765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Gypakis</dc:creator>
  <cp:keywords/>
  <dc:description/>
  <cp:lastModifiedBy>Γεώργιος Βασιλείου</cp:lastModifiedBy>
  <cp:revision>8</cp:revision>
  <dcterms:created xsi:type="dcterms:W3CDTF">2023-03-20T13:58:00Z</dcterms:created>
  <dcterms:modified xsi:type="dcterms:W3CDTF">2023-03-21T14:17:00Z</dcterms:modified>
</cp:coreProperties>
</file>