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08924" w14:textId="570AF5CE" w:rsidR="00AE7309" w:rsidRPr="00D0027B" w:rsidRDefault="00AE7309" w:rsidP="007A305C">
      <w:pPr>
        <w:spacing w:after="120"/>
        <w:jc w:val="right"/>
        <w:rPr>
          <w:rFonts w:ascii="Arial" w:hAnsi="Arial" w:cs="Arial"/>
          <w:lang w:val="el-GR"/>
        </w:rPr>
      </w:pPr>
      <w:r w:rsidRPr="00D0027B">
        <w:rPr>
          <w:rFonts w:ascii="Arial" w:hAnsi="Arial" w:cs="Arial"/>
          <w:lang w:val="el-GR"/>
        </w:rPr>
        <w:t xml:space="preserve">Ηράκλειο, </w:t>
      </w:r>
      <w:r w:rsidR="00480912">
        <w:rPr>
          <w:rFonts w:ascii="Arial" w:hAnsi="Arial" w:cs="Arial"/>
          <w:lang w:val="el-GR"/>
        </w:rPr>
        <w:t>31</w:t>
      </w:r>
      <w:bookmarkStart w:id="0" w:name="_GoBack"/>
      <w:bookmarkEnd w:id="0"/>
      <w:r w:rsidRPr="00D0027B">
        <w:rPr>
          <w:rFonts w:ascii="Arial" w:hAnsi="Arial" w:cs="Arial"/>
          <w:lang w:val="el-GR"/>
        </w:rPr>
        <w:t xml:space="preserve"> </w:t>
      </w:r>
      <w:r w:rsidR="003F11FE" w:rsidRPr="00D0027B">
        <w:rPr>
          <w:rFonts w:ascii="Arial" w:hAnsi="Arial" w:cs="Arial"/>
          <w:lang w:val="el-GR"/>
        </w:rPr>
        <w:t>Ιουλίου</w:t>
      </w:r>
      <w:r w:rsidRPr="00D0027B">
        <w:rPr>
          <w:rFonts w:ascii="Arial" w:hAnsi="Arial" w:cs="Arial"/>
          <w:lang w:val="el-GR"/>
        </w:rPr>
        <w:t xml:space="preserve"> 20</w:t>
      </w:r>
      <w:r w:rsidR="00960FAA" w:rsidRPr="00D0027B">
        <w:rPr>
          <w:rFonts w:ascii="Arial" w:hAnsi="Arial" w:cs="Arial"/>
          <w:lang w:val="el-GR"/>
        </w:rPr>
        <w:t>2</w:t>
      </w:r>
      <w:r w:rsidR="003F11FE" w:rsidRPr="00D0027B">
        <w:rPr>
          <w:rFonts w:ascii="Arial" w:hAnsi="Arial" w:cs="Arial"/>
          <w:lang w:val="el-GR"/>
        </w:rPr>
        <w:t>3</w:t>
      </w:r>
    </w:p>
    <w:p w14:paraId="1EA3BC98" w14:textId="77777777" w:rsidR="005C5471" w:rsidRPr="00D0027B" w:rsidRDefault="005C5471" w:rsidP="007A305C">
      <w:pPr>
        <w:spacing w:after="120"/>
        <w:jc w:val="center"/>
        <w:rPr>
          <w:rFonts w:ascii="Arial" w:hAnsi="Arial" w:cs="Arial"/>
          <w:b/>
          <w:lang w:val="el-GR"/>
        </w:rPr>
      </w:pPr>
    </w:p>
    <w:p w14:paraId="77F9DDC7" w14:textId="5AA247A7" w:rsidR="00923B18" w:rsidRPr="00D0027B" w:rsidRDefault="00923B18" w:rsidP="005C5471">
      <w:pPr>
        <w:spacing w:after="120" w:line="360" w:lineRule="auto"/>
        <w:jc w:val="center"/>
        <w:rPr>
          <w:rFonts w:ascii="Arial" w:hAnsi="Arial" w:cs="Arial"/>
          <w:b/>
          <w:lang w:val="el-GR"/>
        </w:rPr>
      </w:pPr>
      <w:r w:rsidRPr="00D0027B">
        <w:rPr>
          <w:rFonts w:ascii="Arial" w:hAnsi="Arial" w:cs="Arial"/>
          <w:b/>
          <w:lang w:val="el-GR"/>
        </w:rPr>
        <w:t>ΔΕΛΤΙΟ ΤΥΠΟΥ</w:t>
      </w:r>
    </w:p>
    <w:p w14:paraId="1A04D0B1" w14:textId="0A1D87B0" w:rsidR="002B094D" w:rsidRPr="00D0027B" w:rsidRDefault="003D0598" w:rsidP="005C5471">
      <w:pPr>
        <w:spacing w:after="120" w:line="360" w:lineRule="auto"/>
        <w:jc w:val="center"/>
        <w:rPr>
          <w:rFonts w:ascii="Arial" w:hAnsi="Arial" w:cs="Arial"/>
          <w:b/>
          <w:lang w:val="el-GR"/>
        </w:rPr>
      </w:pPr>
      <w:r w:rsidRPr="00D0027B">
        <w:rPr>
          <w:rFonts w:ascii="Arial" w:hAnsi="Arial" w:cs="Arial"/>
          <w:b/>
          <w:lang w:val="el-GR"/>
        </w:rPr>
        <w:t>Σημαντικές διεθνείς ακαδημαϊκές διακρίσεις για τον Πρόεδρο του ΙΤΕ,</w:t>
      </w:r>
    </w:p>
    <w:p w14:paraId="2F86B299" w14:textId="0E3ECB2A" w:rsidR="003D0598" w:rsidRPr="00D0027B" w:rsidRDefault="003D0598" w:rsidP="005C5471">
      <w:pPr>
        <w:spacing w:after="120" w:line="360" w:lineRule="auto"/>
        <w:jc w:val="center"/>
        <w:rPr>
          <w:rFonts w:ascii="Arial" w:hAnsi="Arial" w:cs="Arial"/>
          <w:b/>
          <w:lang w:val="el-GR"/>
        </w:rPr>
      </w:pPr>
      <w:r w:rsidRPr="00D0027B">
        <w:rPr>
          <w:rFonts w:ascii="Arial" w:hAnsi="Arial" w:cs="Arial"/>
          <w:b/>
          <w:lang w:val="el-GR"/>
        </w:rPr>
        <w:t>καθηγητή Νεκτάριο Ταβερναράκη</w:t>
      </w:r>
    </w:p>
    <w:p w14:paraId="64E9D526" w14:textId="77777777" w:rsidR="005C5471" w:rsidRPr="00D0027B" w:rsidRDefault="003D0598" w:rsidP="005C5471">
      <w:pPr>
        <w:spacing w:after="120" w:line="360" w:lineRule="auto"/>
        <w:ind w:firstLine="720"/>
        <w:jc w:val="both"/>
        <w:rPr>
          <w:rFonts w:ascii="Arial" w:hAnsi="Arial" w:cs="Arial"/>
          <w:lang w:val="el-GR"/>
        </w:rPr>
      </w:pPr>
      <w:r w:rsidRPr="00D0027B">
        <w:rPr>
          <w:rFonts w:ascii="Arial" w:hAnsi="Arial" w:cs="Arial"/>
          <w:lang w:val="el-GR"/>
        </w:rPr>
        <w:t>Διπλή ακαδημαϊκή διάκριση για τον Πρόεδρο του Ιδρύματος Τεχνολογίας και Έρευνας (ΙΤΕ) και καθηγητή της Ιατρικής Σχολής του Πανεπιστήμιου Κρήτης, Νεκτάριο Ταβερναράκη, ο οποίος εκλέχθηκε μέλος τόσο της Ευρωπαϊκής Ακαδημίας Επιστημών όσο και της Εθνικής Ακαδημίας Επιστημών της Γερμανίας. Οι σημαντικές αυτές διεθνείς διακρίσεις αποτελούν αναγνώριση της επιστημονικής αριστείας και της διεθνώς ανταγωνιστικής έρευνας που διεξάγεται στο ΙΤΕ και το Πανεπιστήμιο Κρήτης.</w:t>
      </w:r>
    </w:p>
    <w:p w14:paraId="7CF8299B" w14:textId="77777777" w:rsidR="005C5471" w:rsidRPr="00D0027B" w:rsidRDefault="005C5471" w:rsidP="005C5471">
      <w:pPr>
        <w:spacing w:after="120" w:line="240" w:lineRule="auto"/>
        <w:ind w:firstLine="720"/>
        <w:jc w:val="both"/>
        <w:rPr>
          <w:rFonts w:ascii="Arial" w:hAnsi="Arial" w:cs="Arial"/>
          <w:lang w:val="el-GR"/>
        </w:rPr>
      </w:pPr>
    </w:p>
    <w:p w14:paraId="21E222F3" w14:textId="19783A16" w:rsidR="00AE6DE8" w:rsidRPr="00D0027B" w:rsidRDefault="002C5929" w:rsidP="00C03F5C">
      <w:pPr>
        <w:spacing w:after="120" w:line="360" w:lineRule="auto"/>
        <w:ind w:firstLine="720"/>
        <w:jc w:val="both"/>
        <w:rPr>
          <w:rFonts w:ascii="Arial" w:hAnsi="Arial" w:cs="Arial"/>
          <w:lang w:val="el-GR"/>
        </w:rPr>
      </w:pPr>
      <w:r w:rsidRPr="00D0027B">
        <w:rPr>
          <w:rFonts w:ascii="Arial" w:hAnsi="Arial" w:cs="Arial"/>
          <w:lang w:val="el-GR"/>
        </w:rPr>
        <w:t>Στ</w:t>
      </w:r>
      <w:r w:rsidR="00C03F5C" w:rsidRPr="00D0027B">
        <w:rPr>
          <w:rFonts w:ascii="Arial" w:hAnsi="Arial" w:cs="Arial"/>
          <w:lang w:val="el-GR"/>
        </w:rPr>
        <w:t>η</w:t>
      </w:r>
      <w:r w:rsidRPr="00D0027B">
        <w:rPr>
          <w:rFonts w:ascii="Arial" w:hAnsi="Arial" w:cs="Arial"/>
          <w:lang w:val="el-GR"/>
        </w:rPr>
        <w:t>ν πρόσφατη</w:t>
      </w:r>
      <w:r w:rsidR="00C03F5C" w:rsidRPr="00D0027B">
        <w:rPr>
          <w:rFonts w:ascii="Arial" w:hAnsi="Arial" w:cs="Arial"/>
          <w:lang w:val="el-GR"/>
        </w:rPr>
        <w:t xml:space="preserve"> Γενική </w:t>
      </w:r>
      <w:r w:rsidRPr="00D0027B">
        <w:rPr>
          <w:rFonts w:ascii="Arial" w:hAnsi="Arial" w:cs="Arial"/>
          <w:lang w:val="el-GR"/>
        </w:rPr>
        <w:t xml:space="preserve">της </w:t>
      </w:r>
      <w:r w:rsidR="00C03F5C" w:rsidRPr="00D0027B">
        <w:rPr>
          <w:rFonts w:ascii="Arial" w:hAnsi="Arial" w:cs="Arial"/>
          <w:lang w:val="el-GR"/>
        </w:rPr>
        <w:t>Συνέλευση</w:t>
      </w:r>
      <w:r w:rsidRPr="00D0027B">
        <w:rPr>
          <w:rFonts w:ascii="Arial" w:hAnsi="Arial" w:cs="Arial"/>
          <w:lang w:val="el-GR"/>
        </w:rPr>
        <w:t>,</w:t>
      </w:r>
      <w:r w:rsidR="00C03F5C" w:rsidRPr="00D0027B">
        <w:rPr>
          <w:rFonts w:ascii="Arial" w:hAnsi="Arial" w:cs="Arial"/>
          <w:lang w:val="el-GR"/>
        </w:rPr>
        <w:t xml:space="preserve"> </w:t>
      </w:r>
      <w:r w:rsidRPr="00D0027B">
        <w:rPr>
          <w:rFonts w:ascii="Arial" w:hAnsi="Arial" w:cs="Arial"/>
          <w:lang w:val="el-GR"/>
        </w:rPr>
        <w:t xml:space="preserve">η </w:t>
      </w:r>
      <w:hyperlink r:id="rId7" w:history="1">
        <w:r w:rsidRPr="00A62C70">
          <w:rPr>
            <w:rStyle w:val="Hyperlink"/>
            <w:rFonts w:ascii="Arial" w:hAnsi="Arial" w:cs="Arial"/>
            <w:b/>
            <w:color w:val="auto"/>
            <w:lang w:val="el-GR"/>
          </w:rPr>
          <w:t>Ευρωπαϊκή Ακαδημία Επιστημών</w:t>
        </w:r>
      </w:hyperlink>
      <w:r w:rsidRPr="00D0027B">
        <w:rPr>
          <w:rFonts w:ascii="Arial" w:hAnsi="Arial" w:cs="Arial"/>
          <w:lang w:val="el-GR"/>
        </w:rPr>
        <w:t xml:space="preserve"> (European </w:t>
      </w:r>
      <w:proofErr w:type="spellStart"/>
      <w:r w:rsidRPr="00D0027B">
        <w:rPr>
          <w:rFonts w:ascii="Arial" w:hAnsi="Arial" w:cs="Arial"/>
          <w:lang w:val="el-GR"/>
        </w:rPr>
        <w:t>Academy</w:t>
      </w:r>
      <w:proofErr w:type="spellEnd"/>
      <w:r w:rsidRPr="00D0027B">
        <w:rPr>
          <w:rFonts w:ascii="Arial" w:hAnsi="Arial" w:cs="Arial"/>
          <w:lang w:val="el-GR"/>
        </w:rPr>
        <w:t xml:space="preserve"> of </w:t>
      </w:r>
      <w:proofErr w:type="spellStart"/>
      <w:r w:rsidRPr="00D0027B">
        <w:rPr>
          <w:rFonts w:ascii="Arial" w:hAnsi="Arial" w:cs="Arial"/>
          <w:lang w:val="el-GR"/>
        </w:rPr>
        <w:t>Sciences</w:t>
      </w:r>
      <w:proofErr w:type="spellEnd"/>
      <w:r w:rsidRPr="00D0027B">
        <w:rPr>
          <w:rFonts w:ascii="Arial" w:hAnsi="Arial" w:cs="Arial"/>
          <w:lang w:val="el-GR"/>
        </w:rPr>
        <w:t xml:space="preserve"> – </w:t>
      </w:r>
      <w:proofErr w:type="spellStart"/>
      <w:r w:rsidRPr="00D0027B">
        <w:rPr>
          <w:rFonts w:ascii="Arial" w:hAnsi="Arial" w:cs="Arial"/>
          <w:lang w:val="el-GR"/>
        </w:rPr>
        <w:t>EurASc</w:t>
      </w:r>
      <w:proofErr w:type="spellEnd"/>
      <w:r w:rsidRPr="00D0027B">
        <w:rPr>
          <w:rFonts w:ascii="Arial" w:hAnsi="Arial" w:cs="Arial"/>
          <w:lang w:val="el-GR"/>
        </w:rPr>
        <w:t>),</w:t>
      </w:r>
      <w:r w:rsidR="00C03F5C" w:rsidRPr="00D0027B">
        <w:rPr>
          <w:rFonts w:ascii="Arial" w:hAnsi="Arial" w:cs="Arial"/>
          <w:lang w:val="el-GR"/>
        </w:rPr>
        <w:t xml:space="preserve"> έπειτα από </w:t>
      </w:r>
      <w:r w:rsidR="00D0027B" w:rsidRPr="00D0027B">
        <w:rPr>
          <w:rFonts w:ascii="Arial" w:hAnsi="Arial" w:cs="Arial"/>
          <w:lang w:val="el-GR"/>
        </w:rPr>
        <w:t>διεξοδική</w:t>
      </w:r>
      <w:r w:rsidRPr="00D0027B">
        <w:rPr>
          <w:rFonts w:ascii="Arial" w:hAnsi="Arial" w:cs="Arial"/>
          <w:lang w:val="el-GR"/>
        </w:rPr>
        <w:t xml:space="preserve"> </w:t>
      </w:r>
      <w:r w:rsidR="00C03F5C" w:rsidRPr="00D0027B">
        <w:rPr>
          <w:rFonts w:ascii="Arial" w:hAnsi="Arial" w:cs="Arial"/>
          <w:lang w:val="el-GR"/>
        </w:rPr>
        <w:t>διαδικασία αξιολόγησης επιστημονικών και διοικητικών επιτευγμάτων</w:t>
      </w:r>
      <w:r w:rsidRPr="00D0027B">
        <w:rPr>
          <w:rFonts w:ascii="Arial" w:hAnsi="Arial" w:cs="Arial"/>
          <w:lang w:val="el-GR"/>
        </w:rPr>
        <w:t>,</w:t>
      </w:r>
      <w:r w:rsidR="00C03F5C" w:rsidRPr="00D0027B">
        <w:rPr>
          <w:rFonts w:ascii="Arial" w:hAnsi="Arial" w:cs="Arial"/>
          <w:lang w:val="el-GR"/>
        </w:rPr>
        <w:t xml:space="preserve"> εξέλεξε ομόφωνα το</w:t>
      </w:r>
      <w:r w:rsidR="00293C16" w:rsidRPr="00D0027B">
        <w:rPr>
          <w:rFonts w:ascii="Arial" w:hAnsi="Arial" w:cs="Arial"/>
          <w:lang w:val="el-GR"/>
        </w:rPr>
        <w:t xml:space="preserve">ν </w:t>
      </w:r>
      <w:proofErr w:type="spellStart"/>
      <w:r w:rsidR="00293C16" w:rsidRPr="00D0027B">
        <w:rPr>
          <w:rFonts w:ascii="Arial" w:hAnsi="Arial" w:cs="Arial"/>
          <w:lang w:val="el-GR"/>
        </w:rPr>
        <w:t>καθ</w:t>
      </w:r>
      <w:proofErr w:type="spellEnd"/>
      <w:r w:rsidR="00293C16" w:rsidRPr="00D0027B">
        <w:rPr>
          <w:rFonts w:ascii="Arial" w:hAnsi="Arial" w:cs="Arial"/>
          <w:lang w:val="el-GR"/>
        </w:rPr>
        <w:t>.</w:t>
      </w:r>
      <w:r w:rsidR="00C03F5C" w:rsidRPr="00D0027B">
        <w:rPr>
          <w:rFonts w:ascii="Arial" w:hAnsi="Arial" w:cs="Arial"/>
          <w:lang w:val="el-GR"/>
        </w:rPr>
        <w:t xml:space="preserve"> Νεκτάριο Ταβερναράκη </w:t>
      </w:r>
      <w:r w:rsidR="003B626D" w:rsidRPr="00D0027B">
        <w:rPr>
          <w:rFonts w:ascii="Arial" w:hAnsi="Arial" w:cs="Arial"/>
          <w:lang w:val="el-GR"/>
        </w:rPr>
        <w:t>μέλος</w:t>
      </w:r>
      <w:r w:rsidR="00C03F5C" w:rsidRPr="00D0027B">
        <w:rPr>
          <w:rFonts w:ascii="Arial" w:hAnsi="Arial" w:cs="Arial"/>
          <w:lang w:val="el-GR"/>
        </w:rPr>
        <w:t xml:space="preserve"> </w:t>
      </w:r>
      <w:r w:rsidR="00D0027B" w:rsidRPr="00D0027B">
        <w:rPr>
          <w:rFonts w:ascii="Arial" w:hAnsi="Arial" w:cs="Arial"/>
          <w:lang w:val="el-GR"/>
        </w:rPr>
        <w:t xml:space="preserve">της, </w:t>
      </w:r>
      <w:r w:rsidR="00C03F5C" w:rsidRPr="00D0027B">
        <w:rPr>
          <w:rFonts w:ascii="Arial" w:hAnsi="Arial" w:cs="Arial"/>
          <w:lang w:val="el-GR"/>
        </w:rPr>
        <w:t xml:space="preserve">στην </w:t>
      </w:r>
      <w:r w:rsidRPr="00D0027B">
        <w:rPr>
          <w:rFonts w:ascii="Arial" w:hAnsi="Arial" w:cs="Arial"/>
          <w:lang w:val="el-GR"/>
        </w:rPr>
        <w:t xml:space="preserve">Τάξη </w:t>
      </w:r>
      <w:r w:rsidR="00C03F5C" w:rsidRPr="00D0027B">
        <w:rPr>
          <w:rFonts w:ascii="Arial" w:hAnsi="Arial" w:cs="Arial"/>
          <w:lang w:val="el-GR"/>
        </w:rPr>
        <w:t xml:space="preserve">της Ιατρικής και των Επιστημών Ζωής. </w:t>
      </w:r>
      <w:r w:rsidR="002962E5" w:rsidRPr="00D0027B">
        <w:rPr>
          <w:rFonts w:ascii="Arial" w:hAnsi="Arial" w:cs="Arial"/>
          <w:lang w:val="el-GR"/>
        </w:rPr>
        <w:t xml:space="preserve">Σύμφωνα με </w:t>
      </w:r>
      <w:r w:rsidR="00F81397" w:rsidRPr="00D0027B">
        <w:rPr>
          <w:rFonts w:ascii="Arial" w:hAnsi="Arial" w:cs="Arial"/>
          <w:lang w:val="el-GR"/>
        </w:rPr>
        <w:t xml:space="preserve">το </w:t>
      </w:r>
      <w:r w:rsidR="00840A25" w:rsidRPr="00D0027B">
        <w:rPr>
          <w:rFonts w:ascii="Arial" w:hAnsi="Arial" w:cs="Arial"/>
          <w:lang w:val="el-GR"/>
        </w:rPr>
        <w:t>κ</w:t>
      </w:r>
      <w:r w:rsidR="00F81397" w:rsidRPr="00D0027B">
        <w:rPr>
          <w:rFonts w:ascii="Arial" w:hAnsi="Arial" w:cs="Arial"/>
          <w:lang w:val="el-GR"/>
        </w:rPr>
        <w:t>αταστατικό</w:t>
      </w:r>
      <w:r w:rsidR="002962E5" w:rsidRPr="00D0027B">
        <w:rPr>
          <w:rFonts w:ascii="Arial" w:hAnsi="Arial" w:cs="Arial"/>
          <w:lang w:val="el-GR"/>
        </w:rPr>
        <w:t xml:space="preserve"> </w:t>
      </w:r>
      <w:r w:rsidR="007B1430" w:rsidRPr="00D0027B">
        <w:rPr>
          <w:rFonts w:ascii="Arial" w:hAnsi="Arial" w:cs="Arial"/>
          <w:lang w:val="el-GR"/>
        </w:rPr>
        <w:t>της Ακαδημίας</w:t>
      </w:r>
      <w:r w:rsidR="002962E5" w:rsidRPr="00D0027B">
        <w:rPr>
          <w:rFonts w:ascii="Arial" w:hAnsi="Arial" w:cs="Arial"/>
          <w:lang w:val="el-GR"/>
        </w:rPr>
        <w:t>, ο</w:t>
      </w:r>
      <w:r w:rsidR="00125B82" w:rsidRPr="00D0027B">
        <w:rPr>
          <w:rFonts w:ascii="Arial" w:hAnsi="Arial" w:cs="Arial"/>
          <w:lang w:val="el-GR"/>
        </w:rPr>
        <w:t xml:space="preserve"> ιδιαίτερα</w:t>
      </w:r>
      <w:r w:rsidR="002962E5" w:rsidRPr="00D0027B">
        <w:rPr>
          <w:rFonts w:ascii="Arial" w:hAnsi="Arial" w:cs="Arial"/>
          <w:lang w:val="el-GR"/>
        </w:rPr>
        <w:t xml:space="preserve"> τιμητικός αυτός τίτλος απονέμεται σ</w:t>
      </w:r>
      <w:r w:rsidR="007B1430" w:rsidRPr="00D0027B">
        <w:rPr>
          <w:rFonts w:ascii="Arial" w:hAnsi="Arial" w:cs="Arial"/>
          <w:lang w:val="el-GR"/>
        </w:rPr>
        <w:t>τους</w:t>
      </w:r>
      <w:r w:rsidR="002962E5" w:rsidRPr="00D0027B">
        <w:rPr>
          <w:rFonts w:ascii="Arial" w:hAnsi="Arial" w:cs="Arial"/>
          <w:lang w:val="el-GR"/>
        </w:rPr>
        <w:t xml:space="preserve"> </w:t>
      </w:r>
      <w:r w:rsidR="007B1430" w:rsidRPr="00D0027B">
        <w:rPr>
          <w:rFonts w:ascii="Arial" w:hAnsi="Arial" w:cs="Arial"/>
          <w:lang w:val="el-GR"/>
        </w:rPr>
        <w:t xml:space="preserve">καλύτερους </w:t>
      </w:r>
      <w:r w:rsidR="002962E5" w:rsidRPr="00D0027B">
        <w:rPr>
          <w:rFonts w:ascii="Arial" w:hAnsi="Arial" w:cs="Arial"/>
          <w:lang w:val="el-GR"/>
        </w:rPr>
        <w:t xml:space="preserve">επιστήμονες </w:t>
      </w:r>
      <w:r w:rsidR="007B1430" w:rsidRPr="00D0027B">
        <w:rPr>
          <w:rFonts w:ascii="Arial" w:hAnsi="Arial" w:cs="Arial"/>
          <w:lang w:val="el-GR"/>
        </w:rPr>
        <w:t xml:space="preserve">της Ευρώπης </w:t>
      </w:r>
      <w:r w:rsidR="005C5471" w:rsidRPr="00D0027B">
        <w:rPr>
          <w:rFonts w:ascii="Arial" w:hAnsi="Arial" w:cs="Arial"/>
          <w:lang w:val="el-GR"/>
        </w:rPr>
        <w:t>οι οποίοι</w:t>
      </w:r>
      <w:r w:rsidR="002962E5" w:rsidRPr="00D0027B">
        <w:rPr>
          <w:rFonts w:ascii="Arial" w:hAnsi="Arial" w:cs="Arial"/>
          <w:lang w:val="el-GR"/>
        </w:rPr>
        <w:t xml:space="preserve"> έχουν διακριθεί</w:t>
      </w:r>
      <w:r w:rsidR="00C13777" w:rsidRPr="00D0027B">
        <w:rPr>
          <w:rFonts w:ascii="Arial" w:hAnsi="Arial" w:cs="Arial"/>
          <w:lang w:val="el-GR"/>
        </w:rPr>
        <w:t xml:space="preserve"> παγκοσμίως </w:t>
      </w:r>
      <w:r w:rsidR="002962E5" w:rsidRPr="00D0027B">
        <w:rPr>
          <w:rFonts w:ascii="Arial" w:hAnsi="Arial" w:cs="Arial"/>
          <w:lang w:val="el-GR"/>
        </w:rPr>
        <w:t xml:space="preserve">για τη συνεισφορά τους στην προαγωγή της επιστήμης </w:t>
      </w:r>
      <w:r w:rsidR="007B1430" w:rsidRPr="00D0027B">
        <w:rPr>
          <w:rFonts w:ascii="Arial" w:hAnsi="Arial" w:cs="Arial"/>
          <w:lang w:val="el-GR"/>
        </w:rPr>
        <w:t>και της διεπιστημονικής συνεργασίας</w:t>
      </w:r>
      <w:r w:rsidR="00C234F2" w:rsidRPr="00D0027B">
        <w:rPr>
          <w:rFonts w:ascii="Arial" w:hAnsi="Arial" w:cs="Arial"/>
          <w:lang w:val="el-GR"/>
        </w:rPr>
        <w:t>.</w:t>
      </w:r>
      <w:r w:rsidR="002962E5" w:rsidRPr="00D0027B">
        <w:rPr>
          <w:rFonts w:ascii="Arial" w:hAnsi="Arial" w:cs="Arial"/>
          <w:lang w:val="el-GR"/>
        </w:rPr>
        <w:t xml:space="preserve"> </w:t>
      </w:r>
      <w:r w:rsidR="007969F7" w:rsidRPr="00D0027B">
        <w:rPr>
          <w:rFonts w:ascii="Arial" w:hAnsi="Arial" w:cs="Arial"/>
          <w:lang w:val="el-GR"/>
        </w:rPr>
        <w:t xml:space="preserve">Ένας από τους στόχους της Ακαδημίας είναι </w:t>
      </w:r>
      <w:r w:rsidR="00E71209" w:rsidRPr="00D0027B">
        <w:rPr>
          <w:rFonts w:ascii="Arial" w:hAnsi="Arial" w:cs="Arial"/>
          <w:lang w:val="el-GR"/>
        </w:rPr>
        <w:t xml:space="preserve">να αξιοποιήσει την εμπειρία </w:t>
      </w:r>
      <w:r w:rsidR="007969F7" w:rsidRPr="00D0027B">
        <w:rPr>
          <w:rFonts w:ascii="Arial" w:hAnsi="Arial" w:cs="Arial"/>
          <w:lang w:val="el-GR"/>
        </w:rPr>
        <w:t xml:space="preserve">των </w:t>
      </w:r>
      <w:r w:rsidR="003D0598" w:rsidRPr="00D0027B">
        <w:rPr>
          <w:rFonts w:ascii="Arial" w:hAnsi="Arial" w:cs="Arial"/>
          <w:lang w:val="el-GR"/>
        </w:rPr>
        <w:t>μ</w:t>
      </w:r>
      <w:r w:rsidR="007969F7" w:rsidRPr="00D0027B">
        <w:rPr>
          <w:rFonts w:ascii="Arial" w:hAnsi="Arial" w:cs="Arial"/>
          <w:lang w:val="el-GR"/>
        </w:rPr>
        <w:t xml:space="preserve">ελών </w:t>
      </w:r>
      <w:r w:rsidR="00E71209" w:rsidRPr="00D0027B">
        <w:rPr>
          <w:rFonts w:ascii="Arial" w:hAnsi="Arial" w:cs="Arial"/>
          <w:lang w:val="el-GR"/>
        </w:rPr>
        <w:t>της ως σ</w:t>
      </w:r>
      <w:r w:rsidR="00A456F7" w:rsidRPr="00D0027B">
        <w:rPr>
          <w:rFonts w:ascii="Arial" w:hAnsi="Arial" w:cs="Arial"/>
          <w:lang w:val="el-GR"/>
        </w:rPr>
        <w:t>υμβούλων</w:t>
      </w:r>
      <w:r w:rsidR="00E71209" w:rsidRPr="00D0027B">
        <w:rPr>
          <w:rFonts w:ascii="Arial" w:hAnsi="Arial" w:cs="Arial"/>
          <w:lang w:val="el-GR"/>
        </w:rPr>
        <w:t xml:space="preserve"> ευρωπαϊκών φορέων, με σκοπό τη βελτίωση της έρευνας, των τεχνολογικών εφαρμογών και της κοινωνικής ανάπτυξης στην Ευρώπη</w:t>
      </w:r>
      <w:r w:rsidR="00345BAC" w:rsidRPr="00D0027B">
        <w:rPr>
          <w:rFonts w:ascii="Arial" w:hAnsi="Arial" w:cs="Arial"/>
          <w:lang w:val="el-GR"/>
        </w:rPr>
        <w:t>.</w:t>
      </w:r>
      <w:r w:rsidR="006D6DE6" w:rsidRPr="00D0027B">
        <w:rPr>
          <w:rFonts w:ascii="Arial" w:hAnsi="Arial" w:cs="Arial"/>
          <w:lang w:val="el-GR"/>
        </w:rPr>
        <w:t xml:space="preserve"> </w:t>
      </w:r>
      <w:r w:rsidR="00E71209" w:rsidRPr="00D0027B">
        <w:rPr>
          <w:rFonts w:ascii="Arial" w:hAnsi="Arial" w:cs="Arial"/>
          <w:lang w:val="el-GR"/>
        </w:rPr>
        <w:t>Η Ευρωπαϊκή Ακαδημία Επιστημών</w:t>
      </w:r>
      <w:r w:rsidR="008F2BB5" w:rsidRPr="00D0027B">
        <w:rPr>
          <w:rFonts w:ascii="Arial" w:hAnsi="Arial" w:cs="Arial"/>
          <w:lang w:val="el-GR"/>
        </w:rPr>
        <w:t xml:space="preserve"> </w:t>
      </w:r>
      <w:r w:rsidR="008559EC" w:rsidRPr="00D0027B">
        <w:rPr>
          <w:rFonts w:ascii="Arial" w:hAnsi="Arial" w:cs="Arial"/>
          <w:lang w:val="el-GR"/>
        </w:rPr>
        <w:t>προάγει</w:t>
      </w:r>
      <w:r w:rsidR="008F2BB5" w:rsidRPr="00D0027B">
        <w:rPr>
          <w:rFonts w:ascii="Arial" w:hAnsi="Arial" w:cs="Arial"/>
          <w:lang w:val="el-GR"/>
        </w:rPr>
        <w:t xml:space="preserve"> την</w:t>
      </w:r>
      <w:r w:rsidR="00903CF2" w:rsidRPr="00D0027B">
        <w:rPr>
          <w:rFonts w:ascii="Arial" w:hAnsi="Arial" w:cs="Arial"/>
          <w:lang w:val="el-GR"/>
        </w:rPr>
        <w:t xml:space="preserve"> επιστημονική αριστεία</w:t>
      </w:r>
      <w:r w:rsidR="001458A3" w:rsidRPr="00D0027B">
        <w:rPr>
          <w:rFonts w:ascii="Arial" w:hAnsi="Arial" w:cs="Arial"/>
          <w:lang w:val="el-GR"/>
        </w:rPr>
        <w:t>, την</w:t>
      </w:r>
      <w:r w:rsidR="00903CF2" w:rsidRPr="00D0027B">
        <w:rPr>
          <w:rFonts w:ascii="Arial" w:hAnsi="Arial" w:cs="Arial"/>
          <w:lang w:val="el-GR"/>
        </w:rPr>
        <w:t xml:space="preserve"> έρευνα αιχμής και τη</w:t>
      </w:r>
      <w:r w:rsidR="001458A3" w:rsidRPr="00D0027B">
        <w:rPr>
          <w:rFonts w:ascii="Arial" w:hAnsi="Arial" w:cs="Arial"/>
          <w:lang w:val="el-GR"/>
        </w:rPr>
        <w:t>ν</w:t>
      </w:r>
      <w:r w:rsidR="00903CF2" w:rsidRPr="00D0027B">
        <w:rPr>
          <w:rFonts w:ascii="Arial" w:hAnsi="Arial" w:cs="Arial"/>
          <w:lang w:val="el-GR"/>
        </w:rPr>
        <w:t xml:space="preserve"> καινοτομία,</w:t>
      </w:r>
      <w:r w:rsidR="008F2BB5" w:rsidRPr="00D0027B">
        <w:rPr>
          <w:rFonts w:ascii="Arial" w:hAnsi="Arial" w:cs="Arial"/>
          <w:lang w:val="el-GR"/>
        </w:rPr>
        <w:t xml:space="preserve"> με γνώμονα </w:t>
      </w:r>
      <w:r w:rsidR="00903CF2" w:rsidRPr="00D0027B">
        <w:rPr>
          <w:rFonts w:ascii="Arial" w:hAnsi="Arial" w:cs="Arial"/>
          <w:lang w:val="el-GR"/>
        </w:rPr>
        <w:t>την κοινωνική και οικονομική πρόοδο και ανάπτυξη</w:t>
      </w:r>
      <w:r w:rsidR="008F2BB5" w:rsidRPr="00D0027B">
        <w:rPr>
          <w:rFonts w:ascii="Arial" w:hAnsi="Arial" w:cs="Arial"/>
          <w:lang w:val="el-GR"/>
        </w:rPr>
        <w:t xml:space="preserve">. </w:t>
      </w:r>
      <w:r w:rsidR="00CD6ED5" w:rsidRPr="00D0027B">
        <w:rPr>
          <w:rFonts w:ascii="Arial" w:hAnsi="Arial" w:cs="Arial"/>
          <w:lang w:val="el-GR"/>
        </w:rPr>
        <w:t>Η επίσημη τελετή υποδοχής του κ. Ταβερναράκη θα πραγματοποιηθεί το</w:t>
      </w:r>
      <w:r w:rsidR="00840A25" w:rsidRPr="00D0027B">
        <w:rPr>
          <w:rFonts w:ascii="Arial" w:hAnsi="Arial" w:cs="Arial"/>
          <w:lang w:val="el-GR"/>
        </w:rPr>
        <w:t>ν</w:t>
      </w:r>
      <w:r w:rsidR="00CD6ED5" w:rsidRPr="00D0027B">
        <w:rPr>
          <w:rFonts w:ascii="Arial" w:hAnsi="Arial" w:cs="Arial"/>
          <w:lang w:val="el-GR"/>
        </w:rPr>
        <w:t xml:space="preserve"> </w:t>
      </w:r>
      <w:r w:rsidR="00903CF2" w:rsidRPr="00D0027B">
        <w:rPr>
          <w:rFonts w:ascii="Arial" w:hAnsi="Arial" w:cs="Arial"/>
          <w:lang w:val="el-GR"/>
        </w:rPr>
        <w:t>Οκτώβριο</w:t>
      </w:r>
      <w:r w:rsidR="00CD6ED5" w:rsidRPr="00D0027B">
        <w:rPr>
          <w:rFonts w:ascii="Arial" w:hAnsi="Arial" w:cs="Arial"/>
          <w:lang w:val="el-GR"/>
        </w:rPr>
        <w:t xml:space="preserve"> του 202</w:t>
      </w:r>
      <w:r w:rsidR="00903CF2" w:rsidRPr="00D0027B">
        <w:rPr>
          <w:rFonts w:ascii="Arial" w:hAnsi="Arial" w:cs="Arial"/>
          <w:lang w:val="el-GR"/>
        </w:rPr>
        <w:t>3, στη Μαδρίτη</w:t>
      </w:r>
      <w:r w:rsidR="00CD6ED5" w:rsidRPr="00D0027B">
        <w:rPr>
          <w:rFonts w:ascii="Arial" w:hAnsi="Arial" w:cs="Arial"/>
          <w:lang w:val="el-GR"/>
        </w:rPr>
        <w:t>.</w:t>
      </w:r>
      <w:r w:rsidR="00E02369" w:rsidRPr="00D0027B">
        <w:rPr>
          <w:rFonts w:ascii="Arial" w:hAnsi="Arial" w:cs="Arial"/>
          <w:lang w:val="el-GR"/>
        </w:rPr>
        <w:t xml:space="preserve"> </w:t>
      </w:r>
    </w:p>
    <w:p w14:paraId="584ECB9C" w14:textId="77777777" w:rsidR="005C5471" w:rsidRPr="00D0027B" w:rsidRDefault="005C5471" w:rsidP="005C5471">
      <w:pPr>
        <w:spacing w:after="120" w:line="240" w:lineRule="auto"/>
        <w:ind w:firstLine="720"/>
        <w:jc w:val="both"/>
        <w:rPr>
          <w:rFonts w:ascii="Arial" w:hAnsi="Arial" w:cs="Arial"/>
          <w:lang w:val="el-GR"/>
        </w:rPr>
      </w:pPr>
    </w:p>
    <w:p w14:paraId="31AB3C26" w14:textId="2525FFDD" w:rsidR="00FB2D3F" w:rsidRPr="00D0027B" w:rsidRDefault="00D0027B" w:rsidP="005C5471">
      <w:pPr>
        <w:spacing w:after="120" w:line="360" w:lineRule="auto"/>
        <w:ind w:firstLine="720"/>
        <w:jc w:val="both"/>
        <w:rPr>
          <w:rFonts w:ascii="Arial" w:hAnsi="Arial" w:cs="Arial"/>
          <w:lang w:val="el-GR"/>
        </w:rPr>
      </w:pPr>
      <w:r w:rsidRPr="00D0027B">
        <w:rPr>
          <w:rFonts w:ascii="Arial" w:hAnsi="Arial" w:cs="Arial"/>
          <w:lang w:val="el-GR"/>
        </w:rPr>
        <w:t xml:space="preserve">Μια ακόμα ιδιαίτερα τιμητική διεθνής διάκριση για τον </w:t>
      </w:r>
      <w:proofErr w:type="spellStart"/>
      <w:r w:rsidRPr="00D0027B">
        <w:rPr>
          <w:rFonts w:ascii="Arial" w:hAnsi="Arial" w:cs="Arial"/>
          <w:lang w:val="el-GR"/>
        </w:rPr>
        <w:t>καθ</w:t>
      </w:r>
      <w:proofErr w:type="spellEnd"/>
      <w:r w:rsidRPr="00D0027B">
        <w:rPr>
          <w:rFonts w:ascii="Arial" w:hAnsi="Arial" w:cs="Arial"/>
          <w:lang w:val="el-GR"/>
        </w:rPr>
        <w:t>.</w:t>
      </w:r>
      <w:r w:rsidRPr="00D0027B" w:rsidDel="00D0027B">
        <w:rPr>
          <w:rFonts w:ascii="Arial" w:hAnsi="Arial" w:cs="Arial"/>
          <w:lang w:val="el-GR"/>
        </w:rPr>
        <w:t xml:space="preserve"> </w:t>
      </w:r>
      <w:r w:rsidR="00F25AFB" w:rsidRPr="00D0027B">
        <w:rPr>
          <w:rFonts w:ascii="Arial" w:hAnsi="Arial" w:cs="Arial"/>
          <w:lang w:val="el-GR"/>
        </w:rPr>
        <w:t>Νεκτάριο Ταβερναράκη</w:t>
      </w:r>
      <w:r w:rsidR="003B626D" w:rsidRPr="00D0027B">
        <w:rPr>
          <w:rFonts w:ascii="Arial" w:hAnsi="Arial" w:cs="Arial"/>
          <w:lang w:val="el-GR"/>
        </w:rPr>
        <w:t xml:space="preserve">, </w:t>
      </w:r>
      <w:r w:rsidR="008559EC" w:rsidRPr="00D0027B">
        <w:rPr>
          <w:rFonts w:ascii="Arial" w:hAnsi="Arial" w:cs="Arial"/>
          <w:lang w:val="el-GR"/>
        </w:rPr>
        <w:t xml:space="preserve">έλαβε χώρα </w:t>
      </w:r>
      <w:r w:rsidR="003B626D" w:rsidRPr="00D0027B">
        <w:rPr>
          <w:rFonts w:ascii="Arial" w:hAnsi="Arial" w:cs="Arial"/>
          <w:lang w:val="el-GR"/>
        </w:rPr>
        <w:t>τον Ιούλιο</w:t>
      </w:r>
      <w:r w:rsidR="008559EC" w:rsidRPr="00D0027B">
        <w:rPr>
          <w:rFonts w:ascii="Arial" w:hAnsi="Arial" w:cs="Arial"/>
          <w:lang w:val="el-GR"/>
        </w:rPr>
        <w:t xml:space="preserve"> στο </w:t>
      </w:r>
      <w:r w:rsidR="008559EC" w:rsidRPr="00D0027B">
        <w:rPr>
          <w:rFonts w:ascii="Arial" w:hAnsi="Arial" w:cs="Arial"/>
        </w:rPr>
        <w:t>Halle</w:t>
      </w:r>
      <w:r w:rsidR="008559EC" w:rsidRPr="00D0027B">
        <w:rPr>
          <w:rFonts w:ascii="Arial" w:hAnsi="Arial" w:cs="Arial"/>
          <w:lang w:val="el-GR"/>
        </w:rPr>
        <w:t xml:space="preserve"> της Γερμανίας, όπου πραγματοποιήθηκε η τελετή εισδοχής του </w:t>
      </w:r>
      <w:r w:rsidR="005C5471" w:rsidRPr="00D0027B">
        <w:rPr>
          <w:rFonts w:ascii="Arial" w:hAnsi="Arial" w:cs="Arial"/>
          <w:lang w:val="el-GR"/>
        </w:rPr>
        <w:t>ως εκλεγμένο</w:t>
      </w:r>
      <w:r w:rsidR="003B626D" w:rsidRPr="00D0027B">
        <w:rPr>
          <w:rFonts w:ascii="Arial" w:hAnsi="Arial" w:cs="Arial"/>
          <w:lang w:val="el-GR"/>
        </w:rPr>
        <w:t>υ</w:t>
      </w:r>
      <w:r w:rsidR="005C5471" w:rsidRPr="00D0027B">
        <w:rPr>
          <w:rFonts w:ascii="Arial" w:hAnsi="Arial" w:cs="Arial"/>
          <w:lang w:val="el-GR"/>
        </w:rPr>
        <w:t xml:space="preserve"> μ</w:t>
      </w:r>
      <w:r w:rsidR="003645C7" w:rsidRPr="00D0027B">
        <w:rPr>
          <w:rFonts w:ascii="Arial" w:hAnsi="Arial" w:cs="Arial"/>
          <w:lang w:val="el-GR"/>
        </w:rPr>
        <w:t>έλο</w:t>
      </w:r>
      <w:r w:rsidR="003B626D" w:rsidRPr="00D0027B">
        <w:rPr>
          <w:rFonts w:ascii="Arial" w:hAnsi="Arial" w:cs="Arial"/>
          <w:lang w:val="el-GR"/>
        </w:rPr>
        <w:t>υ</w:t>
      </w:r>
      <w:r w:rsidR="003645C7" w:rsidRPr="00D0027B">
        <w:rPr>
          <w:rFonts w:ascii="Arial" w:hAnsi="Arial" w:cs="Arial"/>
          <w:lang w:val="el-GR"/>
        </w:rPr>
        <w:t xml:space="preserve">ς </w:t>
      </w:r>
      <w:r w:rsidR="008559EC" w:rsidRPr="00D0027B">
        <w:rPr>
          <w:rFonts w:ascii="Arial" w:hAnsi="Arial" w:cs="Arial"/>
          <w:lang w:val="el-GR"/>
        </w:rPr>
        <w:t>τη</w:t>
      </w:r>
      <w:r w:rsidR="003645C7" w:rsidRPr="00D0027B">
        <w:rPr>
          <w:rFonts w:ascii="Arial" w:hAnsi="Arial" w:cs="Arial"/>
          <w:lang w:val="el-GR"/>
        </w:rPr>
        <w:t>ς</w:t>
      </w:r>
      <w:r w:rsidR="008559EC" w:rsidRPr="00D0027B">
        <w:rPr>
          <w:rFonts w:ascii="Arial" w:hAnsi="Arial" w:cs="Arial"/>
          <w:lang w:val="el-GR"/>
        </w:rPr>
        <w:t xml:space="preserve"> </w:t>
      </w:r>
      <w:hyperlink r:id="rId8" w:history="1">
        <w:r w:rsidR="008559EC" w:rsidRPr="00A62C70">
          <w:rPr>
            <w:rStyle w:val="Hyperlink"/>
            <w:rFonts w:ascii="Arial" w:hAnsi="Arial" w:cs="Arial"/>
            <w:b/>
            <w:color w:val="auto"/>
            <w:lang w:val="el-GR"/>
          </w:rPr>
          <w:t>Εθνική</w:t>
        </w:r>
        <w:r w:rsidR="00F71D05" w:rsidRPr="00A62C70">
          <w:rPr>
            <w:rStyle w:val="Hyperlink"/>
            <w:rFonts w:ascii="Arial" w:hAnsi="Arial" w:cs="Arial"/>
            <w:b/>
            <w:color w:val="auto"/>
            <w:lang w:val="el-GR"/>
          </w:rPr>
          <w:t>ς</w:t>
        </w:r>
        <w:r w:rsidR="008559EC" w:rsidRPr="00A62C70">
          <w:rPr>
            <w:rStyle w:val="Hyperlink"/>
            <w:rFonts w:ascii="Arial" w:hAnsi="Arial" w:cs="Arial"/>
            <w:b/>
            <w:color w:val="auto"/>
            <w:lang w:val="el-GR"/>
          </w:rPr>
          <w:t xml:space="preserve"> Ακαδημίας Επιστημών της Γερμανίας </w:t>
        </w:r>
        <w:proofErr w:type="spellStart"/>
        <w:r w:rsidR="008559EC" w:rsidRPr="00A62C70">
          <w:rPr>
            <w:rStyle w:val="Hyperlink"/>
            <w:rFonts w:ascii="Arial" w:hAnsi="Arial" w:cs="Arial"/>
            <w:b/>
            <w:color w:val="auto"/>
            <w:lang w:val="el-GR"/>
          </w:rPr>
          <w:t>Leopoldina</w:t>
        </w:r>
        <w:proofErr w:type="spellEnd"/>
      </w:hyperlink>
      <w:r w:rsidR="000E2BE8" w:rsidRPr="00D0027B">
        <w:rPr>
          <w:rFonts w:ascii="Arial" w:hAnsi="Arial" w:cs="Arial"/>
          <w:lang w:val="el-GR"/>
        </w:rPr>
        <w:t xml:space="preserve"> (</w:t>
      </w:r>
      <w:proofErr w:type="spellStart"/>
      <w:r w:rsidR="000E2BE8" w:rsidRPr="00D0027B">
        <w:rPr>
          <w:rFonts w:ascii="Arial" w:hAnsi="Arial" w:cs="Arial"/>
          <w:lang w:val="el-GR"/>
        </w:rPr>
        <w:t>German</w:t>
      </w:r>
      <w:proofErr w:type="spellEnd"/>
      <w:r w:rsidR="000E2BE8" w:rsidRPr="00D0027B">
        <w:rPr>
          <w:rFonts w:ascii="Arial" w:hAnsi="Arial" w:cs="Arial"/>
          <w:lang w:val="el-GR"/>
        </w:rPr>
        <w:t xml:space="preserve"> </w:t>
      </w:r>
      <w:proofErr w:type="spellStart"/>
      <w:r w:rsidR="000E2BE8" w:rsidRPr="00D0027B">
        <w:rPr>
          <w:rFonts w:ascii="Arial" w:hAnsi="Arial" w:cs="Arial"/>
          <w:lang w:val="el-GR"/>
        </w:rPr>
        <w:t>National</w:t>
      </w:r>
      <w:proofErr w:type="spellEnd"/>
      <w:r w:rsidR="000E2BE8" w:rsidRPr="00D0027B">
        <w:rPr>
          <w:rFonts w:ascii="Arial" w:hAnsi="Arial" w:cs="Arial"/>
          <w:lang w:val="el-GR"/>
        </w:rPr>
        <w:t xml:space="preserve"> </w:t>
      </w:r>
      <w:proofErr w:type="spellStart"/>
      <w:r w:rsidR="000E2BE8" w:rsidRPr="00D0027B">
        <w:rPr>
          <w:rFonts w:ascii="Arial" w:hAnsi="Arial" w:cs="Arial"/>
          <w:lang w:val="el-GR"/>
        </w:rPr>
        <w:t>Academy</w:t>
      </w:r>
      <w:proofErr w:type="spellEnd"/>
      <w:r w:rsidR="000E2BE8" w:rsidRPr="00D0027B">
        <w:rPr>
          <w:rFonts w:ascii="Arial" w:hAnsi="Arial" w:cs="Arial"/>
          <w:lang w:val="el-GR"/>
        </w:rPr>
        <w:t xml:space="preserve"> of </w:t>
      </w:r>
      <w:proofErr w:type="spellStart"/>
      <w:r w:rsidR="000E2BE8" w:rsidRPr="00D0027B">
        <w:rPr>
          <w:rFonts w:ascii="Arial" w:hAnsi="Arial" w:cs="Arial"/>
          <w:lang w:val="el-GR"/>
        </w:rPr>
        <w:t>Sciences</w:t>
      </w:r>
      <w:proofErr w:type="spellEnd"/>
      <w:r w:rsidR="000E2BE8" w:rsidRPr="00D0027B">
        <w:rPr>
          <w:rFonts w:ascii="Arial" w:hAnsi="Arial" w:cs="Arial"/>
          <w:lang w:val="el-GR"/>
        </w:rPr>
        <w:t xml:space="preserve"> </w:t>
      </w:r>
      <w:proofErr w:type="spellStart"/>
      <w:r w:rsidR="000E2BE8" w:rsidRPr="00D0027B">
        <w:rPr>
          <w:rFonts w:ascii="Arial" w:hAnsi="Arial" w:cs="Arial"/>
          <w:lang w:val="el-GR"/>
        </w:rPr>
        <w:t>Leopoldina</w:t>
      </w:r>
      <w:proofErr w:type="spellEnd"/>
      <w:r w:rsidR="000E2BE8" w:rsidRPr="00D0027B">
        <w:rPr>
          <w:rFonts w:ascii="Arial" w:hAnsi="Arial" w:cs="Arial"/>
          <w:lang w:val="el-GR"/>
        </w:rPr>
        <w:t>)</w:t>
      </w:r>
      <w:r w:rsidR="002B094D" w:rsidRPr="00D0027B">
        <w:rPr>
          <w:rFonts w:ascii="Arial" w:hAnsi="Arial" w:cs="Arial"/>
          <w:lang w:val="el-GR"/>
        </w:rPr>
        <w:t>,</w:t>
      </w:r>
      <w:r w:rsidR="008559EC" w:rsidRPr="00D0027B">
        <w:rPr>
          <w:rFonts w:ascii="Arial" w:hAnsi="Arial" w:cs="Arial"/>
          <w:lang w:val="el-GR"/>
        </w:rPr>
        <w:t xml:space="preserve"> στην τάξη των </w:t>
      </w:r>
      <w:proofErr w:type="spellStart"/>
      <w:r w:rsidR="008559EC" w:rsidRPr="00D0027B">
        <w:rPr>
          <w:rFonts w:ascii="Arial" w:hAnsi="Arial" w:cs="Arial"/>
          <w:lang w:val="el-GR"/>
        </w:rPr>
        <w:t>Νευροεπιστημών</w:t>
      </w:r>
      <w:proofErr w:type="spellEnd"/>
      <w:r w:rsidR="008559EC" w:rsidRPr="00D0027B">
        <w:rPr>
          <w:rFonts w:ascii="Arial" w:hAnsi="Arial" w:cs="Arial"/>
          <w:lang w:val="el-GR"/>
        </w:rPr>
        <w:t>.</w:t>
      </w:r>
      <w:r w:rsidR="005C5471" w:rsidRPr="00D0027B">
        <w:rPr>
          <w:rFonts w:ascii="Arial" w:hAnsi="Arial" w:cs="Arial"/>
          <w:lang w:val="el-GR"/>
        </w:rPr>
        <w:t xml:space="preserve"> </w:t>
      </w:r>
      <w:r w:rsidR="008559EC" w:rsidRPr="00D0027B">
        <w:rPr>
          <w:rFonts w:ascii="Arial" w:hAnsi="Arial" w:cs="Arial"/>
          <w:lang w:val="el-GR"/>
        </w:rPr>
        <w:t>Ο</w:t>
      </w:r>
      <w:r w:rsidR="00C234F2" w:rsidRPr="00D0027B">
        <w:rPr>
          <w:rFonts w:ascii="Arial" w:hAnsi="Arial" w:cs="Arial"/>
          <w:lang w:val="el-GR"/>
        </w:rPr>
        <w:t xml:space="preserve"> </w:t>
      </w:r>
      <w:proofErr w:type="spellStart"/>
      <w:r w:rsidR="00C234F2" w:rsidRPr="00D0027B">
        <w:rPr>
          <w:rFonts w:ascii="Arial" w:hAnsi="Arial" w:cs="Arial"/>
          <w:lang w:val="el-GR"/>
        </w:rPr>
        <w:t>κ</w:t>
      </w:r>
      <w:r w:rsidRPr="00D0027B">
        <w:rPr>
          <w:rFonts w:ascii="Arial" w:hAnsi="Arial" w:cs="Arial"/>
          <w:lang w:val="el-GR"/>
        </w:rPr>
        <w:t>αθ</w:t>
      </w:r>
      <w:proofErr w:type="spellEnd"/>
      <w:r w:rsidR="00C234F2" w:rsidRPr="00D0027B">
        <w:rPr>
          <w:rFonts w:ascii="Arial" w:hAnsi="Arial" w:cs="Arial"/>
          <w:lang w:val="el-GR"/>
        </w:rPr>
        <w:t>.</w:t>
      </w:r>
      <w:r w:rsidR="008559EC" w:rsidRPr="00D0027B">
        <w:rPr>
          <w:rFonts w:ascii="Arial" w:hAnsi="Arial" w:cs="Arial"/>
          <w:lang w:val="el-GR"/>
        </w:rPr>
        <w:t xml:space="preserve"> Ταβερναράκης είναι ο πρώτος Έλληνας που εκλέγεται </w:t>
      </w:r>
      <w:r w:rsidR="005C5471" w:rsidRPr="00D0027B">
        <w:rPr>
          <w:rFonts w:ascii="Arial" w:hAnsi="Arial" w:cs="Arial"/>
          <w:lang w:val="el-GR"/>
        </w:rPr>
        <w:t>μ</w:t>
      </w:r>
      <w:r w:rsidR="008559EC" w:rsidRPr="00D0027B">
        <w:rPr>
          <w:rFonts w:ascii="Arial" w:hAnsi="Arial" w:cs="Arial"/>
          <w:lang w:val="el-GR"/>
        </w:rPr>
        <w:t xml:space="preserve">έλος της </w:t>
      </w:r>
      <w:proofErr w:type="spellStart"/>
      <w:r w:rsidR="008559EC" w:rsidRPr="00D0027B">
        <w:rPr>
          <w:rFonts w:ascii="Arial" w:hAnsi="Arial" w:cs="Arial"/>
          <w:lang w:val="el-GR"/>
        </w:rPr>
        <w:t>Leopoldina</w:t>
      </w:r>
      <w:proofErr w:type="spellEnd"/>
      <w:r w:rsidR="008559EC" w:rsidRPr="00D0027B">
        <w:rPr>
          <w:rFonts w:ascii="Arial" w:hAnsi="Arial" w:cs="Arial"/>
          <w:lang w:val="el-GR"/>
        </w:rPr>
        <w:t xml:space="preserve"> στον τομέα των </w:t>
      </w:r>
      <w:proofErr w:type="spellStart"/>
      <w:r w:rsidR="008559EC" w:rsidRPr="00D0027B">
        <w:rPr>
          <w:rFonts w:ascii="Arial" w:hAnsi="Arial" w:cs="Arial"/>
          <w:lang w:val="el-GR"/>
        </w:rPr>
        <w:t>βιοϊατρικών</w:t>
      </w:r>
      <w:proofErr w:type="spellEnd"/>
      <w:r w:rsidR="008559EC" w:rsidRPr="00D0027B">
        <w:rPr>
          <w:rFonts w:ascii="Arial" w:hAnsi="Arial" w:cs="Arial"/>
          <w:lang w:val="el-GR"/>
        </w:rPr>
        <w:t xml:space="preserve"> επιστημών, έχοντας διανύσει μια επιστημονική πορεία με ουσιαστική συμβολή στην κατανόηση των μηχανισμών </w:t>
      </w:r>
      <w:proofErr w:type="spellStart"/>
      <w:r w:rsidR="008559EC" w:rsidRPr="00D0027B">
        <w:rPr>
          <w:rFonts w:ascii="Arial" w:hAnsi="Arial" w:cs="Arial"/>
          <w:lang w:val="el-GR"/>
        </w:rPr>
        <w:t>νευροεκφυλισμού</w:t>
      </w:r>
      <w:proofErr w:type="spellEnd"/>
      <w:r w:rsidR="008559EC" w:rsidRPr="00D0027B">
        <w:rPr>
          <w:rFonts w:ascii="Arial" w:hAnsi="Arial" w:cs="Arial"/>
          <w:lang w:val="el-GR"/>
        </w:rPr>
        <w:t xml:space="preserve">, μνήμης και μάθησης, καθώς και της γήρανσης. Η Εθνική Ακαδημία Επιστημών της Γερμανίας έχει ως στόχο την προώθηση της επιστημονικής και της κοινωνικής ανάπτυξης προς όφελος της ανθρωπότητας. Μέλη της είναι κορυφαίοι επιστήμονες, οι οποίοι χαίρουν διεθνούς αναγνώρισης για το επιστημονικό τους </w:t>
      </w:r>
      <w:r w:rsidR="008559EC" w:rsidRPr="00D0027B">
        <w:rPr>
          <w:rFonts w:ascii="Arial" w:hAnsi="Arial" w:cs="Arial"/>
          <w:lang w:val="el-GR"/>
        </w:rPr>
        <w:lastRenderedPageBreak/>
        <w:t xml:space="preserve">έργο και διακρίνονται για τη διεξαγωγή </w:t>
      </w:r>
      <w:r w:rsidR="00197C2D" w:rsidRPr="00D0027B">
        <w:rPr>
          <w:rFonts w:ascii="Arial" w:hAnsi="Arial" w:cs="Arial"/>
          <w:lang w:val="el-GR"/>
        </w:rPr>
        <w:t xml:space="preserve">καινοτόμου και </w:t>
      </w:r>
      <w:r w:rsidR="008559EC" w:rsidRPr="00D0027B">
        <w:rPr>
          <w:rFonts w:ascii="Arial" w:hAnsi="Arial" w:cs="Arial"/>
          <w:lang w:val="el-GR"/>
        </w:rPr>
        <w:t xml:space="preserve">υψηλής στάθμης έρευνας. H Ακαδημία αριθμεί περί τα 1.600 </w:t>
      </w:r>
      <w:r w:rsidR="005C5471" w:rsidRPr="00D0027B">
        <w:rPr>
          <w:rFonts w:ascii="Arial" w:hAnsi="Arial" w:cs="Arial"/>
          <w:lang w:val="el-GR"/>
        </w:rPr>
        <w:t>μ</w:t>
      </w:r>
      <w:r w:rsidR="008559EC" w:rsidRPr="00D0027B">
        <w:rPr>
          <w:rFonts w:ascii="Arial" w:hAnsi="Arial" w:cs="Arial"/>
          <w:lang w:val="el-GR"/>
        </w:rPr>
        <w:t>έλη</w:t>
      </w:r>
      <w:r w:rsidR="005C5471" w:rsidRPr="00D0027B">
        <w:rPr>
          <w:rFonts w:ascii="Arial" w:hAnsi="Arial" w:cs="Arial"/>
          <w:lang w:val="el-GR"/>
        </w:rPr>
        <w:t>,</w:t>
      </w:r>
      <w:r w:rsidR="008559EC" w:rsidRPr="00D0027B">
        <w:rPr>
          <w:rFonts w:ascii="Arial" w:hAnsi="Arial" w:cs="Arial"/>
          <w:lang w:val="el-GR"/>
        </w:rPr>
        <w:t xml:space="preserve"> εκ των οποίων </w:t>
      </w:r>
      <w:r w:rsidR="005C5471" w:rsidRPr="00D0027B">
        <w:rPr>
          <w:rFonts w:ascii="Arial" w:hAnsi="Arial" w:cs="Arial"/>
          <w:lang w:val="el-GR"/>
        </w:rPr>
        <w:t xml:space="preserve">τα </w:t>
      </w:r>
      <w:r w:rsidR="008559EC" w:rsidRPr="00D0027B">
        <w:rPr>
          <w:rFonts w:ascii="Arial" w:hAnsi="Arial" w:cs="Arial"/>
          <w:lang w:val="el-GR"/>
        </w:rPr>
        <w:t>1</w:t>
      </w:r>
      <w:r w:rsidR="00AE6DE8" w:rsidRPr="00D0027B">
        <w:rPr>
          <w:rFonts w:ascii="Arial" w:hAnsi="Arial" w:cs="Arial"/>
          <w:lang w:val="el-GR"/>
        </w:rPr>
        <w:t>87</w:t>
      </w:r>
      <w:r w:rsidR="008559EC" w:rsidRPr="00D0027B">
        <w:rPr>
          <w:rFonts w:ascii="Arial" w:hAnsi="Arial" w:cs="Arial"/>
          <w:lang w:val="el-GR"/>
        </w:rPr>
        <w:t xml:space="preserve"> έχουν τιμηθεί με το βραβείο Νόμπελ.</w:t>
      </w:r>
    </w:p>
    <w:p w14:paraId="112F4F41" w14:textId="3DD57A9B" w:rsidR="00FB2D3F" w:rsidRPr="00D0027B" w:rsidRDefault="00D0027B" w:rsidP="005C5471">
      <w:pPr>
        <w:spacing w:after="120" w:line="360" w:lineRule="auto"/>
        <w:ind w:firstLine="720"/>
        <w:jc w:val="both"/>
        <w:rPr>
          <w:rFonts w:ascii="Arial" w:hAnsi="Arial" w:cs="Arial"/>
          <w:lang w:val="el-GR"/>
        </w:rPr>
      </w:pPr>
      <w:r w:rsidRPr="00D0027B">
        <w:rPr>
          <w:rFonts w:ascii="Arial" w:hAnsi="Arial" w:cs="Arial"/>
          <w:lang w:val="el-GR"/>
        </w:rPr>
        <w:t>Ο</w:t>
      </w:r>
      <w:r w:rsidR="005C5471" w:rsidRPr="00D0027B">
        <w:rPr>
          <w:rFonts w:ascii="Arial" w:hAnsi="Arial" w:cs="Arial"/>
          <w:lang w:val="el-GR"/>
        </w:rPr>
        <w:t xml:space="preserve"> </w:t>
      </w:r>
      <w:r w:rsidR="002D0BC9" w:rsidRPr="00D0027B">
        <w:rPr>
          <w:rFonts w:ascii="Arial" w:hAnsi="Arial" w:cs="Arial"/>
          <w:lang w:val="el-GR"/>
        </w:rPr>
        <w:t>Νεκτάριος Ταβερναράκης είναι</w:t>
      </w:r>
      <w:r w:rsidR="005C5471" w:rsidRPr="00D0027B">
        <w:rPr>
          <w:rFonts w:ascii="Arial" w:hAnsi="Arial" w:cs="Arial"/>
          <w:lang w:val="el-GR"/>
        </w:rPr>
        <w:t>,</w:t>
      </w:r>
      <w:r w:rsidR="002D0BC9" w:rsidRPr="00D0027B">
        <w:rPr>
          <w:rFonts w:ascii="Arial" w:hAnsi="Arial" w:cs="Arial"/>
          <w:lang w:val="el-GR"/>
        </w:rPr>
        <w:t xml:space="preserve"> </w:t>
      </w:r>
      <w:r w:rsidR="005C5471" w:rsidRPr="00D0027B">
        <w:rPr>
          <w:rFonts w:ascii="Arial" w:hAnsi="Arial" w:cs="Arial"/>
          <w:lang w:val="el-GR"/>
        </w:rPr>
        <w:t>επίσης, μ</w:t>
      </w:r>
      <w:r w:rsidR="00FB2D3F" w:rsidRPr="00D0027B">
        <w:rPr>
          <w:rFonts w:ascii="Arial" w:hAnsi="Arial" w:cs="Arial"/>
          <w:lang w:val="el-GR"/>
        </w:rPr>
        <w:t xml:space="preserve">έλος του Αμερικανικού Οργανισμού για την Προώθηση της Επιστήμης (AAAS), του Ευρωπαϊκού Οργανισμού Μοριακής Βιολογίας (EMBO), της Ευρωπαϊκής Ακαδημίας Επιστημών και Τεχνών (EASA), της </w:t>
      </w:r>
      <w:proofErr w:type="spellStart"/>
      <w:r w:rsidR="00FB2D3F" w:rsidRPr="00D0027B">
        <w:rPr>
          <w:rFonts w:ascii="Arial" w:hAnsi="Arial" w:cs="Arial"/>
          <w:lang w:val="el-GR"/>
        </w:rPr>
        <w:t>Academia</w:t>
      </w:r>
      <w:proofErr w:type="spellEnd"/>
      <w:r w:rsidR="00FB2D3F" w:rsidRPr="00D0027B">
        <w:rPr>
          <w:rFonts w:ascii="Arial" w:hAnsi="Arial" w:cs="Arial"/>
          <w:lang w:val="el-GR"/>
        </w:rPr>
        <w:t xml:space="preserve"> </w:t>
      </w:r>
      <w:proofErr w:type="spellStart"/>
      <w:r w:rsidR="00FB2D3F" w:rsidRPr="00D0027B">
        <w:rPr>
          <w:rFonts w:ascii="Arial" w:hAnsi="Arial" w:cs="Arial"/>
          <w:lang w:val="el-GR"/>
        </w:rPr>
        <w:t>Europaea</w:t>
      </w:r>
      <w:proofErr w:type="spellEnd"/>
      <w:r w:rsidR="00FB2D3F" w:rsidRPr="00D0027B">
        <w:rPr>
          <w:rFonts w:ascii="Arial" w:hAnsi="Arial" w:cs="Arial"/>
          <w:lang w:val="el-GR"/>
        </w:rPr>
        <w:t xml:space="preserve">, </w:t>
      </w:r>
      <w:r w:rsidR="002D0BC9" w:rsidRPr="00D0027B">
        <w:rPr>
          <w:rFonts w:ascii="Arial" w:hAnsi="Arial" w:cs="Arial"/>
          <w:lang w:val="el-GR"/>
        </w:rPr>
        <w:t xml:space="preserve">καθώς </w:t>
      </w:r>
      <w:r w:rsidR="00FB2D3F" w:rsidRPr="00D0027B">
        <w:rPr>
          <w:rFonts w:ascii="Arial" w:hAnsi="Arial" w:cs="Arial"/>
          <w:lang w:val="el-GR"/>
        </w:rPr>
        <w:t xml:space="preserve">και </w:t>
      </w:r>
      <w:proofErr w:type="spellStart"/>
      <w:r w:rsidR="002D0BC9" w:rsidRPr="00D0027B">
        <w:rPr>
          <w:rFonts w:ascii="Arial" w:hAnsi="Arial" w:cs="Arial"/>
          <w:lang w:val="el-GR"/>
        </w:rPr>
        <w:t>Αντεπιστέλλον</w:t>
      </w:r>
      <w:proofErr w:type="spellEnd"/>
      <w:r w:rsidR="002D0BC9" w:rsidRPr="00D0027B">
        <w:rPr>
          <w:rFonts w:ascii="Arial" w:hAnsi="Arial" w:cs="Arial"/>
          <w:lang w:val="el-GR"/>
        </w:rPr>
        <w:t xml:space="preserve"> Μέλος </w:t>
      </w:r>
      <w:r w:rsidR="00FB2D3F" w:rsidRPr="00D0027B">
        <w:rPr>
          <w:rFonts w:ascii="Arial" w:hAnsi="Arial" w:cs="Arial"/>
          <w:lang w:val="el-GR"/>
        </w:rPr>
        <w:t>της Ακαδημίας Αθηνών.</w:t>
      </w:r>
    </w:p>
    <w:p w14:paraId="477CF82E" w14:textId="77777777" w:rsidR="00B03522" w:rsidRPr="00D0027B" w:rsidRDefault="00B03522" w:rsidP="005C5471">
      <w:pPr>
        <w:spacing w:after="120" w:line="360" w:lineRule="auto"/>
        <w:ind w:firstLine="720"/>
        <w:jc w:val="both"/>
        <w:rPr>
          <w:rFonts w:ascii="Arial" w:hAnsi="Arial" w:cs="Arial"/>
          <w:lang w:val="el-GR"/>
        </w:rPr>
      </w:pPr>
    </w:p>
    <w:p w14:paraId="302EC31D" w14:textId="77777777" w:rsidR="00AE7309" w:rsidRPr="00D0027B" w:rsidRDefault="00207151" w:rsidP="005C5471">
      <w:pPr>
        <w:spacing w:after="120" w:line="360" w:lineRule="auto"/>
        <w:jc w:val="both"/>
        <w:rPr>
          <w:rFonts w:ascii="Arial" w:hAnsi="Arial" w:cs="Arial"/>
          <w:b/>
          <w:lang w:val="el-GR"/>
        </w:rPr>
      </w:pPr>
      <w:r w:rsidRPr="00D0027B">
        <w:rPr>
          <w:rFonts w:ascii="Arial" w:hAnsi="Arial" w:cs="Arial"/>
          <w:b/>
          <w:lang w:val="el-GR"/>
        </w:rPr>
        <w:t>Σύντομο Βιογραφικό</w:t>
      </w:r>
    </w:p>
    <w:p w14:paraId="06C58FC6" w14:textId="41CD646D" w:rsidR="002B094D" w:rsidRPr="00A62C70" w:rsidRDefault="00903CF2" w:rsidP="002B094D">
      <w:pPr>
        <w:spacing w:after="120" w:line="360" w:lineRule="auto"/>
        <w:jc w:val="both"/>
        <w:rPr>
          <w:rFonts w:ascii="Arial" w:hAnsi="Arial" w:cs="Arial"/>
          <w:lang w:val="el-GR"/>
        </w:rPr>
      </w:pPr>
      <w:r w:rsidRPr="00D0027B">
        <w:rPr>
          <w:rFonts w:ascii="Arial" w:hAnsi="Arial" w:cs="Arial"/>
          <w:lang w:val="el-GR"/>
        </w:rPr>
        <w:t xml:space="preserve">Ο Νεκτάριος Ταβερναράκης είναι Τακτικός Καθηγητής Μοριακής Βιολογίας Συστημάτων στην Ιατρική Σχολή του Πανεπιστήμιου Κρήτης. Είναι επίσης Πρόεδρος του Διοικητικού Συμβουλίου του Ιδρύματος Τεχνολογίας και Έρευνας (ΙΤΕ), και Διευθυντής Ερευνών του Ινστιτούτου Μοριακής Βιολογίας και Βιοτεχνολογίας (ΙΜΒΒ) του ΙΤΕ, όπου ηγείται του Εργαστηρίου </w:t>
      </w:r>
      <w:proofErr w:type="spellStart"/>
      <w:r w:rsidRPr="00D0027B">
        <w:rPr>
          <w:rFonts w:ascii="Arial" w:hAnsi="Arial" w:cs="Arial"/>
          <w:lang w:val="el-GR"/>
        </w:rPr>
        <w:t>Νευρογενετικής</w:t>
      </w:r>
      <w:proofErr w:type="spellEnd"/>
      <w:r w:rsidRPr="00D0027B">
        <w:rPr>
          <w:rFonts w:ascii="Arial" w:hAnsi="Arial" w:cs="Arial"/>
          <w:lang w:val="el-GR"/>
        </w:rPr>
        <w:t xml:space="preserve"> και Γήρανσης. Είναι ο Ιδρυτής και πρώτος Διευθυντής του Προγράμματος Μεταπτυχιακών Σπουδών στη </w:t>
      </w:r>
      <w:proofErr w:type="spellStart"/>
      <w:r w:rsidRPr="00D0027B">
        <w:rPr>
          <w:rFonts w:ascii="Arial" w:hAnsi="Arial" w:cs="Arial"/>
          <w:lang w:val="el-GR"/>
        </w:rPr>
        <w:t>ΒιοΠληροφορική</w:t>
      </w:r>
      <w:proofErr w:type="spellEnd"/>
      <w:r w:rsidRPr="00D0027B">
        <w:rPr>
          <w:rFonts w:ascii="Arial" w:hAnsi="Arial" w:cs="Arial"/>
          <w:lang w:val="el-GR"/>
        </w:rPr>
        <w:t xml:space="preserve"> του Πανεπιστήμιου Κρήτης. Είναι Πρόεδρος του Διοικητικού Συμβουλίου του </w:t>
      </w:r>
      <w:r w:rsidRPr="00D0027B">
        <w:rPr>
          <w:rFonts w:ascii="Arial" w:hAnsi="Arial" w:cs="Arial"/>
          <w:i/>
          <w:lang w:val="el-GR"/>
        </w:rPr>
        <w:t>Ευρωπαϊκού Ινστιτούτου Καινοτομίας και Τεχνολογίας</w:t>
      </w:r>
      <w:r w:rsidRPr="00D0027B">
        <w:rPr>
          <w:rFonts w:ascii="Arial" w:hAnsi="Arial" w:cs="Arial"/>
          <w:lang w:val="el-GR"/>
        </w:rPr>
        <w:t xml:space="preserve"> (</w:t>
      </w:r>
      <w:r w:rsidRPr="00D0027B">
        <w:rPr>
          <w:rFonts w:ascii="Arial" w:hAnsi="Arial" w:cs="Arial"/>
          <w:i/>
          <w:lang w:val="el-GR"/>
        </w:rPr>
        <w:t xml:space="preserve">European </w:t>
      </w:r>
      <w:proofErr w:type="spellStart"/>
      <w:r w:rsidRPr="00D0027B">
        <w:rPr>
          <w:rFonts w:ascii="Arial" w:hAnsi="Arial" w:cs="Arial"/>
          <w:i/>
          <w:lang w:val="el-GR"/>
        </w:rPr>
        <w:t>Institute</w:t>
      </w:r>
      <w:proofErr w:type="spellEnd"/>
      <w:r w:rsidRPr="00D0027B">
        <w:rPr>
          <w:rFonts w:ascii="Arial" w:hAnsi="Arial" w:cs="Arial"/>
          <w:i/>
          <w:lang w:val="el-GR"/>
        </w:rPr>
        <w:t xml:space="preserve"> of </w:t>
      </w:r>
      <w:proofErr w:type="spellStart"/>
      <w:r w:rsidRPr="00D0027B">
        <w:rPr>
          <w:rFonts w:ascii="Arial" w:hAnsi="Arial" w:cs="Arial"/>
          <w:i/>
          <w:lang w:val="el-GR"/>
        </w:rPr>
        <w:t>Innovation</w:t>
      </w:r>
      <w:proofErr w:type="spellEnd"/>
      <w:r w:rsidRPr="00D0027B">
        <w:rPr>
          <w:rFonts w:ascii="Arial" w:hAnsi="Arial" w:cs="Arial"/>
          <w:i/>
          <w:lang w:val="el-GR"/>
        </w:rPr>
        <w:t xml:space="preserve"> and </w:t>
      </w:r>
      <w:proofErr w:type="spellStart"/>
      <w:r w:rsidRPr="00D0027B">
        <w:rPr>
          <w:rFonts w:ascii="Arial" w:hAnsi="Arial" w:cs="Arial"/>
          <w:i/>
          <w:lang w:val="el-GR"/>
        </w:rPr>
        <w:t>Technology</w:t>
      </w:r>
      <w:proofErr w:type="spellEnd"/>
      <w:r w:rsidRPr="00D0027B">
        <w:rPr>
          <w:rFonts w:ascii="Arial" w:hAnsi="Arial" w:cs="Arial"/>
          <w:lang w:val="el-GR"/>
        </w:rPr>
        <w:t xml:space="preserve">, </w:t>
      </w:r>
      <w:r w:rsidRPr="00D0027B">
        <w:rPr>
          <w:rFonts w:ascii="Arial" w:hAnsi="Arial" w:cs="Arial"/>
          <w:i/>
          <w:lang w:val="el-GR"/>
        </w:rPr>
        <w:t>EIT</w:t>
      </w:r>
      <w:r w:rsidRPr="00D0027B">
        <w:rPr>
          <w:rFonts w:ascii="Arial" w:hAnsi="Arial" w:cs="Arial"/>
          <w:lang w:val="el-GR"/>
        </w:rPr>
        <w:t xml:space="preserve">), ενώ έχει διατελέσει Αντιπρόεδρος του </w:t>
      </w:r>
      <w:r w:rsidRPr="00D0027B">
        <w:rPr>
          <w:rFonts w:ascii="Arial" w:hAnsi="Arial" w:cs="Arial"/>
          <w:i/>
          <w:lang w:val="el-GR"/>
        </w:rPr>
        <w:t>Επιστημονικού Συμβούλιου</w:t>
      </w:r>
      <w:r w:rsidRPr="00D0027B">
        <w:rPr>
          <w:rFonts w:ascii="Arial" w:hAnsi="Arial" w:cs="Arial"/>
          <w:lang w:val="el-GR"/>
        </w:rPr>
        <w:t xml:space="preserve"> του </w:t>
      </w:r>
      <w:r w:rsidRPr="00D0027B">
        <w:rPr>
          <w:rFonts w:ascii="Arial" w:hAnsi="Arial" w:cs="Arial"/>
          <w:i/>
          <w:lang w:val="el-GR"/>
        </w:rPr>
        <w:t>Ευρωπαϊκού Συμβούλιου Έρευνας</w:t>
      </w:r>
      <w:r w:rsidRPr="00D0027B">
        <w:rPr>
          <w:rFonts w:ascii="Arial" w:hAnsi="Arial" w:cs="Arial"/>
          <w:lang w:val="el-GR"/>
        </w:rPr>
        <w:t xml:space="preserve"> (</w:t>
      </w:r>
      <w:r w:rsidRPr="00D0027B">
        <w:rPr>
          <w:rFonts w:ascii="Arial" w:hAnsi="Arial" w:cs="Arial"/>
          <w:i/>
          <w:lang w:val="el-GR"/>
        </w:rPr>
        <w:t>ERC</w:t>
      </w:r>
      <w:r w:rsidRPr="00D0027B">
        <w:rPr>
          <w:rFonts w:ascii="Arial" w:hAnsi="Arial" w:cs="Arial"/>
          <w:lang w:val="el-GR"/>
        </w:rPr>
        <w:t xml:space="preserve">), και Διευθυντής του ΙΜΒΒ. Τα ερευνητικά του ενδιαφέροντα εστιάζονται στη μελέτη των μοριακών μηχανισμών που διέπουν τη λειτουργία και την </w:t>
      </w:r>
      <w:proofErr w:type="spellStart"/>
      <w:r w:rsidRPr="00D0027B">
        <w:rPr>
          <w:rFonts w:ascii="Arial" w:hAnsi="Arial" w:cs="Arial"/>
          <w:lang w:val="el-GR"/>
        </w:rPr>
        <w:t>παθοφυσιολογία</w:t>
      </w:r>
      <w:proofErr w:type="spellEnd"/>
      <w:r w:rsidRPr="00D0027B">
        <w:rPr>
          <w:rFonts w:ascii="Arial" w:hAnsi="Arial" w:cs="Arial"/>
          <w:lang w:val="el-GR"/>
        </w:rPr>
        <w:t xml:space="preserve"> του νευρικού συστήματος. </w:t>
      </w:r>
      <w:r w:rsidR="002D0BC9" w:rsidRPr="00D0027B">
        <w:rPr>
          <w:rFonts w:ascii="Arial" w:hAnsi="Arial" w:cs="Arial"/>
          <w:lang w:val="el-GR"/>
        </w:rPr>
        <w:t>Έχει</w:t>
      </w:r>
      <w:r w:rsidRPr="00D0027B">
        <w:rPr>
          <w:rFonts w:ascii="Arial" w:hAnsi="Arial" w:cs="Arial"/>
          <w:lang w:val="el-GR"/>
        </w:rPr>
        <w:t xml:space="preserve"> συμβάλει σημαντικά στην κατανόηση των μηχανισμών </w:t>
      </w:r>
      <w:proofErr w:type="spellStart"/>
      <w:r w:rsidRPr="00D0027B">
        <w:rPr>
          <w:rFonts w:ascii="Arial" w:hAnsi="Arial" w:cs="Arial"/>
          <w:lang w:val="el-GR"/>
        </w:rPr>
        <w:t>νευροεκφυλισμού</w:t>
      </w:r>
      <w:proofErr w:type="spellEnd"/>
      <w:r w:rsidRPr="00D0027B">
        <w:rPr>
          <w:rFonts w:ascii="Arial" w:hAnsi="Arial" w:cs="Arial"/>
          <w:lang w:val="el-GR"/>
        </w:rPr>
        <w:t xml:space="preserve">, της μνήμης και μάθησης, καθώς και της γήρανσης. Έχει επίσης συνεισφέρει στην ανάπτυξη καινοτόμων πειραματικών εργαλείων και μεθόδων για τη μελέτη του νευρικού συστήματος και της βιολογίας του κυττάρου. Έχει δημοσιεύσει εκατοντάδες επιστημονικά συγγράμματα σε έγκριτα διεθνή επιστημονικά περιοδικά και βιβλία, καθώς και πολλά εκλαϊκευτικά επιστημονικά άρθρα σε ελληνικά και διεθνή έντυπα. Η ερευνητική του δραστηριότητα έχει αναγνωριστεί διεθνώς και υποστηρίζεται με εξαιρετικά ανταγωνιστικές χρηματοδοτήσεις από την Ευρωπαϊκή Ένωση, από διεθνείς οργανισμούς και από την Ελληνική Κυβέρνηση. Για το σύνολο της επιστημονικής του συνεισφοράς, έχει βραβευτεί με σημαντικές διεθνείς κι εθνικές διακρίσεις, μεταξύ των οποίων δυο επιχορηγήσεις για </w:t>
      </w:r>
      <w:r w:rsidRPr="00D0027B">
        <w:rPr>
          <w:rFonts w:ascii="Arial" w:hAnsi="Arial" w:cs="Arial"/>
          <w:i/>
          <w:lang w:val="el-GR"/>
        </w:rPr>
        <w:t>Καταξιωμένους Ερευνητές</w:t>
      </w:r>
      <w:r w:rsidRPr="00D0027B">
        <w:rPr>
          <w:rFonts w:ascii="Arial" w:hAnsi="Arial" w:cs="Arial"/>
          <w:lang w:val="el-GR"/>
        </w:rPr>
        <w:t xml:space="preserve"> (</w:t>
      </w:r>
      <w:proofErr w:type="spellStart"/>
      <w:r w:rsidRPr="00D0027B">
        <w:rPr>
          <w:rFonts w:ascii="Arial" w:hAnsi="Arial" w:cs="Arial"/>
          <w:i/>
          <w:lang w:val="el-GR"/>
        </w:rPr>
        <w:t>Advanced</w:t>
      </w:r>
      <w:proofErr w:type="spellEnd"/>
      <w:r w:rsidRPr="00D0027B">
        <w:rPr>
          <w:rFonts w:ascii="Arial" w:hAnsi="Arial" w:cs="Arial"/>
          <w:i/>
          <w:lang w:val="el-GR"/>
        </w:rPr>
        <w:t xml:space="preserve"> </w:t>
      </w:r>
      <w:proofErr w:type="spellStart"/>
      <w:r w:rsidRPr="00D0027B">
        <w:rPr>
          <w:rFonts w:ascii="Arial" w:hAnsi="Arial" w:cs="Arial"/>
          <w:i/>
          <w:lang w:val="el-GR"/>
        </w:rPr>
        <w:t>Investigator</w:t>
      </w:r>
      <w:proofErr w:type="spellEnd"/>
      <w:r w:rsidRPr="00D0027B">
        <w:rPr>
          <w:rFonts w:ascii="Arial" w:hAnsi="Arial" w:cs="Arial"/>
          <w:i/>
          <w:lang w:val="el-GR"/>
        </w:rPr>
        <w:t xml:space="preserve"> </w:t>
      </w:r>
      <w:proofErr w:type="spellStart"/>
      <w:r w:rsidRPr="00D0027B">
        <w:rPr>
          <w:rFonts w:ascii="Arial" w:hAnsi="Arial" w:cs="Arial"/>
          <w:i/>
          <w:lang w:val="el-GR"/>
        </w:rPr>
        <w:t>Grant</w:t>
      </w:r>
      <w:proofErr w:type="spellEnd"/>
      <w:r w:rsidRPr="00D0027B">
        <w:rPr>
          <w:rFonts w:ascii="Arial" w:hAnsi="Arial" w:cs="Arial"/>
          <w:lang w:val="el-GR"/>
        </w:rPr>
        <w:t xml:space="preserve">), και χρηματοδότηση από το ειδικό πρόγραμμα για την </w:t>
      </w:r>
      <w:r w:rsidRPr="00D0027B">
        <w:rPr>
          <w:rFonts w:ascii="Arial" w:hAnsi="Arial" w:cs="Arial"/>
          <w:i/>
          <w:lang w:val="el-GR"/>
        </w:rPr>
        <w:t>Προώθηση της Καινοτομίας</w:t>
      </w:r>
      <w:r w:rsidRPr="00D0027B">
        <w:rPr>
          <w:rFonts w:ascii="Arial" w:hAnsi="Arial" w:cs="Arial"/>
          <w:lang w:val="el-GR"/>
        </w:rPr>
        <w:t xml:space="preserve"> (</w:t>
      </w:r>
      <w:proofErr w:type="spellStart"/>
      <w:r w:rsidRPr="00D0027B">
        <w:rPr>
          <w:rFonts w:ascii="Arial" w:hAnsi="Arial" w:cs="Arial"/>
          <w:i/>
          <w:lang w:val="el-GR"/>
        </w:rPr>
        <w:t>Proof</w:t>
      </w:r>
      <w:proofErr w:type="spellEnd"/>
      <w:r w:rsidRPr="00D0027B">
        <w:rPr>
          <w:rFonts w:ascii="Arial" w:hAnsi="Arial" w:cs="Arial"/>
          <w:i/>
          <w:lang w:val="el-GR"/>
        </w:rPr>
        <w:t xml:space="preserve"> of </w:t>
      </w:r>
      <w:proofErr w:type="spellStart"/>
      <w:r w:rsidRPr="00D0027B">
        <w:rPr>
          <w:rFonts w:ascii="Arial" w:hAnsi="Arial" w:cs="Arial"/>
          <w:i/>
          <w:lang w:val="el-GR"/>
        </w:rPr>
        <w:t>Concept</w:t>
      </w:r>
      <w:proofErr w:type="spellEnd"/>
      <w:r w:rsidRPr="00D0027B">
        <w:rPr>
          <w:rFonts w:ascii="Arial" w:hAnsi="Arial" w:cs="Arial"/>
          <w:i/>
          <w:lang w:val="el-GR"/>
        </w:rPr>
        <w:t xml:space="preserve"> </w:t>
      </w:r>
      <w:proofErr w:type="spellStart"/>
      <w:r w:rsidRPr="00D0027B">
        <w:rPr>
          <w:rFonts w:ascii="Arial" w:hAnsi="Arial" w:cs="Arial"/>
          <w:i/>
          <w:lang w:val="el-GR"/>
        </w:rPr>
        <w:t>Grant</w:t>
      </w:r>
      <w:proofErr w:type="spellEnd"/>
      <w:r w:rsidRPr="00D0027B">
        <w:rPr>
          <w:rFonts w:ascii="Arial" w:hAnsi="Arial" w:cs="Arial"/>
          <w:lang w:val="el-GR"/>
        </w:rPr>
        <w:t>) του ERC</w:t>
      </w:r>
      <w:r w:rsidRPr="00D0027B">
        <w:rPr>
          <w:rFonts w:ascii="Arial" w:hAnsi="Arial" w:cs="Arial"/>
          <w:i/>
          <w:lang w:val="el-GR"/>
        </w:rPr>
        <w:t xml:space="preserve">. </w:t>
      </w:r>
      <w:r w:rsidRPr="00D0027B">
        <w:rPr>
          <w:rFonts w:ascii="Arial" w:hAnsi="Arial" w:cs="Arial"/>
          <w:lang w:val="el-GR"/>
        </w:rPr>
        <w:t>Έχει επίσης τιμηθεί</w:t>
      </w:r>
      <w:r w:rsidR="002D0BC9" w:rsidRPr="00D0027B">
        <w:rPr>
          <w:rFonts w:ascii="Arial" w:hAnsi="Arial" w:cs="Arial"/>
          <w:lang w:val="el-GR"/>
        </w:rPr>
        <w:t xml:space="preserve">, μεταξύ άλλων, </w:t>
      </w:r>
      <w:r w:rsidRPr="00D0027B">
        <w:rPr>
          <w:rFonts w:ascii="Arial" w:hAnsi="Arial" w:cs="Arial"/>
          <w:lang w:val="el-GR"/>
        </w:rPr>
        <w:t xml:space="preserve">με το Βραβείο Νέου Ερευνητή του </w:t>
      </w:r>
      <w:r w:rsidRPr="00D0027B">
        <w:rPr>
          <w:rFonts w:ascii="Arial" w:hAnsi="Arial" w:cs="Arial"/>
          <w:i/>
          <w:lang w:val="el-GR"/>
        </w:rPr>
        <w:t>Ευρωπαϊκού Οργανισμού Μοριακής Βιολογίας</w:t>
      </w:r>
      <w:r w:rsidRPr="00D0027B">
        <w:rPr>
          <w:rFonts w:ascii="Arial" w:hAnsi="Arial" w:cs="Arial"/>
          <w:lang w:val="el-GR"/>
        </w:rPr>
        <w:t xml:space="preserve"> (</w:t>
      </w:r>
      <w:r w:rsidRPr="00D0027B">
        <w:rPr>
          <w:rFonts w:ascii="Arial" w:hAnsi="Arial" w:cs="Arial"/>
          <w:i/>
          <w:lang w:val="el-GR"/>
        </w:rPr>
        <w:t>EMBO</w:t>
      </w:r>
      <w:r w:rsidRPr="00D0027B">
        <w:rPr>
          <w:rFonts w:ascii="Arial" w:hAnsi="Arial" w:cs="Arial"/>
          <w:lang w:val="el-GR"/>
        </w:rPr>
        <w:t xml:space="preserve">), το Βραβείο Έρευνας </w:t>
      </w:r>
      <w:proofErr w:type="spellStart"/>
      <w:r w:rsidRPr="00D0027B">
        <w:rPr>
          <w:rFonts w:ascii="Arial" w:hAnsi="Arial" w:cs="Arial"/>
          <w:i/>
          <w:lang w:val="el-GR"/>
        </w:rPr>
        <w:t>Friedrich</w:t>
      </w:r>
      <w:proofErr w:type="spellEnd"/>
      <w:r w:rsidRPr="00D0027B">
        <w:rPr>
          <w:rFonts w:ascii="Arial" w:hAnsi="Arial" w:cs="Arial"/>
          <w:i/>
          <w:lang w:val="el-GR"/>
        </w:rPr>
        <w:t xml:space="preserve"> </w:t>
      </w:r>
      <w:proofErr w:type="spellStart"/>
      <w:r w:rsidRPr="00D0027B">
        <w:rPr>
          <w:rFonts w:ascii="Arial" w:hAnsi="Arial" w:cs="Arial"/>
          <w:i/>
          <w:lang w:val="el-GR"/>
        </w:rPr>
        <w:t>Wilhelm</w:t>
      </w:r>
      <w:proofErr w:type="spellEnd"/>
      <w:r w:rsidRPr="00D0027B">
        <w:rPr>
          <w:rFonts w:ascii="Arial" w:hAnsi="Arial" w:cs="Arial"/>
          <w:i/>
          <w:lang w:val="el-GR"/>
        </w:rPr>
        <w:t xml:space="preserve"> </w:t>
      </w:r>
      <w:proofErr w:type="spellStart"/>
      <w:r w:rsidRPr="00D0027B">
        <w:rPr>
          <w:rFonts w:ascii="Arial" w:hAnsi="Arial" w:cs="Arial"/>
          <w:i/>
          <w:lang w:val="el-GR"/>
        </w:rPr>
        <w:t>Bessel</w:t>
      </w:r>
      <w:proofErr w:type="spellEnd"/>
      <w:r w:rsidRPr="00D0027B">
        <w:rPr>
          <w:rFonts w:ascii="Arial" w:hAnsi="Arial" w:cs="Arial"/>
          <w:lang w:val="el-GR"/>
        </w:rPr>
        <w:t xml:space="preserve"> του ιδρύματος </w:t>
      </w:r>
      <w:proofErr w:type="spellStart"/>
      <w:r w:rsidRPr="00D0027B">
        <w:rPr>
          <w:rFonts w:ascii="Arial" w:hAnsi="Arial" w:cs="Arial"/>
          <w:i/>
          <w:lang w:val="el-GR"/>
        </w:rPr>
        <w:t>Alexander</w:t>
      </w:r>
      <w:proofErr w:type="spellEnd"/>
      <w:r w:rsidRPr="00D0027B">
        <w:rPr>
          <w:rFonts w:ascii="Arial" w:hAnsi="Arial" w:cs="Arial"/>
          <w:i/>
          <w:lang w:val="el-GR"/>
        </w:rPr>
        <w:t xml:space="preserve"> </w:t>
      </w:r>
      <w:proofErr w:type="spellStart"/>
      <w:r w:rsidRPr="00D0027B">
        <w:rPr>
          <w:rFonts w:ascii="Arial" w:hAnsi="Arial" w:cs="Arial"/>
          <w:i/>
          <w:lang w:val="el-GR"/>
        </w:rPr>
        <w:t>von</w:t>
      </w:r>
      <w:proofErr w:type="spellEnd"/>
      <w:r w:rsidRPr="00D0027B">
        <w:rPr>
          <w:rFonts w:ascii="Arial" w:hAnsi="Arial" w:cs="Arial"/>
          <w:i/>
          <w:lang w:val="el-GR"/>
        </w:rPr>
        <w:t xml:space="preserve"> </w:t>
      </w:r>
      <w:proofErr w:type="spellStart"/>
      <w:r w:rsidRPr="00D0027B">
        <w:rPr>
          <w:rFonts w:ascii="Arial" w:hAnsi="Arial" w:cs="Arial"/>
          <w:i/>
          <w:lang w:val="el-GR"/>
        </w:rPr>
        <w:t>Humboldt</w:t>
      </w:r>
      <w:proofErr w:type="spellEnd"/>
      <w:r w:rsidRPr="00D0027B">
        <w:rPr>
          <w:rFonts w:ascii="Arial" w:hAnsi="Arial" w:cs="Arial"/>
          <w:lang w:val="el-GR"/>
        </w:rPr>
        <w:t xml:space="preserve"> της Γερμανίας, το Βραβείο </w:t>
      </w:r>
      <w:proofErr w:type="spellStart"/>
      <w:r w:rsidRPr="00D0027B">
        <w:rPr>
          <w:rFonts w:ascii="Arial" w:hAnsi="Arial" w:cs="Arial"/>
          <w:i/>
          <w:lang w:val="el-GR"/>
        </w:rPr>
        <w:t>Helmholtz</w:t>
      </w:r>
      <w:proofErr w:type="spellEnd"/>
      <w:r w:rsidRPr="00D0027B">
        <w:rPr>
          <w:rFonts w:ascii="Arial" w:hAnsi="Arial" w:cs="Arial"/>
          <w:i/>
          <w:lang w:val="el-GR"/>
        </w:rPr>
        <w:t xml:space="preserve"> International </w:t>
      </w:r>
      <w:proofErr w:type="spellStart"/>
      <w:r w:rsidRPr="00D0027B">
        <w:rPr>
          <w:rFonts w:ascii="Arial" w:hAnsi="Arial" w:cs="Arial"/>
          <w:i/>
          <w:lang w:val="el-GR"/>
        </w:rPr>
        <w:t>Fellow</w:t>
      </w:r>
      <w:proofErr w:type="spellEnd"/>
      <w:r w:rsidRPr="00D0027B">
        <w:rPr>
          <w:rFonts w:ascii="Arial" w:hAnsi="Arial" w:cs="Arial"/>
          <w:i/>
          <w:lang w:val="el-GR"/>
        </w:rPr>
        <w:t xml:space="preserve"> </w:t>
      </w:r>
      <w:proofErr w:type="spellStart"/>
      <w:r w:rsidRPr="00D0027B">
        <w:rPr>
          <w:rFonts w:ascii="Arial" w:hAnsi="Arial" w:cs="Arial"/>
          <w:i/>
          <w:lang w:val="el-GR"/>
        </w:rPr>
        <w:t>Award</w:t>
      </w:r>
      <w:proofErr w:type="spellEnd"/>
      <w:r w:rsidRPr="00D0027B">
        <w:rPr>
          <w:rFonts w:ascii="Arial" w:hAnsi="Arial" w:cs="Arial"/>
          <w:lang w:val="el-GR"/>
        </w:rPr>
        <w:t xml:space="preserve">, το Ερευνητικό Βραβείο </w:t>
      </w:r>
      <w:proofErr w:type="spellStart"/>
      <w:r w:rsidRPr="00D0027B">
        <w:rPr>
          <w:rFonts w:ascii="Arial" w:hAnsi="Arial" w:cs="Arial"/>
          <w:i/>
          <w:lang w:val="el-GR"/>
        </w:rPr>
        <w:t>Galien</w:t>
      </w:r>
      <w:proofErr w:type="spellEnd"/>
      <w:r w:rsidRPr="00D0027B">
        <w:rPr>
          <w:rFonts w:ascii="Arial" w:hAnsi="Arial" w:cs="Arial"/>
          <w:i/>
          <w:lang w:val="el-GR"/>
        </w:rPr>
        <w:t xml:space="preserve"> Scientific Research </w:t>
      </w:r>
      <w:proofErr w:type="spellStart"/>
      <w:r w:rsidRPr="00D0027B">
        <w:rPr>
          <w:rFonts w:ascii="Arial" w:hAnsi="Arial" w:cs="Arial"/>
          <w:i/>
          <w:lang w:val="el-GR"/>
        </w:rPr>
        <w:t>Award</w:t>
      </w:r>
      <w:proofErr w:type="spellEnd"/>
      <w:r w:rsidRPr="00D0027B">
        <w:rPr>
          <w:rFonts w:ascii="Arial" w:hAnsi="Arial" w:cs="Arial"/>
          <w:lang w:val="el-GR"/>
        </w:rPr>
        <w:t xml:space="preserve">, το Αρεταίειο Βραβείο </w:t>
      </w:r>
      <w:proofErr w:type="spellStart"/>
      <w:r w:rsidRPr="00D0027B">
        <w:rPr>
          <w:rFonts w:ascii="Arial" w:hAnsi="Arial" w:cs="Arial"/>
          <w:lang w:val="el-GR"/>
        </w:rPr>
        <w:t>Ιατροβιολογικών</w:t>
      </w:r>
      <w:proofErr w:type="spellEnd"/>
      <w:r w:rsidRPr="00D0027B">
        <w:rPr>
          <w:rFonts w:ascii="Arial" w:hAnsi="Arial" w:cs="Arial"/>
          <w:lang w:val="el-GR"/>
        </w:rPr>
        <w:t xml:space="preserve"> Επιστημών της </w:t>
      </w:r>
      <w:r w:rsidRPr="00D0027B">
        <w:rPr>
          <w:rFonts w:ascii="Arial" w:hAnsi="Arial" w:cs="Arial"/>
          <w:i/>
          <w:lang w:val="el-GR"/>
        </w:rPr>
        <w:t>Ακαδημίας Αθηνών</w:t>
      </w:r>
      <w:r w:rsidRPr="00D0027B">
        <w:rPr>
          <w:rFonts w:ascii="Arial" w:hAnsi="Arial" w:cs="Arial"/>
          <w:lang w:val="el-GR"/>
        </w:rPr>
        <w:t xml:space="preserve">, το </w:t>
      </w:r>
      <w:r w:rsidRPr="00D0027B">
        <w:rPr>
          <w:rFonts w:ascii="Arial" w:hAnsi="Arial" w:cs="Arial"/>
          <w:i/>
          <w:lang w:val="el-GR"/>
        </w:rPr>
        <w:t>Ακαδημαϊκό Βραβείο Ιατρικής και Βιολογίας</w:t>
      </w:r>
      <w:r w:rsidRPr="00D0027B">
        <w:rPr>
          <w:rFonts w:ascii="Arial" w:hAnsi="Arial" w:cs="Arial"/>
          <w:lang w:val="el-GR"/>
        </w:rPr>
        <w:t xml:space="preserve"> του </w:t>
      </w:r>
      <w:r w:rsidRPr="00D0027B">
        <w:rPr>
          <w:rFonts w:ascii="Arial" w:hAnsi="Arial" w:cs="Arial"/>
          <w:i/>
          <w:lang w:val="el-GR"/>
        </w:rPr>
        <w:t xml:space="preserve">Ιδρύματος </w:t>
      </w:r>
      <w:proofErr w:type="spellStart"/>
      <w:r w:rsidRPr="00D0027B">
        <w:rPr>
          <w:rFonts w:ascii="Arial" w:hAnsi="Arial" w:cs="Arial"/>
          <w:i/>
          <w:lang w:val="el-GR"/>
        </w:rPr>
        <w:t>Μποδοσάκη</w:t>
      </w:r>
      <w:proofErr w:type="spellEnd"/>
      <w:r w:rsidRPr="00D0027B">
        <w:rPr>
          <w:rFonts w:ascii="Arial" w:hAnsi="Arial" w:cs="Arial"/>
          <w:lang w:val="el-GR"/>
        </w:rPr>
        <w:t xml:space="preserve"> στον τομέα των </w:t>
      </w:r>
      <w:proofErr w:type="spellStart"/>
      <w:r w:rsidRPr="00D0027B">
        <w:rPr>
          <w:rFonts w:ascii="Arial" w:hAnsi="Arial" w:cs="Arial"/>
          <w:lang w:val="el-GR"/>
        </w:rPr>
        <w:t>Βιοϊατρικών</w:t>
      </w:r>
      <w:proofErr w:type="spellEnd"/>
      <w:r w:rsidRPr="00D0027B">
        <w:rPr>
          <w:rFonts w:ascii="Arial" w:hAnsi="Arial" w:cs="Arial"/>
          <w:lang w:val="el-GR"/>
        </w:rPr>
        <w:t xml:space="preserve"> Επιστημών, </w:t>
      </w:r>
      <w:r w:rsidR="002D0BC9" w:rsidRPr="00D0027B">
        <w:rPr>
          <w:rFonts w:ascii="Arial" w:hAnsi="Arial" w:cs="Arial"/>
          <w:lang w:val="el-GR"/>
        </w:rPr>
        <w:t xml:space="preserve">και </w:t>
      </w:r>
      <w:r w:rsidRPr="00D0027B">
        <w:rPr>
          <w:rFonts w:ascii="Arial" w:hAnsi="Arial" w:cs="Arial"/>
          <w:lang w:val="el-GR"/>
        </w:rPr>
        <w:t xml:space="preserve">το Επιστημονικό Βραβείο του </w:t>
      </w:r>
      <w:proofErr w:type="spellStart"/>
      <w:r w:rsidRPr="00D0027B">
        <w:rPr>
          <w:rFonts w:ascii="Arial" w:hAnsi="Arial" w:cs="Arial"/>
          <w:i/>
          <w:lang w:val="el-GR"/>
        </w:rPr>
        <w:t>Εμπειρίκειου</w:t>
      </w:r>
      <w:proofErr w:type="spellEnd"/>
      <w:r w:rsidRPr="00D0027B">
        <w:rPr>
          <w:rFonts w:ascii="Arial" w:hAnsi="Arial" w:cs="Arial"/>
          <w:i/>
          <w:lang w:val="el-GR"/>
        </w:rPr>
        <w:t xml:space="preserve"> Ιδρύματος</w:t>
      </w:r>
      <w:r w:rsidR="002D0BC9" w:rsidRPr="00D0027B">
        <w:rPr>
          <w:rFonts w:ascii="Arial" w:hAnsi="Arial" w:cs="Arial"/>
          <w:i/>
          <w:lang w:val="el-GR"/>
        </w:rPr>
        <w:t>.</w:t>
      </w:r>
    </w:p>
    <w:p w14:paraId="1FA478F5" w14:textId="77777777" w:rsidR="002B094D" w:rsidRPr="00A62C70" w:rsidRDefault="002B094D" w:rsidP="002B094D">
      <w:pPr>
        <w:spacing w:after="120" w:line="360" w:lineRule="auto"/>
        <w:jc w:val="both"/>
        <w:rPr>
          <w:rFonts w:ascii="Arial" w:hAnsi="Arial" w:cs="Arial"/>
          <w:lang w:val="el-GR"/>
        </w:rPr>
      </w:pPr>
    </w:p>
    <w:p w14:paraId="0D000615" w14:textId="24BC8F74" w:rsidR="00903CF2" w:rsidRPr="00D0027B" w:rsidRDefault="002B094D" w:rsidP="005C5471">
      <w:pPr>
        <w:spacing w:after="120" w:line="360" w:lineRule="auto"/>
        <w:jc w:val="both"/>
        <w:rPr>
          <w:rFonts w:ascii="Arial" w:hAnsi="Arial" w:cs="Arial"/>
          <w:lang w:val="el-GR"/>
        </w:rPr>
      </w:pPr>
      <w:r w:rsidRPr="00A62C70">
        <w:rPr>
          <w:rFonts w:ascii="Arial" w:hAnsi="Arial" w:cs="Arial"/>
          <w:b/>
          <w:u w:val="single"/>
          <w:lang w:val="el-GR"/>
        </w:rPr>
        <w:t>Φωτογραφία</w:t>
      </w:r>
      <w:r w:rsidRPr="00A62C70">
        <w:rPr>
          <w:rFonts w:ascii="Arial" w:hAnsi="Arial" w:cs="Arial"/>
          <w:u w:val="single"/>
          <w:lang w:val="el-GR"/>
        </w:rPr>
        <w:t xml:space="preserve">: Ο </w:t>
      </w:r>
      <w:proofErr w:type="spellStart"/>
      <w:r w:rsidRPr="00A62C70">
        <w:rPr>
          <w:rFonts w:ascii="Arial" w:hAnsi="Arial" w:cs="Arial"/>
          <w:u w:val="single"/>
          <w:lang w:val="el-GR"/>
        </w:rPr>
        <w:t>καθ</w:t>
      </w:r>
      <w:proofErr w:type="spellEnd"/>
      <w:r w:rsidRPr="00A62C70">
        <w:rPr>
          <w:rFonts w:ascii="Arial" w:hAnsi="Arial" w:cs="Arial"/>
          <w:u w:val="single"/>
          <w:lang w:val="el-GR"/>
        </w:rPr>
        <w:t xml:space="preserve">. Νεκτάριος Ταβερναράκης (δεξιά), με το </w:t>
      </w:r>
      <w:proofErr w:type="spellStart"/>
      <w:r w:rsidRPr="00A62C70">
        <w:rPr>
          <w:rFonts w:ascii="Arial" w:hAnsi="Arial" w:cs="Arial"/>
          <w:u w:val="single"/>
          <w:lang w:val="el-GR"/>
        </w:rPr>
        <w:t>καθ</w:t>
      </w:r>
      <w:proofErr w:type="spellEnd"/>
      <w:r w:rsidRPr="00A62C70">
        <w:rPr>
          <w:rFonts w:ascii="Arial" w:hAnsi="Arial" w:cs="Arial"/>
          <w:u w:val="single"/>
          <w:lang w:val="el-GR"/>
        </w:rPr>
        <w:t xml:space="preserve">. </w:t>
      </w:r>
      <w:proofErr w:type="spellStart"/>
      <w:r w:rsidRPr="00A62C70">
        <w:rPr>
          <w:rFonts w:ascii="Arial" w:hAnsi="Arial" w:cs="Arial"/>
          <w:u w:val="single"/>
          <w:lang w:val="el-GR"/>
        </w:rPr>
        <w:t>Gerald</w:t>
      </w:r>
      <w:proofErr w:type="spellEnd"/>
      <w:r w:rsidRPr="00A62C70">
        <w:rPr>
          <w:rFonts w:ascii="Arial" w:hAnsi="Arial" w:cs="Arial"/>
          <w:u w:val="single"/>
          <w:lang w:val="el-GR"/>
        </w:rPr>
        <w:t xml:space="preserve"> </w:t>
      </w:r>
      <w:proofErr w:type="spellStart"/>
      <w:r w:rsidRPr="00A62C70">
        <w:rPr>
          <w:rFonts w:ascii="Arial" w:hAnsi="Arial" w:cs="Arial"/>
          <w:u w:val="single"/>
          <w:lang w:val="el-GR"/>
        </w:rPr>
        <w:t>Haug</w:t>
      </w:r>
      <w:proofErr w:type="spellEnd"/>
      <w:r w:rsidRPr="00A62C70">
        <w:rPr>
          <w:rFonts w:ascii="Arial" w:hAnsi="Arial" w:cs="Arial"/>
          <w:u w:val="single"/>
          <w:lang w:val="el-GR"/>
        </w:rPr>
        <w:t xml:space="preserve"> (</w:t>
      </w:r>
      <w:r w:rsidRPr="00A62C70">
        <w:rPr>
          <w:rFonts w:ascii="Arial" w:hAnsi="Arial" w:cs="Arial"/>
          <w:u w:val="single"/>
        </w:rPr>
        <w:t>ETH</w:t>
      </w:r>
      <w:r w:rsidRPr="00A62C70">
        <w:rPr>
          <w:rFonts w:ascii="Arial" w:hAnsi="Arial" w:cs="Arial"/>
          <w:u w:val="single"/>
          <w:lang w:val="el-GR"/>
        </w:rPr>
        <w:t>, Ζυρίχη, Ελβετία), Προέδρο της Γερμανικής Εθνικής Ακαδημίας Επιστημών, κατά την τελετή εισδοχής.</w:t>
      </w:r>
    </w:p>
    <w:sectPr w:rsidR="00903CF2" w:rsidRPr="00D0027B" w:rsidSect="005C5471">
      <w:headerReference w:type="default" r:id="rId9"/>
      <w:headerReference w:type="first" r:id="rId10"/>
      <w:footerReference w:type="first" r:id="rId11"/>
      <w:pgSz w:w="11907" w:h="16840" w:code="9"/>
      <w:pgMar w:top="568" w:right="907" w:bottom="709" w:left="907"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B1FF5E" w14:textId="77777777" w:rsidR="00F21053" w:rsidRDefault="00F21053" w:rsidP="006F5006">
      <w:pPr>
        <w:spacing w:after="0" w:line="240" w:lineRule="auto"/>
      </w:pPr>
      <w:r>
        <w:separator/>
      </w:r>
    </w:p>
  </w:endnote>
  <w:endnote w:type="continuationSeparator" w:id="0">
    <w:p w14:paraId="45E1EEF7" w14:textId="77777777" w:rsidR="00F21053" w:rsidRDefault="00F21053" w:rsidP="006F5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FBD13" w14:textId="77777777" w:rsidR="006F5006" w:rsidRDefault="006F5006">
    <w:pPr>
      <w:pStyle w:val="Footer"/>
    </w:pPr>
    <w:r>
      <w:rPr>
        <w:noProof/>
        <w:lang w:val="el-GR" w:eastAsia="el-GR"/>
      </w:rPr>
      <w:drawing>
        <wp:anchor distT="0" distB="0" distL="114300" distR="114300" simplePos="0" relativeHeight="251660288" behindDoc="1" locked="0" layoutInCell="1" allowOverlap="1" wp14:anchorId="7205BC86" wp14:editId="611E56C4">
          <wp:simplePos x="0" y="0"/>
          <wp:positionH relativeFrom="column">
            <wp:posOffset>4120705</wp:posOffset>
          </wp:positionH>
          <wp:positionV relativeFrom="bottomMargin">
            <wp:align>top</wp:align>
          </wp:positionV>
          <wp:extent cx="2247900" cy="822325"/>
          <wp:effectExtent l="0" t="0" r="0" b="0"/>
          <wp:wrapTight wrapText="bothSides">
            <wp:wrapPolygon edited="0">
              <wp:start x="0" y="0"/>
              <wp:lineTo x="0" y="21016"/>
              <wp:lineTo x="21417" y="21016"/>
              <wp:lineTo x="21417"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_footer_gr.jpg"/>
                  <pic:cNvPicPr/>
                </pic:nvPicPr>
                <pic:blipFill rotWithShape="1">
                  <a:blip r:embed="rId1" cstate="print">
                    <a:extLst>
                      <a:ext uri="{28A0092B-C50C-407E-A947-70E740481C1C}">
                        <a14:useLocalDpi xmlns:a14="http://schemas.microsoft.com/office/drawing/2010/main" val="0"/>
                      </a:ext>
                    </a:extLst>
                  </a:blip>
                  <a:srcRect l="60294" t="5646" r="8979" b="34768"/>
                  <a:stretch/>
                </pic:blipFill>
                <pic:spPr bwMode="auto">
                  <a:xfrm>
                    <a:off x="0" y="0"/>
                    <a:ext cx="2247900" cy="822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FC575F7" w14:textId="77777777" w:rsidR="006F5006" w:rsidRDefault="006F5006" w:rsidP="006F5006">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08881" w14:textId="77777777" w:rsidR="00F21053" w:rsidRDefault="00F21053" w:rsidP="006F5006">
      <w:pPr>
        <w:spacing w:after="0" w:line="240" w:lineRule="auto"/>
      </w:pPr>
      <w:r>
        <w:separator/>
      </w:r>
    </w:p>
  </w:footnote>
  <w:footnote w:type="continuationSeparator" w:id="0">
    <w:p w14:paraId="3211FD6D" w14:textId="77777777" w:rsidR="00F21053" w:rsidRDefault="00F21053" w:rsidP="006F50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C4E0C" w14:textId="77777777" w:rsidR="006F5006" w:rsidRDefault="006F5006">
    <w:pPr>
      <w:pStyle w:val="Header"/>
    </w:pPr>
  </w:p>
  <w:p w14:paraId="5EAAF60D" w14:textId="77777777" w:rsidR="006F5006" w:rsidRDefault="006F50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54CE2" w14:textId="77777777" w:rsidR="006F5006" w:rsidRPr="00C80FD1" w:rsidRDefault="00C80FD1">
    <w:pPr>
      <w:pStyle w:val="Header"/>
    </w:pPr>
    <w:r>
      <w:rPr>
        <w:noProof/>
        <w:lang w:val="el-GR" w:eastAsia="el-GR"/>
      </w:rPr>
      <w:drawing>
        <wp:anchor distT="0" distB="0" distL="114300" distR="114300" simplePos="0" relativeHeight="251662336" behindDoc="0" locked="0" layoutInCell="1" allowOverlap="1" wp14:anchorId="3AEA872C" wp14:editId="52506A2A">
          <wp:simplePos x="0" y="0"/>
          <wp:positionH relativeFrom="column">
            <wp:posOffset>-501650</wp:posOffset>
          </wp:positionH>
          <wp:positionV relativeFrom="paragraph">
            <wp:posOffset>-488950</wp:posOffset>
          </wp:positionV>
          <wp:extent cx="7486650" cy="1393825"/>
          <wp:effectExtent l="0" t="0" r="0" b="0"/>
          <wp:wrapSquare wrapText="bothSides"/>
          <wp:docPr id="1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1393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006"/>
    <w:rsid w:val="0001717C"/>
    <w:rsid w:val="00022763"/>
    <w:rsid w:val="00031C63"/>
    <w:rsid w:val="000335A6"/>
    <w:rsid w:val="0003603B"/>
    <w:rsid w:val="00040F85"/>
    <w:rsid w:val="00051A03"/>
    <w:rsid w:val="00052F84"/>
    <w:rsid w:val="00070186"/>
    <w:rsid w:val="0007383E"/>
    <w:rsid w:val="00077B52"/>
    <w:rsid w:val="00081BBD"/>
    <w:rsid w:val="000A31F9"/>
    <w:rsid w:val="000A5932"/>
    <w:rsid w:val="000C7F3B"/>
    <w:rsid w:val="000D01FE"/>
    <w:rsid w:val="000D4945"/>
    <w:rsid w:val="000D6DF3"/>
    <w:rsid w:val="000E2BE8"/>
    <w:rsid w:val="00125B82"/>
    <w:rsid w:val="0013510F"/>
    <w:rsid w:val="00137679"/>
    <w:rsid w:val="001458A3"/>
    <w:rsid w:val="00146EFA"/>
    <w:rsid w:val="00157B20"/>
    <w:rsid w:val="00164D13"/>
    <w:rsid w:val="00166C07"/>
    <w:rsid w:val="001673F9"/>
    <w:rsid w:val="00183FEE"/>
    <w:rsid w:val="00186F76"/>
    <w:rsid w:val="00195B1B"/>
    <w:rsid w:val="00197C2D"/>
    <w:rsid w:val="001B3372"/>
    <w:rsid w:val="001C2F26"/>
    <w:rsid w:val="001C3311"/>
    <w:rsid w:val="001C3844"/>
    <w:rsid w:val="001C503E"/>
    <w:rsid w:val="001C59C3"/>
    <w:rsid w:val="001D6653"/>
    <w:rsid w:val="00207151"/>
    <w:rsid w:val="00224E51"/>
    <w:rsid w:val="0023338F"/>
    <w:rsid w:val="00243679"/>
    <w:rsid w:val="00250E23"/>
    <w:rsid w:val="00261A73"/>
    <w:rsid w:val="00263AA5"/>
    <w:rsid w:val="00276117"/>
    <w:rsid w:val="002906C4"/>
    <w:rsid w:val="00293C16"/>
    <w:rsid w:val="002962E5"/>
    <w:rsid w:val="00297DFF"/>
    <w:rsid w:val="002A2B24"/>
    <w:rsid w:val="002B094D"/>
    <w:rsid w:val="002C5929"/>
    <w:rsid w:val="002D0BC9"/>
    <w:rsid w:val="002D4CF2"/>
    <w:rsid w:val="00307E4F"/>
    <w:rsid w:val="00312EBF"/>
    <w:rsid w:val="0033331E"/>
    <w:rsid w:val="00342AC4"/>
    <w:rsid w:val="00345BAC"/>
    <w:rsid w:val="003645C7"/>
    <w:rsid w:val="00382E28"/>
    <w:rsid w:val="003B626D"/>
    <w:rsid w:val="003C62A2"/>
    <w:rsid w:val="003D0598"/>
    <w:rsid w:val="003D3810"/>
    <w:rsid w:val="003E58F2"/>
    <w:rsid w:val="003F11FE"/>
    <w:rsid w:val="00424B7A"/>
    <w:rsid w:val="00450BEA"/>
    <w:rsid w:val="00451F72"/>
    <w:rsid w:val="00480912"/>
    <w:rsid w:val="00487CE8"/>
    <w:rsid w:val="0049373F"/>
    <w:rsid w:val="004B5B31"/>
    <w:rsid w:val="004D16EE"/>
    <w:rsid w:val="004D5E65"/>
    <w:rsid w:val="004F34FE"/>
    <w:rsid w:val="004F5191"/>
    <w:rsid w:val="00507B9E"/>
    <w:rsid w:val="0051099B"/>
    <w:rsid w:val="0052679A"/>
    <w:rsid w:val="00527898"/>
    <w:rsid w:val="005824F7"/>
    <w:rsid w:val="0059582A"/>
    <w:rsid w:val="005B3704"/>
    <w:rsid w:val="005C5471"/>
    <w:rsid w:val="005C5B31"/>
    <w:rsid w:val="005F4D28"/>
    <w:rsid w:val="00613463"/>
    <w:rsid w:val="006312C2"/>
    <w:rsid w:val="006346C9"/>
    <w:rsid w:val="00644DB4"/>
    <w:rsid w:val="00651523"/>
    <w:rsid w:val="0067670A"/>
    <w:rsid w:val="00692BFB"/>
    <w:rsid w:val="006C5642"/>
    <w:rsid w:val="006D07A0"/>
    <w:rsid w:val="006D6DE6"/>
    <w:rsid w:val="006F3AE6"/>
    <w:rsid w:val="006F3F39"/>
    <w:rsid w:val="006F5006"/>
    <w:rsid w:val="00712708"/>
    <w:rsid w:val="0072021C"/>
    <w:rsid w:val="007270BD"/>
    <w:rsid w:val="0072751F"/>
    <w:rsid w:val="007515F2"/>
    <w:rsid w:val="0075416A"/>
    <w:rsid w:val="00763EE9"/>
    <w:rsid w:val="00764910"/>
    <w:rsid w:val="007901E2"/>
    <w:rsid w:val="007908B3"/>
    <w:rsid w:val="007969F7"/>
    <w:rsid w:val="007A305C"/>
    <w:rsid w:val="007A7772"/>
    <w:rsid w:val="007B1430"/>
    <w:rsid w:val="007B4D79"/>
    <w:rsid w:val="007B5D87"/>
    <w:rsid w:val="007D3BE0"/>
    <w:rsid w:val="007E1E7B"/>
    <w:rsid w:val="0081385C"/>
    <w:rsid w:val="00824E21"/>
    <w:rsid w:val="0083405C"/>
    <w:rsid w:val="008400D9"/>
    <w:rsid w:val="00840A25"/>
    <w:rsid w:val="00851531"/>
    <w:rsid w:val="008559EC"/>
    <w:rsid w:val="00861D0B"/>
    <w:rsid w:val="00872ED7"/>
    <w:rsid w:val="0089004B"/>
    <w:rsid w:val="00890480"/>
    <w:rsid w:val="008A6913"/>
    <w:rsid w:val="008D182D"/>
    <w:rsid w:val="008E0735"/>
    <w:rsid w:val="008E1019"/>
    <w:rsid w:val="008E6697"/>
    <w:rsid w:val="008F01CE"/>
    <w:rsid w:val="008F2BB5"/>
    <w:rsid w:val="00903CF2"/>
    <w:rsid w:val="00912DDF"/>
    <w:rsid w:val="00923B18"/>
    <w:rsid w:val="00960DDB"/>
    <w:rsid w:val="00960FAA"/>
    <w:rsid w:val="00970ACC"/>
    <w:rsid w:val="0098116A"/>
    <w:rsid w:val="009A58B4"/>
    <w:rsid w:val="009C00A6"/>
    <w:rsid w:val="009F09BB"/>
    <w:rsid w:val="00A032D9"/>
    <w:rsid w:val="00A245B8"/>
    <w:rsid w:val="00A41468"/>
    <w:rsid w:val="00A4489D"/>
    <w:rsid w:val="00A456F7"/>
    <w:rsid w:val="00A57F59"/>
    <w:rsid w:val="00A62C70"/>
    <w:rsid w:val="00A84AC6"/>
    <w:rsid w:val="00AB0E80"/>
    <w:rsid w:val="00AC2D10"/>
    <w:rsid w:val="00AE6DE8"/>
    <w:rsid w:val="00AE7309"/>
    <w:rsid w:val="00B03522"/>
    <w:rsid w:val="00B062B9"/>
    <w:rsid w:val="00B10AA5"/>
    <w:rsid w:val="00B246E7"/>
    <w:rsid w:val="00B40691"/>
    <w:rsid w:val="00B519BC"/>
    <w:rsid w:val="00B55424"/>
    <w:rsid w:val="00B60263"/>
    <w:rsid w:val="00B71537"/>
    <w:rsid w:val="00B84D59"/>
    <w:rsid w:val="00BA2A22"/>
    <w:rsid w:val="00BC151C"/>
    <w:rsid w:val="00BE1D53"/>
    <w:rsid w:val="00BE250A"/>
    <w:rsid w:val="00BF1D98"/>
    <w:rsid w:val="00BF4805"/>
    <w:rsid w:val="00BF7492"/>
    <w:rsid w:val="00C00F72"/>
    <w:rsid w:val="00C03F5C"/>
    <w:rsid w:val="00C13777"/>
    <w:rsid w:val="00C234F2"/>
    <w:rsid w:val="00C41DC8"/>
    <w:rsid w:val="00C545E3"/>
    <w:rsid w:val="00C7300B"/>
    <w:rsid w:val="00C74FD0"/>
    <w:rsid w:val="00C80FD1"/>
    <w:rsid w:val="00C935F0"/>
    <w:rsid w:val="00CA51F5"/>
    <w:rsid w:val="00CA70DD"/>
    <w:rsid w:val="00CD6ED5"/>
    <w:rsid w:val="00CE39EA"/>
    <w:rsid w:val="00D0027B"/>
    <w:rsid w:val="00D340BC"/>
    <w:rsid w:val="00D36D5C"/>
    <w:rsid w:val="00D50638"/>
    <w:rsid w:val="00D6538E"/>
    <w:rsid w:val="00D8074B"/>
    <w:rsid w:val="00D838BE"/>
    <w:rsid w:val="00D935CC"/>
    <w:rsid w:val="00D94EC8"/>
    <w:rsid w:val="00D95F25"/>
    <w:rsid w:val="00DB4B0B"/>
    <w:rsid w:val="00DE7585"/>
    <w:rsid w:val="00E02369"/>
    <w:rsid w:val="00E11138"/>
    <w:rsid w:val="00E12914"/>
    <w:rsid w:val="00E417D1"/>
    <w:rsid w:val="00E455C5"/>
    <w:rsid w:val="00E710E7"/>
    <w:rsid w:val="00E71209"/>
    <w:rsid w:val="00E7248B"/>
    <w:rsid w:val="00E74975"/>
    <w:rsid w:val="00E8168B"/>
    <w:rsid w:val="00E86B67"/>
    <w:rsid w:val="00E9743F"/>
    <w:rsid w:val="00EA4709"/>
    <w:rsid w:val="00EC00EA"/>
    <w:rsid w:val="00EC03E5"/>
    <w:rsid w:val="00EC3104"/>
    <w:rsid w:val="00ED69F9"/>
    <w:rsid w:val="00EF273D"/>
    <w:rsid w:val="00F00B8C"/>
    <w:rsid w:val="00F14AD8"/>
    <w:rsid w:val="00F21053"/>
    <w:rsid w:val="00F25AFB"/>
    <w:rsid w:val="00F357BE"/>
    <w:rsid w:val="00F71D05"/>
    <w:rsid w:val="00F81397"/>
    <w:rsid w:val="00F85A74"/>
    <w:rsid w:val="00F93D9D"/>
    <w:rsid w:val="00FA107F"/>
    <w:rsid w:val="00FA679B"/>
    <w:rsid w:val="00FB2D3F"/>
    <w:rsid w:val="00FE5170"/>
    <w:rsid w:val="00FF4CE1"/>
    <w:rsid w:val="00FF5B9B"/>
    <w:rsid w:val="00FF6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D64A4"/>
  <w15:docId w15:val="{43966D76-711B-46DE-BB09-8525F3FAF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00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0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006"/>
  </w:style>
  <w:style w:type="paragraph" w:styleId="Footer">
    <w:name w:val="footer"/>
    <w:basedOn w:val="Normal"/>
    <w:link w:val="FooterChar"/>
    <w:uiPriority w:val="99"/>
    <w:unhideWhenUsed/>
    <w:rsid w:val="006F50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006"/>
  </w:style>
  <w:style w:type="paragraph" w:styleId="BalloonText">
    <w:name w:val="Balloon Text"/>
    <w:basedOn w:val="Normal"/>
    <w:link w:val="BalloonTextChar"/>
    <w:uiPriority w:val="99"/>
    <w:semiHidden/>
    <w:unhideWhenUsed/>
    <w:rsid w:val="006F50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006"/>
    <w:rPr>
      <w:rFonts w:ascii="Segoe UI" w:hAnsi="Segoe UI" w:cs="Segoe UI"/>
      <w:sz w:val="18"/>
      <w:szCs w:val="18"/>
    </w:rPr>
  </w:style>
  <w:style w:type="character" w:styleId="Hyperlink">
    <w:name w:val="Hyperlink"/>
    <w:basedOn w:val="DefaultParagraphFont"/>
    <w:uiPriority w:val="99"/>
    <w:unhideWhenUsed/>
    <w:rsid w:val="00C7300B"/>
    <w:rPr>
      <w:color w:val="0563C1" w:themeColor="hyperlink"/>
      <w:u w:val="single"/>
    </w:rPr>
  </w:style>
  <w:style w:type="character" w:customStyle="1" w:styleId="longtext">
    <w:name w:val="long_text"/>
    <w:basedOn w:val="DefaultParagraphFont"/>
    <w:rsid w:val="00C7300B"/>
  </w:style>
  <w:style w:type="character" w:styleId="CommentReference">
    <w:name w:val="annotation reference"/>
    <w:basedOn w:val="DefaultParagraphFont"/>
    <w:uiPriority w:val="99"/>
    <w:semiHidden/>
    <w:unhideWhenUsed/>
    <w:rsid w:val="00166C07"/>
    <w:rPr>
      <w:sz w:val="16"/>
      <w:szCs w:val="16"/>
    </w:rPr>
  </w:style>
  <w:style w:type="paragraph" w:styleId="CommentText">
    <w:name w:val="annotation text"/>
    <w:basedOn w:val="Normal"/>
    <w:link w:val="CommentTextChar"/>
    <w:uiPriority w:val="99"/>
    <w:semiHidden/>
    <w:unhideWhenUsed/>
    <w:rsid w:val="00166C07"/>
    <w:pPr>
      <w:spacing w:line="240" w:lineRule="auto"/>
    </w:pPr>
    <w:rPr>
      <w:sz w:val="20"/>
      <w:szCs w:val="20"/>
    </w:rPr>
  </w:style>
  <w:style w:type="character" w:customStyle="1" w:styleId="CommentTextChar">
    <w:name w:val="Comment Text Char"/>
    <w:basedOn w:val="DefaultParagraphFont"/>
    <w:link w:val="CommentText"/>
    <w:uiPriority w:val="99"/>
    <w:semiHidden/>
    <w:rsid w:val="00166C07"/>
    <w:rPr>
      <w:sz w:val="20"/>
      <w:szCs w:val="20"/>
    </w:rPr>
  </w:style>
  <w:style w:type="paragraph" w:styleId="CommentSubject">
    <w:name w:val="annotation subject"/>
    <w:basedOn w:val="CommentText"/>
    <w:next w:val="CommentText"/>
    <w:link w:val="CommentSubjectChar"/>
    <w:uiPriority w:val="99"/>
    <w:semiHidden/>
    <w:unhideWhenUsed/>
    <w:rsid w:val="00166C07"/>
    <w:rPr>
      <w:b/>
      <w:bCs/>
    </w:rPr>
  </w:style>
  <w:style w:type="character" w:customStyle="1" w:styleId="CommentSubjectChar">
    <w:name w:val="Comment Subject Char"/>
    <w:basedOn w:val="CommentTextChar"/>
    <w:link w:val="CommentSubject"/>
    <w:uiPriority w:val="99"/>
    <w:semiHidden/>
    <w:rsid w:val="00166C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opoldina.org/en/leopoldina-hom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urasc.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5158C-4944-4168-984A-EB2209A00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892</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Ch.Divini</dc:creator>
  <cp:keywords/>
  <dc:description/>
  <cp:lastModifiedBy>Maria Stiakaki</cp:lastModifiedBy>
  <cp:revision>13</cp:revision>
  <cp:lastPrinted>2023-07-25T19:48:00Z</cp:lastPrinted>
  <dcterms:created xsi:type="dcterms:W3CDTF">2023-07-25T09:54:00Z</dcterms:created>
  <dcterms:modified xsi:type="dcterms:W3CDTF">2023-07-31T09:14:00Z</dcterms:modified>
</cp:coreProperties>
</file>