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78" w:rsidRPr="00EA5F78" w:rsidRDefault="002B643E" w:rsidP="00EA5F78">
      <w:pPr>
        <w:shd w:val="clear" w:color="auto" w:fill="FFFFFF"/>
        <w:spacing w:after="240" w:line="360" w:lineRule="auto"/>
        <w:jc w:val="right"/>
        <w:rPr>
          <w:rFonts w:asciiTheme="minorHAnsi" w:hAnsiTheme="minorHAnsi" w:cstheme="minorHAnsi"/>
          <w:color w:val="222222"/>
          <w:szCs w:val="40"/>
        </w:rPr>
      </w:pPr>
      <w:bookmarkStart w:id="0" w:name="_GoBack"/>
      <w:bookmarkEnd w:id="0"/>
      <w:r>
        <w:rPr>
          <w:rFonts w:asciiTheme="minorHAnsi" w:hAnsiTheme="minorHAnsi" w:cstheme="minorHAnsi"/>
          <w:color w:val="222222"/>
          <w:szCs w:val="40"/>
        </w:rPr>
        <w:t>Πέμπτη</w:t>
      </w:r>
      <w:r w:rsidRPr="00EA5F78">
        <w:rPr>
          <w:rFonts w:asciiTheme="minorHAnsi" w:hAnsiTheme="minorHAnsi" w:cstheme="minorHAnsi"/>
          <w:color w:val="222222"/>
          <w:szCs w:val="40"/>
        </w:rPr>
        <w:t xml:space="preserve"> </w:t>
      </w:r>
      <w:r w:rsidR="005D0793">
        <w:rPr>
          <w:rFonts w:asciiTheme="minorHAnsi" w:hAnsiTheme="minorHAnsi" w:cstheme="minorHAnsi"/>
          <w:color w:val="222222"/>
          <w:szCs w:val="40"/>
        </w:rPr>
        <w:t>1</w:t>
      </w:r>
      <w:r>
        <w:rPr>
          <w:rFonts w:asciiTheme="minorHAnsi" w:hAnsiTheme="minorHAnsi" w:cstheme="minorHAnsi"/>
          <w:color w:val="222222"/>
          <w:szCs w:val="40"/>
        </w:rPr>
        <w:t>6</w:t>
      </w:r>
      <w:r w:rsidR="00EA5F78" w:rsidRPr="00EA5F78">
        <w:rPr>
          <w:rFonts w:asciiTheme="minorHAnsi" w:hAnsiTheme="minorHAnsi" w:cstheme="minorHAnsi"/>
          <w:color w:val="222222"/>
          <w:szCs w:val="40"/>
        </w:rPr>
        <w:t xml:space="preserve"> Μαΐου 2024</w:t>
      </w:r>
    </w:p>
    <w:p w:rsidR="001A6CD8" w:rsidRPr="00EA5F78" w:rsidRDefault="001A6CD8" w:rsidP="00EA5F78">
      <w:pPr>
        <w:shd w:val="clear" w:color="auto" w:fill="FFFFFF"/>
        <w:spacing w:after="240" w:line="360" w:lineRule="auto"/>
        <w:jc w:val="center"/>
        <w:rPr>
          <w:rFonts w:asciiTheme="minorHAnsi" w:hAnsiTheme="minorHAnsi" w:cstheme="minorHAnsi"/>
          <w:b/>
          <w:color w:val="222222"/>
          <w:sz w:val="36"/>
          <w:szCs w:val="40"/>
          <w:u w:val="single"/>
        </w:rPr>
      </w:pPr>
      <w:r w:rsidRPr="00EA5F78">
        <w:rPr>
          <w:rFonts w:asciiTheme="minorHAnsi" w:hAnsiTheme="minorHAnsi" w:cstheme="minorHAnsi"/>
          <w:b/>
          <w:color w:val="222222"/>
          <w:sz w:val="36"/>
          <w:szCs w:val="40"/>
          <w:u w:val="single"/>
        </w:rPr>
        <w:t>ΔΕΛΤΙΟ ΤΥΠΟΥ</w:t>
      </w:r>
    </w:p>
    <w:p w:rsidR="001A6CD8" w:rsidRPr="00EA5F78" w:rsidRDefault="008413DF" w:rsidP="00EA5F78">
      <w:pPr>
        <w:shd w:val="clear" w:color="auto" w:fill="FFFFFF"/>
        <w:spacing w:after="240" w:line="360" w:lineRule="auto"/>
        <w:jc w:val="center"/>
        <w:rPr>
          <w:rFonts w:asciiTheme="minorHAnsi" w:hAnsiTheme="minorHAnsi" w:cstheme="minorHAnsi"/>
          <w:b/>
          <w:color w:val="222222"/>
          <w:sz w:val="28"/>
          <w:szCs w:val="28"/>
        </w:rPr>
      </w:pPr>
      <w:r>
        <w:rPr>
          <w:rFonts w:asciiTheme="minorHAnsi" w:hAnsiTheme="minorHAnsi" w:cstheme="minorHAnsi"/>
          <w:b/>
          <w:color w:val="222222"/>
          <w:sz w:val="28"/>
          <w:szCs w:val="28"/>
        </w:rPr>
        <w:t xml:space="preserve">Ανοιχτή </w:t>
      </w:r>
      <w:r w:rsidR="001A6CD8" w:rsidRPr="00EA5F78">
        <w:rPr>
          <w:rFonts w:asciiTheme="minorHAnsi" w:hAnsiTheme="minorHAnsi" w:cstheme="minorHAnsi"/>
          <w:b/>
          <w:color w:val="222222"/>
          <w:sz w:val="28"/>
          <w:szCs w:val="28"/>
        </w:rPr>
        <w:t xml:space="preserve">Εκδήλωση για </w:t>
      </w:r>
      <w:r w:rsidR="003C35BC">
        <w:rPr>
          <w:rFonts w:asciiTheme="minorHAnsi" w:hAnsiTheme="minorHAnsi" w:cstheme="minorHAnsi"/>
          <w:b/>
          <w:color w:val="222222"/>
          <w:sz w:val="28"/>
          <w:szCs w:val="28"/>
        </w:rPr>
        <w:t>Έναρξη</w:t>
      </w:r>
      <w:r w:rsidR="001A6CD8" w:rsidRPr="00EA5F78">
        <w:rPr>
          <w:rFonts w:asciiTheme="minorHAnsi" w:hAnsiTheme="minorHAnsi" w:cstheme="minorHAnsi"/>
          <w:b/>
          <w:color w:val="222222"/>
          <w:sz w:val="28"/>
          <w:szCs w:val="28"/>
        </w:rPr>
        <w:t xml:space="preserve"> Ανέγερσης </w:t>
      </w:r>
      <w:proofErr w:type="spellStart"/>
      <w:r w:rsidR="001A6CD8" w:rsidRPr="00EA5F78">
        <w:rPr>
          <w:rFonts w:asciiTheme="minorHAnsi" w:hAnsiTheme="minorHAnsi" w:cstheme="minorHAnsi"/>
          <w:b/>
          <w:color w:val="222222"/>
          <w:sz w:val="28"/>
          <w:szCs w:val="28"/>
        </w:rPr>
        <w:t>Νέου</w:t>
      </w:r>
      <w:proofErr w:type="spellEnd"/>
      <w:r w:rsidR="001A6CD8" w:rsidRPr="00EA5F78">
        <w:rPr>
          <w:rFonts w:asciiTheme="minorHAnsi" w:hAnsiTheme="minorHAnsi" w:cstheme="minorHAnsi"/>
          <w:b/>
          <w:color w:val="222222"/>
          <w:sz w:val="28"/>
          <w:szCs w:val="28"/>
        </w:rPr>
        <w:t xml:space="preserve"> </w:t>
      </w:r>
      <w:proofErr w:type="spellStart"/>
      <w:r w:rsidR="001A6CD8" w:rsidRPr="00EA5F78">
        <w:rPr>
          <w:rFonts w:asciiTheme="minorHAnsi" w:hAnsiTheme="minorHAnsi" w:cstheme="minorHAnsi"/>
          <w:b/>
          <w:color w:val="222222"/>
          <w:sz w:val="28"/>
          <w:szCs w:val="28"/>
        </w:rPr>
        <w:t>Κτιρίου</w:t>
      </w:r>
      <w:proofErr w:type="spellEnd"/>
      <w:r w:rsidR="001A6CD8" w:rsidRPr="00EA5F78">
        <w:rPr>
          <w:rFonts w:asciiTheme="minorHAnsi" w:hAnsiTheme="minorHAnsi" w:cstheme="minorHAnsi"/>
          <w:b/>
          <w:color w:val="222222"/>
          <w:sz w:val="28"/>
          <w:szCs w:val="28"/>
        </w:rPr>
        <w:t xml:space="preserve"> του </w:t>
      </w:r>
      <w:r>
        <w:rPr>
          <w:rFonts w:asciiTheme="minorHAnsi" w:hAnsiTheme="minorHAnsi" w:cstheme="minorHAnsi"/>
          <w:b/>
          <w:color w:val="222222"/>
          <w:sz w:val="28"/>
          <w:szCs w:val="28"/>
        </w:rPr>
        <w:t xml:space="preserve">Ινστιτούτου </w:t>
      </w:r>
      <w:proofErr w:type="spellStart"/>
      <w:r>
        <w:rPr>
          <w:rFonts w:asciiTheme="minorHAnsi" w:hAnsiTheme="minorHAnsi" w:cstheme="minorHAnsi"/>
          <w:b/>
          <w:color w:val="222222"/>
          <w:sz w:val="28"/>
          <w:szCs w:val="28"/>
        </w:rPr>
        <w:t>Βιοϊατρικών</w:t>
      </w:r>
      <w:proofErr w:type="spellEnd"/>
      <w:r>
        <w:rPr>
          <w:rFonts w:asciiTheme="minorHAnsi" w:hAnsiTheme="minorHAnsi" w:cstheme="minorHAnsi"/>
          <w:b/>
          <w:color w:val="222222"/>
          <w:sz w:val="28"/>
          <w:szCs w:val="28"/>
        </w:rPr>
        <w:t xml:space="preserve"> Ερευνών του ΙΤΕ</w:t>
      </w:r>
      <w:r w:rsidR="001A6CD8" w:rsidRPr="00EA5F78">
        <w:rPr>
          <w:rFonts w:asciiTheme="minorHAnsi" w:hAnsiTheme="minorHAnsi" w:cstheme="minorHAnsi"/>
          <w:b/>
          <w:color w:val="222222"/>
          <w:sz w:val="28"/>
          <w:szCs w:val="28"/>
        </w:rPr>
        <w:t xml:space="preserve">, </w:t>
      </w:r>
      <w:r>
        <w:rPr>
          <w:rFonts w:asciiTheme="minorHAnsi" w:hAnsiTheme="minorHAnsi" w:cstheme="minorHAnsi"/>
          <w:b/>
          <w:color w:val="222222"/>
          <w:sz w:val="28"/>
          <w:szCs w:val="28"/>
        </w:rPr>
        <w:t>στα Ιωάννινα</w:t>
      </w:r>
    </w:p>
    <w:p w:rsidR="002C6122" w:rsidRPr="00EA5F78" w:rsidRDefault="00AF6D3F" w:rsidP="002C6122">
      <w:pPr>
        <w:shd w:val="clear" w:color="auto" w:fill="FFFFFF"/>
        <w:spacing w:after="240" w:line="360" w:lineRule="auto"/>
        <w:jc w:val="both"/>
        <w:rPr>
          <w:rFonts w:asciiTheme="minorHAnsi" w:hAnsiTheme="minorHAnsi" w:cstheme="minorHAnsi"/>
          <w:lang w:eastAsia="en-US"/>
        </w:rPr>
      </w:pPr>
      <w:r>
        <w:rPr>
          <w:rFonts w:asciiTheme="minorHAnsi" w:hAnsiTheme="minorHAnsi" w:cstheme="minorHAnsi"/>
          <w:color w:val="222222"/>
        </w:rPr>
        <w:t>Ανοιχτή Εκδήλωση διοργανώθηκε χθες, Τετάρτη 15 Μαΐου</w:t>
      </w:r>
      <w:r w:rsidR="00E53C3A">
        <w:rPr>
          <w:rFonts w:asciiTheme="minorHAnsi" w:hAnsiTheme="minorHAnsi" w:cstheme="minorHAnsi"/>
          <w:color w:val="222222"/>
        </w:rPr>
        <w:t xml:space="preserve"> 2024</w:t>
      </w:r>
      <w:r>
        <w:rPr>
          <w:rFonts w:asciiTheme="minorHAnsi" w:hAnsiTheme="minorHAnsi" w:cstheme="minorHAnsi"/>
          <w:color w:val="222222"/>
        </w:rPr>
        <w:t>, από τ</w:t>
      </w:r>
      <w:r w:rsidR="001A6CD8" w:rsidRPr="00EA5F78">
        <w:rPr>
          <w:rFonts w:asciiTheme="minorHAnsi" w:hAnsiTheme="minorHAnsi" w:cstheme="minorHAnsi"/>
          <w:color w:val="222222"/>
        </w:rPr>
        <w:t xml:space="preserve">ο </w:t>
      </w:r>
      <w:r w:rsidR="00286F2A">
        <w:rPr>
          <w:rFonts w:asciiTheme="minorHAnsi" w:hAnsiTheme="minorHAnsi" w:cstheme="minorHAnsi"/>
          <w:color w:val="222222"/>
        </w:rPr>
        <w:t>Ίδρυμα</w:t>
      </w:r>
      <w:r w:rsidR="00286F2A" w:rsidRPr="00EA5F78">
        <w:rPr>
          <w:rFonts w:asciiTheme="minorHAnsi" w:hAnsiTheme="minorHAnsi" w:cstheme="minorHAnsi"/>
          <w:color w:val="222222"/>
        </w:rPr>
        <w:t xml:space="preserve"> Τεχνολογίας και Έρευνας (ΙΤΕ)</w:t>
      </w:r>
      <w:r w:rsidR="00286F2A">
        <w:rPr>
          <w:rFonts w:asciiTheme="minorHAnsi" w:hAnsiTheme="minorHAnsi" w:cstheme="minorHAnsi"/>
          <w:color w:val="222222"/>
        </w:rPr>
        <w:t xml:space="preserve"> και το</w:t>
      </w:r>
      <w:r w:rsidR="00286F2A" w:rsidRPr="00EA5F78">
        <w:rPr>
          <w:rFonts w:asciiTheme="minorHAnsi" w:hAnsiTheme="minorHAnsi" w:cstheme="minorHAnsi"/>
          <w:color w:val="222222"/>
        </w:rPr>
        <w:t xml:space="preserve"> </w:t>
      </w:r>
      <w:r w:rsidR="001A6CD8" w:rsidRPr="00EA5F78">
        <w:rPr>
          <w:rFonts w:asciiTheme="minorHAnsi" w:hAnsiTheme="minorHAnsi" w:cstheme="minorHAnsi"/>
          <w:color w:val="222222"/>
        </w:rPr>
        <w:t xml:space="preserve">Ινστιτούτο </w:t>
      </w:r>
      <w:proofErr w:type="spellStart"/>
      <w:r w:rsidR="001A6CD8" w:rsidRPr="00EA5F78">
        <w:rPr>
          <w:rFonts w:asciiTheme="minorHAnsi" w:hAnsiTheme="minorHAnsi" w:cstheme="minorHAnsi"/>
          <w:color w:val="222222"/>
        </w:rPr>
        <w:t>Βιοϊατρικών</w:t>
      </w:r>
      <w:proofErr w:type="spellEnd"/>
      <w:r w:rsidR="001A6CD8" w:rsidRPr="00EA5F78">
        <w:rPr>
          <w:rFonts w:asciiTheme="minorHAnsi" w:hAnsiTheme="minorHAnsi" w:cstheme="minorHAnsi"/>
          <w:color w:val="222222"/>
        </w:rPr>
        <w:t xml:space="preserve"> Ερευνών (ΙΒΕ) του </w:t>
      </w:r>
      <w:r w:rsidR="00286F2A">
        <w:rPr>
          <w:rFonts w:asciiTheme="minorHAnsi" w:hAnsiTheme="minorHAnsi" w:cstheme="minorHAnsi"/>
          <w:color w:val="222222"/>
        </w:rPr>
        <w:t>ΙΤΕ</w:t>
      </w:r>
      <w:r w:rsidR="00AA7811" w:rsidRPr="00AA7811">
        <w:rPr>
          <w:rFonts w:asciiTheme="minorHAnsi" w:hAnsiTheme="minorHAnsi" w:cstheme="minorHAnsi"/>
          <w:color w:val="222222"/>
        </w:rPr>
        <w:t xml:space="preserve"> </w:t>
      </w:r>
      <w:r w:rsidR="008413DF">
        <w:rPr>
          <w:rFonts w:asciiTheme="minorHAnsi" w:hAnsiTheme="minorHAnsi" w:cstheme="minorHAnsi"/>
          <w:color w:val="222222"/>
        </w:rPr>
        <w:t xml:space="preserve">που εδρεύει στα Ιωάννινα, </w:t>
      </w:r>
      <w:r w:rsidR="001A6CD8" w:rsidRPr="00EA5F78">
        <w:rPr>
          <w:rFonts w:asciiTheme="minorHAnsi" w:hAnsiTheme="minorHAnsi" w:cstheme="minorHAnsi"/>
          <w:color w:val="222222"/>
        </w:rPr>
        <w:t xml:space="preserve">με σκοπό την παρουσίαση </w:t>
      </w:r>
      <w:r w:rsidR="00286F2A">
        <w:rPr>
          <w:rFonts w:asciiTheme="minorHAnsi" w:hAnsiTheme="minorHAnsi" w:cstheme="minorHAnsi"/>
          <w:color w:val="222222"/>
        </w:rPr>
        <w:t xml:space="preserve">και θεμελίωση </w:t>
      </w:r>
      <w:r w:rsidR="001A6CD8" w:rsidRPr="00EA5F78">
        <w:rPr>
          <w:rFonts w:asciiTheme="minorHAnsi" w:hAnsiTheme="minorHAnsi" w:cstheme="minorHAnsi"/>
          <w:color w:val="222222"/>
        </w:rPr>
        <w:t>του έργου κατασκευής του νέου κτιρίου του Ινστιτούτου στην Πανεπιστημιούπολη Ιωαννίνων</w:t>
      </w:r>
      <w:r w:rsidR="00DD2ECB">
        <w:rPr>
          <w:rFonts w:asciiTheme="minorHAnsi" w:hAnsiTheme="minorHAnsi" w:cstheme="minorHAnsi"/>
          <w:color w:val="222222"/>
        </w:rPr>
        <w:t>,</w:t>
      </w:r>
      <w:r w:rsidR="001A6CD8" w:rsidRPr="00EA5F78">
        <w:rPr>
          <w:rFonts w:asciiTheme="minorHAnsi" w:hAnsiTheme="minorHAnsi" w:cstheme="minorHAnsi"/>
          <w:color w:val="222222"/>
        </w:rPr>
        <w:t xml:space="preserve"> και την υπογραφή της </w:t>
      </w:r>
      <w:proofErr w:type="spellStart"/>
      <w:r w:rsidR="001A6CD8" w:rsidRPr="00EA5F78">
        <w:rPr>
          <w:rFonts w:asciiTheme="minorHAnsi" w:hAnsiTheme="minorHAnsi" w:cstheme="minorHAnsi"/>
          <w:color w:val="222222"/>
        </w:rPr>
        <w:t>Σύμβ</w:t>
      </w:r>
      <w:r>
        <w:rPr>
          <w:rFonts w:asciiTheme="minorHAnsi" w:hAnsiTheme="minorHAnsi" w:cstheme="minorHAnsi"/>
          <w:color w:val="222222"/>
        </w:rPr>
        <w:t>ασης</w:t>
      </w:r>
      <w:proofErr w:type="spellEnd"/>
      <w:r>
        <w:rPr>
          <w:rFonts w:asciiTheme="minorHAnsi" w:hAnsiTheme="minorHAnsi" w:cstheme="minorHAnsi"/>
          <w:color w:val="222222"/>
        </w:rPr>
        <w:t xml:space="preserve"> με την Ανάδοχο Κοινοπραξία. Η εκδήλωση πραγματοποιήθηκε </w:t>
      </w:r>
      <w:r w:rsidRPr="00AF6D3F">
        <w:rPr>
          <w:rFonts w:asciiTheme="minorHAnsi" w:hAnsiTheme="minorHAnsi" w:cstheme="minorHAnsi"/>
          <w:color w:val="222222"/>
        </w:rPr>
        <w:t>σ</w:t>
      </w:r>
      <w:r w:rsidR="001A6CD8" w:rsidRPr="00AF6D3F">
        <w:rPr>
          <w:rFonts w:asciiTheme="minorHAnsi" w:hAnsiTheme="minorHAnsi" w:cstheme="minorHAnsi"/>
          <w:color w:val="222222"/>
        </w:rPr>
        <w:t xml:space="preserve">το Αμφιθέατρο του Τεχνολογικού Πάρκου </w:t>
      </w:r>
      <w:r w:rsidR="000B20C1">
        <w:rPr>
          <w:rFonts w:asciiTheme="minorHAnsi" w:hAnsiTheme="minorHAnsi" w:cstheme="minorHAnsi"/>
          <w:color w:val="222222"/>
        </w:rPr>
        <w:t>της Πανεπιστημιούπολης</w:t>
      </w:r>
      <w:r w:rsidR="00E53C3A">
        <w:rPr>
          <w:rFonts w:asciiTheme="minorHAnsi" w:hAnsiTheme="minorHAnsi" w:cstheme="minorHAnsi"/>
          <w:color w:val="222222"/>
        </w:rPr>
        <w:t xml:space="preserve"> Ιωαννίνων</w:t>
      </w:r>
      <w:r w:rsidR="001A6CD8" w:rsidRPr="00AF6D3F">
        <w:rPr>
          <w:rFonts w:asciiTheme="minorHAnsi" w:hAnsiTheme="minorHAnsi" w:cstheme="minorHAnsi"/>
          <w:color w:val="222222"/>
        </w:rPr>
        <w:t>.</w:t>
      </w:r>
      <w:r w:rsidR="000B20C1">
        <w:rPr>
          <w:rFonts w:asciiTheme="minorHAnsi" w:hAnsiTheme="minorHAnsi" w:cstheme="minorHAnsi"/>
        </w:rPr>
        <w:t xml:space="preserve"> </w:t>
      </w:r>
      <w:r w:rsidR="00AA7811" w:rsidRPr="00AF6D3F">
        <w:rPr>
          <w:rFonts w:asciiTheme="minorHAnsi" w:hAnsiTheme="minorHAnsi" w:cstheme="minorHAnsi"/>
        </w:rPr>
        <w:t xml:space="preserve">Το </w:t>
      </w:r>
      <w:r w:rsidR="00DD2ECB">
        <w:rPr>
          <w:rFonts w:asciiTheme="minorHAnsi" w:hAnsiTheme="minorHAnsi" w:cstheme="minorHAnsi"/>
        </w:rPr>
        <w:t>σπουδαίο αυτό</w:t>
      </w:r>
      <w:r>
        <w:rPr>
          <w:rFonts w:asciiTheme="minorHAnsi" w:hAnsiTheme="minorHAnsi" w:cstheme="minorHAnsi"/>
        </w:rPr>
        <w:t xml:space="preserve"> αναπτυξιακό </w:t>
      </w:r>
      <w:r w:rsidR="00AA7811" w:rsidRPr="00AF6D3F">
        <w:rPr>
          <w:rFonts w:asciiTheme="minorHAnsi" w:hAnsiTheme="minorHAnsi" w:cstheme="minorHAnsi"/>
        </w:rPr>
        <w:t xml:space="preserve">έργο </w:t>
      </w:r>
      <w:r w:rsidR="00684DF3">
        <w:rPr>
          <w:rFonts w:asciiTheme="minorHAnsi" w:hAnsiTheme="minorHAnsi" w:cstheme="minorHAnsi"/>
        </w:rPr>
        <w:t xml:space="preserve">που </w:t>
      </w:r>
      <w:r w:rsidR="00AA7811" w:rsidRPr="00AF6D3F">
        <w:rPr>
          <w:rFonts w:asciiTheme="minorHAnsi" w:hAnsiTheme="minorHAnsi" w:cstheme="minorHAnsi"/>
        </w:rPr>
        <w:t>συγχρηματοδοτείται από το Ταμείο Ανάκαμψης</w:t>
      </w:r>
      <w:r w:rsidR="00F31528" w:rsidRPr="005F2ED1">
        <w:rPr>
          <w:rFonts w:asciiTheme="minorHAnsi" w:hAnsiTheme="minorHAnsi" w:cstheme="minorHAnsi"/>
        </w:rPr>
        <w:t xml:space="preserve"> </w:t>
      </w:r>
      <w:r w:rsidR="00F31528">
        <w:rPr>
          <w:rFonts w:asciiTheme="minorHAnsi" w:hAnsiTheme="minorHAnsi" w:cstheme="minorHAnsi"/>
        </w:rPr>
        <w:t xml:space="preserve">και </w:t>
      </w:r>
      <w:r w:rsidR="00AA7811" w:rsidRPr="00AF6D3F">
        <w:rPr>
          <w:rFonts w:asciiTheme="minorHAnsi" w:hAnsiTheme="minorHAnsi" w:cstheme="minorHAnsi"/>
        </w:rPr>
        <w:t xml:space="preserve">την Ευρωπαϊκή Τράπεζα Επενδύσεων </w:t>
      </w:r>
      <w:r w:rsidR="00F31528">
        <w:rPr>
          <w:rFonts w:asciiTheme="minorHAnsi" w:hAnsiTheme="minorHAnsi" w:cstheme="minorHAnsi"/>
        </w:rPr>
        <w:t>μέσω του Εθνικού</w:t>
      </w:r>
      <w:r w:rsidR="00AA7811" w:rsidRPr="00AF6D3F">
        <w:rPr>
          <w:rFonts w:asciiTheme="minorHAnsi" w:hAnsiTheme="minorHAnsi" w:cstheme="minorHAnsi"/>
        </w:rPr>
        <w:t xml:space="preserve"> Πρ</w:t>
      </w:r>
      <w:r w:rsidR="00F31528">
        <w:rPr>
          <w:rFonts w:asciiTheme="minorHAnsi" w:hAnsiTheme="minorHAnsi" w:cstheme="minorHAnsi"/>
        </w:rPr>
        <w:t>ο</w:t>
      </w:r>
      <w:r w:rsidR="00AA7811" w:rsidRPr="00AF6D3F">
        <w:rPr>
          <w:rFonts w:asciiTheme="minorHAnsi" w:hAnsiTheme="minorHAnsi" w:cstheme="minorHAnsi"/>
        </w:rPr>
        <w:t>γρ</w:t>
      </w:r>
      <w:r w:rsidR="00F31528">
        <w:rPr>
          <w:rFonts w:asciiTheme="minorHAnsi" w:hAnsiTheme="minorHAnsi" w:cstheme="minorHAnsi"/>
        </w:rPr>
        <w:t>ά</w:t>
      </w:r>
      <w:r w:rsidR="00AA7811" w:rsidRPr="00AF6D3F">
        <w:rPr>
          <w:rFonts w:asciiTheme="minorHAnsi" w:hAnsiTheme="minorHAnsi" w:cstheme="minorHAnsi"/>
        </w:rPr>
        <w:t>μμα</w:t>
      </w:r>
      <w:r w:rsidR="00F31528">
        <w:rPr>
          <w:rFonts w:asciiTheme="minorHAnsi" w:hAnsiTheme="minorHAnsi" w:cstheme="minorHAnsi"/>
        </w:rPr>
        <w:t>τος</w:t>
      </w:r>
      <w:r w:rsidR="00AA7811" w:rsidRPr="00AF6D3F">
        <w:rPr>
          <w:rFonts w:asciiTheme="minorHAnsi" w:hAnsiTheme="minorHAnsi" w:cstheme="minorHAnsi"/>
        </w:rPr>
        <w:t xml:space="preserve"> Δημοσίων Επενδύσεων</w:t>
      </w:r>
      <w:r w:rsidR="00684DF3">
        <w:rPr>
          <w:rFonts w:asciiTheme="minorHAnsi" w:hAnsiTheme="minorHAnsi" w:cstheme="minorHAnsi"/>
        </w:rPr>
        <w:t xml:space="preserve"> </w:t>
      </w:r>
      <w:r w:rsidR="002C6122" w:rsidRPr="00EA5F78">
        <w:rPr>
          <w:rFonts w:asciiTheme="minorHAnsi" w:hAnsiTheme="minorHAnsi" w:cstheme="minorHAnsi"/>
        </w:rPr>
        <w:t xml:space="preserve">αναμένεται να </w:t>
      </w:r>
      <w:r w:rsidR="00286F2A">
        <w:rPr>
          <w:rFonts w:asciiTheme="minorHAnsi" w:hAnsiTheme="minorHAnsi" w:cstheme="minorHAnsi"/>
        </w:rPr>
        <w:t>διαδραματίσει</w:t>
      </w:r>
      <w:r w:rsidR="00286F2A" w:rsidRPr="00EA5F78">
        <w:rPr>
          <w:rFonts w:asciiTheme="minorHAnsi" w:hAnsiTheme="minorHAnsi" w:cstheme="minorHAnsi"/>
        </w:rPr>
        <w:t xml:space="preserve"> </w:t>
      </w:r>
      <w:r w:rsidR="002C6122" w:rsidRPr="00EA5F78">
        <w:rPr>
          <w:rFonts w:asciiTheme="minorHAnsi" w:hAnsiTheme="minorHAnsi" w:cstheme="minorHAnsi"/>
        </w:rPr>
        <w:t>καθοριστικό ρόλο στη</w:t>
      </w:r>
      <w:r w:rsidR="002C6122">
        <w:rPr>
          <w:rFonts w:asciiTheme="minorHAnsi" w:hAnsiTheme="minorHAnsi" w:cstheme="minorHAnsi"/>
        </w:rPr>
        <w:t xml:space="preserve">ν ανάπτυξη του </w:t>
      </w:r>
      <w:r w:rsidR="002C6122" w:rsidRPr="00EA5F78">
        <w:rPr>
          <w:rFonts w:asciiTheme="minorHAnsi" w:hAnsiTheme="minorHAnsi" w:cstheme="minorHAnsi"/>
        </w:rPr>
        <w:t>Ινστιτούτου</w:t>
      </w:r>
      <w:r w:rsidR="002C6122">
        <w:rPr>
          <w:rFonts w:asciiTheme="minorHAnsi" w:hAnsiTheme="minorHAnsi" w:cstheme="minorHAnsi"/>
        </w:rPr>
        <w:t xml:space="preserve"> και τη</w:t>
      </w:r>
      <w:r w:rsidR="002C6122" w:rsidRPr="00EA5F78">
        <w:rPr>
          <w:rFonts w:asciiTheme="minorHAnsi" w:hAnsiTheme="minorHAnsi" w:cstheme="minorHAnsi"/>
        </w:rPr>
        <w:t xml:space="preserve"> συμβολή του στην έρευνα και την </w:t>
      </w:r>
      <w:r w:rsidR="00D32FFB" w:rsidRPr="00D32FFB">
        <w:rPr>
          <w:rFonts w:asciiTheme="minorHAnsi" w:hAnsiTheme="minorHAnsi" w:cstheme="minorHAnsi"/>
        </w:rPr>
        <w:t>πανεπιστημιακ</w:t>
      </w:r>
      <w:r w:rsidR="00D32FFB">
        <w:rPr>
          <w:rFonts w:asciiTheme="minorHAnsi" w:hAnsiTheme="minorHAnsi" w:cstheme="minorHAnsi"/>
        </w:rPr>
        <w:t xml:space="preserve">ή </w:t>
      </w:r>
      <w:r w:rsidR="002C6122" w:rsidRPr="00EA5F78">
        <w:rPr>
          <w:rFonts w:asciiTheme="minorHAnsi" w:hAnsiTheme="minorHAnsi" w:cstheme="minorHAnsi"/>
        </w:rPr>
        <w:t xml:space="preserve">εκπαίδευση </w:t>
      </w:r>
      <w:r w:rsidR="00286F2A">
        <w:rPr>
          <w:rFonts w:asciiTheme="minorHAnsi" w:hAnsiTheme="minorHAnsi" w:cstheme="minorHAnsi"/>
        </w:rPr>
        <w:t>σ</w:t>
      </w:r>
      <w:r w:rsidR="002C6122" w:rsidRPr="00EA5F78">
        <w:rPr>
          <w:rFonts w:asciiTheme="minorHAnsi" w:hAnsiTheme="minorHAnsi" w:cstheme="minorHAnsi"/>
        </w:rPr>
        <w:t>τη</w:t>
      </w:r>
      <w:r w:rsidR="00286F2A">
        <w:rPr>
          <w:rFonts w:asciiTheme="minorHAnsi" w:hAnsiTheme="minorHAnsi" w:cstheme="minorHAnsi"/>
        </w:rPr>
        <w:t>ν</w:t>
      </w:r>
      <w:r w:rsidR="002C6122" w:rsidRPr="00EA5F78">
        <w:rPr>
          <w:rFonts w:asciiTheme="minorHAnsi" w:hAnsiTheme="minorHAnsi" w:cstheme="minorHAnsi"/>
        </w:rPr>
        <w:t xml:space="preserve"> Περιφέρεια Ηπείρου.</w:t>
      </w:r>
    </w:p>
    <w:p w:rsidR="00067CC8" w:rsidRDefault="00067CC8" w:rsidP="00067CC8">
      <w:pPr>
        <w:spacing w:line="360" w:lineRule="auto"/>
        <w:jc w:val="both"/>
        <w:rPr>
          <w:rFonts w:asciiTheme="minorHAnsi" w:hAnsiTheme="minorHAnsi" w:cstheme="minorHAnsi"/>
        </w:rPr>
      </w:pPr>
      <w:r>
        <w:rPr>
          <w:rFonts w:asciiTheme="minorHAnsi" w:hAnsiTheme="minorHAnsi" w:cstheme="minorHAnsi"/>
        </w:rPr>
        <w:t>Στη</w:t>
      </w:r>
      <w:r>
        <w:rPr>
          <w:rFonts w:asciiTheme="minorHAnsi" w:hAnsiTheme="minorHAnsi" w:cstheme="minorHAnsi"/>
        </w:rPr>
        <w:t xml:space="preserve">ν εκδήλωση απηύθυναν χαιρετισμό ο Υπουργός Ανάπτυξης, κ. Κωνσταντίνος Σκρέκας, ο Υφυπουργός Ανάπτυξης, κ. Μάξιμος </w:t>
      </w:r>
      <w:proofErr w:type="spellStart"/>
      <w:r>
        <w:rPr>
          <w:rFonts w:asciiTheme="minorHAnsi" w:hAnsiTheme="minorHAnsi" w:cstheme="minorHAnsi"/>
        </w:rPr>
        <w:t>Σενετάκης</w:t>
      </w:r>
      <w:proofErr w:type="spellEnd"/>
      <w:r>
        <w:rPr>
          <w:rFonts w:asciiTheme="minorHAnsi" w:hAnsiTheme="minorHAnsi" w:cstheme="minorHAnsi"/>
        </w:rPr>
        <w:t xml:space="preserve">, ο Περιφερειάρχης Ηπείρου, κ. Αλέξανδρος </w:t>
      </w:r>
      <w:proofErr w:type="spellStart"/>
      <w:r>
        <w:rPr>
          <w:rFonts w:asciiTheme="minorHAnsi" w:hAnsiTheme="minorHAnsi" w:cstheme="minorHAnsi"/>
        </w:rPr>
        <w:t>Καχριμάνης</w:t>
      </w:r>
      <w:proofErr w:type="spellEnd"/>
      <w:r>
        <w:rPr>
          <w:rFonts w:asciiTheme="minorHAnsi" w:hAnsiTheme="minorHAnsi" w:cstheme="minorHAnsi"/>
        </w:rPr>
        <w:t xml:space="preserve">, η Αντιδήμαρχος του Δήμου Ιωαννιτών, </w:t>
      </w:r>
      <w:proofErr w:type="spellStart"/>
      <w:r>
        <w:rPr>
          <w:rFonts w:asciiTheme="minorHAnsi" w:hAnsiTheme="minorHAnsi" w:cstheme="minorHAnsi"/>
        </w:rPr>
        <w:t>καθ</w:t>
      </w:r>
      <w:proofErr w:type="spellEnd"/>
      <w:r>
        <w:rPr>
          <w:rFonts w:asciiTheme="minorHAnsi" w:hAnsiTheme="minorHAnsi" w:cstheme="minorHAnsi"/>
        </w:rPr>
        <w:t xml:space="preserve">. Σοφία </w:t>
      </w:r>
      <w:proofErr w:type="spellStart"/>
      <w:r>
        <w:rPr>
          <w:rFonts w:asciiTheme="minorHAnsi" w:hAnsiTheme="minorHAnsi" w:cstheme="minorHAnsi"/>
        </w:rPr>
        <w:t>Μαρκούλα</w:t>
      </w:r>
      <w:proofErr w:type="spellEnd"/>
      <w:r>
        <w:rPr>
          <w:rFonts w:asciiTheme="minorHAnsi" w:hAnsiTheme="minorHAnsi" w:cstheme="minorHAnsi"/>
        </w:rPr>
        <w:t xml:space="preserve">, ο Γενικός Γραμματέας Έρευνας και Καινοτομίας, </w:t>
      </w:r>
      <w:proofErr w:type="spellStart"/>
      <w:r>
        <w:rPr>
          <w:rFonts w:asciiTheme="minorHAnsi" w:hAnsiTheme="minorHAnsi" w:cstheme="minorHAnsi"/>
        </w:rPr>
        <w:t>καθ</w:t>
      </w:r>
      <w:proofErr w:type="spellEnd"/>
      <w:r>
        <w:rPr>
          <w:rFonts w:asciiTheme="minorHAnsi" w:hAnsiTheme="minorHAnsi" w:cstheme="minorHAnsi"/>
        </w:rPr>
        <w:t xml:space="preserve">. Αθανάσιος Κυριαζής, και η Πρύτανης του Πανεπιστημίου Ιωαννίνων, </w:t>
      </w:r>
      <w:proofErr w:type="spellStart"/>
      <w:r>
        <w:rPr>
          <w:rFonts w:asciiTheme="minorHAnsi" w:hAnsiTheme="minorHAnsi" w:cstheme="minorHAnsi"/>
        </w:rPr>
        <w:t>καθ</w:t>
      </w:r>
      <w:proofErr w:type="spellEnd"/>
      <w:r>
        <w:rPr>
          <w:rFonts w:asciiTheme="minorHAnsi" w:hAnsiTheme="minorHAnsi" w:cstheme="minorHAnsi"/>
        </w:rPr>
        <w:t xml:space="preserve">. Άννα </w:t>
      </w:r>
      <w:proofErr w:type="spellStart"/>
      <w:r>
        <w:rPr>
          <w:rFonts w:asciiTheme="minorHAnsi" w:hAnsiTheme="minorHAnsi" w:cstheme="minorHAnsi"/>
        </w:rPr>
        <w:t>Μπατιστάτου</w:t>
      </w:r>
      <w:proofErr w:type="spellEnd"/>
      <w:r>
        <w:rPr>
          <w:rFonts w:asciiTheme="minorHAnsi" w:hAnsiTheme="minorHAnsi" w:cstheme="minorHAnsi"/>
        </w:rPr>
        <w:t>.</w:t>
      </w:r>
    </w:p>
    <w:p w:rsidR="004F1192" w:rsidRDefault="004F1192" w:rsidP="00067CC8">
      <w:pPr>
        <w:spacing w:line="360" w:lineRule="auto"/>
        <w:jc w:val="both"/>
        <w:rPr>
          <w:rFonts w:asciiTheme="minorHAnsi" w:hAnsiTheme="minorHAnsi" w:cstheme="minorHAnsi"/>
        </w:rPr>
      </w:pPr>
    </w:p>
    <w:p w:rsidR="00F66B76" w:rsidRDefault="007B0FBA" w:rsidP="00067CC8">
      <w:pPr>
        <w:spacing w:line="360" w:lineRule="auto"/>
        <w:jc w:val="both"/>
        <w:rPr>
          <w:rFonts w:asciiTheme="minorHAnsi" w:hAnsiTheme="minorHAnsi" w:cstheme="minorHAnsi"/>
        </w:rPr>
      </w:pPr>
      <w:r>
        <w:rPr>
          <w:rFonts w:asciiTheme="minorHAnsi" w:hAnsiTheme="minorHAnsi" w:cstheme="minorHAnsi"/>
        </w:rPr>
        <w:t xml:space="preserve">Ο </w:t>
      </w:r>
      <w:r w:rsidR="004F1192">
        <w:rPr>
          <w:rFonts w:asciiTheme="minorHAnsi" w:hAnsiTheme="minorHAnsi" w:cstheme="minorHAnsi"/>
        </w:rPr>
        <w:t xml:space="preserve">Υπουργός Ανάπτυξης, </w:t>
      </w:r>
      <w:r>
        <w:rPr>
          <w:rFonts w:asciiTheme="minorHAnsi" w:hAnsiTheme="minorHAnsi" w:cstheme="minorHAnsi"/>
        </w:rPr>
        <w:t xml:space="preserve">κ. </w:t>
      </w:r>
      <w:r w:rsidR="004F1192">
        <w:rPr>
          <w:rFonts w:asciiTheme="minorHAnsi" w:hAnsiTheme="minorHAnsi" w:cstheme="minorHAnsi"/>
        </w:rPr>
        <w:t xml:space="preserve">Κωνσταντίνος </w:t>
      </w:r>
      <w:r>
        <w:rPr>
          <w:rFonts w:asciiTheme="minorHAnsi" w:hAnsiTheme="minorHAnsi" w:cstheme="minorHAnsi"/>
        </w:rPr>
        <w:t>Σκρέκας</w:t>
      </w:r>
      <w:r w:rsidR="004F1192">
        <w:rPr>
          <w:rFonts w:asciiTheme="minorHAnsi" w:hAnsiTheme="minorHAnsi" w:cstheme="minorHAnsi"/>
        </w:rPr>
        <w:t>,</w:t>
      </w:r>
      <w:r>
        <w:rPr>
          <w:rFonts w:asciiTheme="minorHAnsi" w:hAnsiTheme="minorHAnsi" w:cstheme="minorHAnsi"/>
        </w:rPr>
        <w:t xml:space="preserve"> αναφέρθηκε στη μεγάλη σημασία της δημιουργίας των κατάλληλων συνθηκών, θέσεων εργασίας και υποδομών,  ώστε οι νέοι να μπορέσουν να παραμείνουν στη χώρα μας. «Είμαστε σήμερα στην ευχάριστη θέση να συμμετέχουμε στη θεμελίωση ενός σύγχρονου κτηρίου που θα μπορέσει να στεγάσει το Ινστιτούτο του ΙΤΕ στα Ιωάννινα, </w:t>
      </w:r>
      <w:r w:rsidR="000B20C1">
        <w:rPr>
          <w:rFonts w:asciiTheme="minorHAnsi" w:hAnsiTheme="minorHAnsi" w:cstheme="minorHAnsi"/>
        </w:rPr>
        <w:t>το οποίο</w:t>
      </w:r>
      <w:r>
        <w:rPr>
          <w:rFonts w:asciiTheme="minorHAnsi" w:hAnsiTheme="minorHAnsi" w:cstheme="minorHAnsi"/>
        </w:rPr>
        <w:t xml:space="preserve"> θα παρέχει ένα άριστο περιβάλλον εργασίας στο ερευνητικό προσωπικό του Ιδρύματος.</w:t>
      </w:r>
      <w:r w:rsidR="00B90CAA">
        <w:rPr>
          <w:rFonts w:asciiTheme="minorHAnsi" w:hAnsiTheme="minorHAnsi" w:cstheme="minorHAnsi"/>
        </w:rPr>
        <w:t xml:space="preserve"> Ο μόνος τρόπος να διασφαλίσουμε ανταγωνιστικές συνθήκες στην οικονομία και την κοινωνία είναι η προώθηση της έρευνας, </w:t>
      </w:r>
      <w:r w:rsidR="00EC1266">
        <w:rPr>
          <w:rFonts w:asciiTheme="minorHAnsi" w:hAnsiTheme="minorHAnsi" w:cstheme="minorHAnsi"/>
        </w:rPr>
        <w:t xml:space="preserve">και </w:t>
      </w:r>
      <w:r w:rsidR="00B90CAA">
        <w:rPr>
          <w:rFonts w:asciiTheme="minorHAnsi" w:hAnsiTheme="minorHAnsi" w:cstheme="minorHAnsi"/>
        </w:rPr>
        <w:t>η σύνδεσ</w:t>
      </w:r>
      <w:r w:rsidR="00EC1266">
        <w:rPr>
          <w:rFonts w:asciiTheme="minorHAnsi" w:hAnsiTheme="minorHAnsi" w:cstheme="minorHAnsi"/>
        </w:rPr>
        <w:t>ή της με τη βιομηχανία</w:t>
      </w:r>
      <w:r w:rsidR="00B12F88">
        <w:rPr>
          <w:rFonts w:asciiTheme="minorHAnsi" w:hAnsiTheme="minorHAnsi" w:cstheme="minorHAnsi"/>
        </w:rPr>
        <w:t xml:space="preserve">. Η </w:t>
      </w:r>
      <w:r w:rsidR="00B12F88">
        <w:rPr>
          <w:rFonts w:asciiTheme="minorHAnsi" w:hAnsiTheme="minorHAnsi" w:cstheme="minorHAnsi"/>
        </w:rPr>
        <w:lastRenderedPageBreak/>
        <w:t>Ελλάδα πρωτοπορεί στην έρευνα, είναι από τις πρώτες χώρες στην Ευρώπη</w:t>
      </w:r>
      <w:r w:rsidR="00EC1266">
        <w:rPr>
          <w:rFonts w:asciiTheme="minorHAnsi" w:hAnsiTheme="minorHAnsi" w:cstheme="minorHAnsi"/>
        </w:rPr>
        <w:t>»</w:t>
      </w:r>
      <w:r w:rsidR="00B12F88">
        <w:rPr>
          <w:rFonts w:asciiTheme="minorHAnsi" w:hAnsiTheme="minorHAnsi" w:cstheme="minorHAnsi"/>
        </w:rPr>
        <w:t xml:space="preserve"> ανέφερε μεταξύ άλλων.</w:t>
      </w:r>
    </w:p>
    <w:p w:rsidR="006F2EF0" w:rsidRDefault="006F2EF0" w:rsidP="00067CC8">
      <w:pPr>
        <w:spacing w:line="360" w:lineRule="auto"/>
        <w:jc w:val="both"/>
        <w:rPr>
          <w:rFonts w:asciiTheme="minorHAnsi" w:hAnsiTheme="minorHAnsi" w:cstheme="minorHAnsi"/>
        </w:rPr>
      </w:pPr>
    </w:p>
    <w:p w:rsidR="00E85DE1" w:rsidRDefault="00F66B76" w:rsidP="00067CC8">
      <w:pPr>
        <w:spacing w:line="360" w:lineRule="auto"/>
        <w:jc w:val="both"/>
        <w:rPr>
          <w:rFonts w:asciiTheme="minorHAnsi" w:hAnsiTheme="minorHAnsi" w:cstheme="minorHAnsi"/>
        </w:rPr>
      </w:pPr>
      <w:r>
        <w:rPr>
          <w:rFonts w:asciiTheme="minorHAnsi" w:hAnsiTheme="minorHAnsi" w:cstheme="minorHAnsi"/>
        </w:rPr>
        <w:t>«Πρέπει να καινοτομήσουμε για να ευημερήσουμε» είπε στη συνέχεια ο</w:t>
      </w:r>
      <w:r w:rsidR="004F1192">
        <w:rPr>
          <w:rFonts w:asciiTheme="minorHAnsi" w:hAnsiTheme="minorHAnsi" w:cstheme="minorHAnsi"/>
        </w:rPr>
        <w:t xml:space="preserve"> Υφυπουργός Ανάπτυξης</w:t>
      </w:r>
      <w:r>
        <w:rPr>
          <w:rFonts w:asciiTheme="minorHAnsi" w:hAnsiTheme="minorHAnsi" w:cstheme="minorHAnsi"/>
        </w:rPr>
        <w:t xml:space="preserve"> κ. </w:t>
      </w:r>
      <w:r w:rsidR="004F1192">
        <w:rPr>
          <w:rFonts w:asciiTheme="minorHAnsi" w:hAnsiTheme="minorHAnsi" w:cstheme="minorHAnsi"/>
        </w:rPr>
        <w:t xml:space="preserve">Μάξιμος </w:t>
      </w:r>
      <w:proofErr w:type="spellStart"/>
      <w:r>
        <w:rPr>
          <w:rFonts w:asciiTheme="minorHAnsi" w:hAnsiTheme="minorHAnsi" w:cstheme="minorHAnsi"/>
        </w:rPr>
        <w:t>Σενετάκης</w:t>
      </w:r>
      <w:proofErr w:type="spellEnd"/>
      <w:r>
        <w:rPr>
          <w:rFonts w:asciiTheme="minorHAnsi" w:hAnsiTheme="minorHAnsi" w:cstheme="minorHAnsi"/>
        </w:rPr>
        <w:t>, τονίζοντας ότι όσο επεκτείνουμε τις ερευνητικές μας υποδομές πετυχαίνουμε την ανάσχεση της διαρροής ερευνητών στο εξωτερικό αλλά και την επιστροφή στην Ελλάδα εκείνων πο</w:t>
      </w:r>
      <w:r w:rsidR="000B20C1">
        <w:rPr>
          <w:rFonts w:asciiTheme="minorHAnsi" w:hAnsiTheme="minorHAnsi" w:cstheme="minorHAnsi"/>
        </w:rPr>
        <w:t>υ έχουν φύγει από τη χώρα μας</w:t>
      </w:r>
      <w:r w:rsidR="00E85DE1">
        <w:rPr>
          <w:rFonts w:asciiTheme="minorHAnsi" w:hAnsiTheme="minorHAnsi" w:cstheme="minorHAnsi"/>
        </w:rPr>
        <w:t xml:space="preserve">. </w:t>
      </w:r>
      <w:r w:rsidR="000B20C1">
        <w:rPr>
          <w:rFonts w:asciiTheme="minorHAnsi" w:hAnsiTheme="minorHAnsi" w:cstheme="minorHAnsi"/>
        </w:rPr>
        <w:t>Σημαντικό στόχο αποτελεί η</w:t>
      </w:r>
      <w:r w:rsidR="00E85DE1">
        <w:rPr>
          <w:rFonts w:asciiTheme="minorHAnsi" w:hAnsiTheme="minorHAnsi" w:cstheme="minorHAnsi"/>
        </w:rPr>
        <w:t xml:space="preserve"> διασύνδεση της έρευνας με την Κοινωνία».</w:t>
      </w:r>
    </w:p>
    <w:p w:rsidR="000B20C1" w:rsidRDefault="000B20C1" w:rsidP="00067CC8">
      <w:pPr>
        <w:spacing w:line="360" w:lineRule="auto"/>
        <w:jc w:val="both"/>
        <w:rPr>
          <w:rFonts w:asciiTheme="minorHAnsi" w:hAnsiTheme="minorHAnsi" w:cstheme="minorHAnsi"/>
        </w:rPr>
      </w:pPr>
    </w:p>
    <w:p w:rsidR="000B20C1" w:rsidRDefault="00E85DE1" w:rsidP="00067CC8">
      <w:pPr>
        <w:spacing w:line="360" w:lineRule="auto"/>
        <w:jc w:val="both"/>
        <w:rPr>
          <w:rFonts w:asciiTheme="minorHAnsi" w:hAnsiTheme="minorHAnsi" w:cstheme="minorHAnsi"/>
        </w:rPr>
      </w:pPr>
      <w:r>
        <w:rPr>
          <w:rFonts w:asciiTheme="minorHAnsi" w:hAnsiTheme="minorHAnsi" w:cstheme="minorHAnsi"/>
        </w:rPr>
        <w:t xml:space="preserve">«Η έρευνα και η καινοτομία είναι αλληλένδετοι πυλώνες, που μπορούν </w:t>
      </w:r>
      <w:r w:rsidR="00F66B76">
        <w:rPr>
          <w:rFonts w:asciiTheme="minorHAnsi" w:hAnsiTheme="minorHAnsi" w:cstheme="minorHAnsi"/>
        </w:rPr>
        <w:t xml:space="preserve"> </w:t>
      </w:r>
      <w:r>
        <w:rPr>
          <w:rFonts w:asciiTheme="minorHAnsi" w:hAnsiTheme="minorHAnsi" w:cstheme="minorHAnsi"/>
        </w:rPr>
        <w:t>να ενισχύσουν την οικονομία και την ανάπτυξη της χώρας.</w:t>
      </w:r>
      <w:r w:rsidR="006E762F">
        <w:rPr>
          <w:rFonts w:asciiTheme="minorHAnsi" w:hAnsiTheme="minorHAnsi" w:cstheme="minorHAnsi"/>
        </w:rPr>
        <w:t xml:space="preserve"> Η Ελλάδα είναι πρώτη στην επένδυση στην καινοτομία στην Ευρώπη. Το νέο αυτό κτήριο θα δώσει </w:t>
      </w:r>
      <w:r w:rsidR="00DF030A">
        <w:rPr>
          <w:rFonts w:asciiTheme="minorHAnsi" w:hAnsiTheme="minorHAnsi" w:cstheme="minorHAnsi"/>
        </w:rPr>
        <w:t>προστιθέμενη αξία στην ανάπτυξη της Περιφέρειας Ηπείρου»</w:t>
      </w:r>
      <w:r w:rsidR="000B20C1">
        <w:rPr>
          <w:rFonts w:asciiTheme="minorHAnsi" w:hAnsiTheme="minorHAnsi" w:cstheme="minorHAnsi"/>
        </w:rPr>
        <w:t xml:space="preserve"> ανέφερε, στη συνέχεια, </w:t>
      </w:r>
      <w:r w:rsidR="004F1192">
        <w:rPr>
          <w:rFonts w:asciiTheme="minorHAnsi" w:hAnsiTheme="minorHAnsi" w:cstheme="minorHAnsi"/>
        </w:rPr>
        <w:t xml:space="preserve">ο Γενικός Γραμματέας Έρευνας και Καινοτομίας </w:t>
      </w:r>
      <w:proofErr w:type="spellStart"/>
      <w:r w:rsidR="004F1192">
        <w:rPr>
          <w:rFonts w:asciiTheme="minorHAnsi" w:hAnsiTheme="minorHAnsi" w:cstheme="minorHAnsi"/>
        </w:rPr>
        <w:t>καθ</w:t>
      </w:r>
      <w:proofErr w:type="spellEnd"/>
      <w:r w:rsidR="004F1192">
        <w:rPr>
          <w:rFonts w:asciiTheme="minorHAnsi" w:hAnsiTheme="minorHAnsi" w:cstheme="minorHAnsi"/>
        </w:rPr>
        <w:t xml:space="preserve">. Αθανάσιος </w:t>
      </w:r>
      <w:r w:rsidR="000B20C1">
        <w:rPr>
          <w:rFonts w:asciiTheme="minorHAnsi" w:hAnsiTheme="minorHAnsi" w:cstheme="minorHAnsi"/>
        </w:rPr>
        <w:t xml:space="preserve">Κυριαζής. </w:t>
      </w:r>
    </w:p>
    <w:p w:rsidR="00067CC8" w:rsidRDefault="00067CC8" w:rsidP="00067CC8">
      <w:pPr>
        <w:spacing w:line="360" w:lineRule="auto"/>
        <w:jc w:val="both"/>
        <w:rPr>
          <w:rFonts w:asciiTheme="minorHAnsi" w:hAnsiTheme="minorHAnsi" w:cstheme="minorHAnsi"/>
        </w:rPr>
      </w:pPr>
    </w:p>
    <w:p w:rsidR="00E134DB" w:rsidRDefault="000B20C1" w:rsidP="00EA5F78">
      <w:pPr>
        <w:spacing w:line="360" w:lineRule="auto"/>
        <w:jc w:val="both"/>
        <w:rPr>
          <w:rFonts w:asciiTheme="minorHAnsi" w:hAnsiTheme="minorHAnsi" w:cstheme="minorHAnsi"/>
        </w:rPr>
      </w:pPr>
      <w:r>
        <w:rPr>
          <w:rFonts w:asciiTheme="minorHAnsi" w:hAnsiTheme="minorHAnsi" w:cstheme="minorHAnsi"/>
        </w:rPr>
        <w:t xml:space="preserve">Ο </w:t>
      </w:r>
      <w:r w:rsidR="001A6CD8" w:rsidRPr="00EA5F78">
        <w:rPr>
          <w:rFonts w:asciiTheme="minorHAnsi" w:hAnsiTheme="minorHAnsi" w:cstheme="minorHAnsi"/>
        </w:rPr>
        <w:t>Πρόεδρος του ΙΤΕ</w:t>
      </w:r>
      <w:r w:rsidR="008413DF">
        <w:rPr>
          <w:rFonts w:asciiTheme="minorHAnsi" w:hAnsiTheme="minorHAnsi" w:cstheme="minorHAnsi"/>
        </w:rPr>
        <w:t xml:space="preserve">, </w:t>
      </w:r>
      <w:proofErr w:type="spellStart"/>
      <w:r w:rsidR="008413DF">
        <w:rPr>
          <w:rFonts w:asciiTheme="minorHAnsi" w:hAnsiTheme="minorHAnsi" w:cstheme="minorHAnsi"/>
        </w:rPr>
        <w:t>καθ</w:t>
      </w:r>
      <w:proofErr w:type="spellEnd"/>
      <w:r w:rsidR="008413DF">
        <w:rPr>
          <w:rFonts w:asciiTheme="minorHAnsi" w:hAnsiTheme="minorHAnsi" w:cstheme="minorHAnsi"/>
        </w:rPr>
        <w:t>.</w:t>
      </w:r>
      <w:r w:rsidR="001A6CD8" w:rsidRPr="00EA5F78">
        <w:rPr>
          <w:rFonts w:asciiTheme="minorHAnsi" w:hAnsiTheme="minorHAnsi" w:cstheme="minorHAnsi"/>
        </w:rPr>
        <w:t xml:space="preserve"> Νεκτάριος </w:t>
      </w:r>
      <w:proofErr w:type="spellStart"/>
      <w:r w:rsidR="001A6CD8" w:rsidRPr="00EA5F78">
        <w:rPr>
          <w:rFonts w:asciiTheme="minorHAnsi" w:hAnsiTheme="minorHAnsi" w:cstheme="minorHAnsi"/>
        </w:rPr>
        <w:t>Ταβερναράκης</w:t>
      </w:r>
      <w:proofErr w:type="spellEnd"/>
      <w:r w:rsidR="008413DF">
        <w:rPr>
          <w:rFonts w:asciiTheme="minorHAnsi" w:hAnsiTheme="minorHAnsi" w:cstheme="minorHAnsi"/>
        </w:rPr>
        <w:t xml:space="preserve">, </w:t>
      </w:r>
      <w:r w:rsidR="007B0FBA">
        <w:rPr>
          <w:rFonts w:asciiTheme="minorHAnsi" w:hAnsiTheme="minorHAnsi" w:cstheme="minorHAnsi"/>
        </w:rPr>
        <w:t>παρουσίασε το έργο του Ιδρύματος</w:t>
      </w:r>
      <w:r w:rsidR="001A6CD8" w:rsidRPr="00EA5F78">
        <w:rPr>
          <w:rFonts w:asciiTheme="minorHAnsi" w:hAnsiTheme="minorHAnsi" w:cstheme="minorHAnsi"/>
        </w:rPr>
        <w:t xml:space="preserve"> και τον ρόλο του στο Εθνικό και Ευρωπαϊκό ερευνητικό οικοσύστημα. </w:t>
      </w:r>
      <w:r w:rsidR="001A6586">
        <w:rPr>
          <w:rFonts w:asciiTheme="minorHAnsi" w:hAnsiTheme="minorHAnsi" w:cstheme="minorHAnsi"/>
        </w:rPr>
        <w:t>«Ε</w:t>
      </w:r>
      <w:r w:rsidR="000F434B">
        <w:rPr>
          <w:rFonts w:asciiTheme="minorHAnsi" w:hAnsiTheme="minorHAnsi" w:cstheme="minorHAnsi"/>
        </w:rPr>
        <w:t>ίναι</w:t>
      </w:r>
      <w:r w:rsidR="00CA75F3">
        <w:rPr>
          <w:rFonts w:asciiTheme="minorHAnsi" w:hAnsiTheme="minorHAnsi" w:cstheme="minorHAnsi"/>
        </w:rPr>
        <w:t xml:space="preserve"> </w:t>
      </w:r>
      <w:r w:rsidR="000F434B">
        <w:rPr>
          <w:rFonts w:asciiTheme="minorHAnsi" w:hAnsiTheme="minorHAnsi" w:cstheme="minorHAnsi"/>
        </w:rPr>
        <w:t xml:space="preserve">μια μεγάλη μέρα για το ΙΤΕ, </w:t>
      </w:r>
      <w:r w:rsidR="001A6586">
        <w:rPr>
          <w:rFonts w:asciiTheme="minorHAnsi" w:hAnsiTheme="minorHAnsi" w:cstheme="minorHAnsi"/>
        </w:rPr>
        <w:t>το ΙΒΕ</w:t>
      </w:r>
      <w:r w:rsidR="00CA75F3">
        <w:rPr>
          <w:rFonts w:asciiTheme="minorHAnsi" w:hAnsiTheme="minorHAnsi" w:cstheme="minorHAnsi"/>
        </w:rPr>
        <w:t>, την πανεπιστημιακή κοινότητα</w:t>
      </w:r>
      <w:r w:rsidR="00414E20">
        <w:rPr>
          <w:rFonts w:asciiTheme="minorHAnsi" w:hAnsiTheme="minorHAnsi" w:cstheme="minorHAnsi"/>
        </w:rPr>
        <w:t>,</w:t>
      </w:r>
      <w:r w:rsidR="000F434B">
        <w:rPr>
          <w:rFonts w:asciiTheme="minorHAnsi" w:hAnsiTheme="minorHAnsi" w:cstheme="minorHAnsi"/>
        </w:rPr>
        <w:t xml:space="preserve"> και την Περιφέρεια Ηπείρου</w:t>
      </w:r>
      <w:r w:rsidR="00CA75F3">
        <w:rPr>
          <w:rFonts w:asciiTheme="minorHAnsi" w:hAnsiTheme="minorHAnsi" w:cstheme="minorHAnsi"/>
        </w:rPr>
        <w:t xml:space="preserve">. </w:t>
      </w:r>
      <w:r w:rsidR="009F6650">
        <w:rPr>
          <w:rFonts w:asciiTheme="minorHAnsi" w:hAnsiTheme="minorHAnsi" w:cstheme="minorHAnsi"/>
        </w:rPr>
        <w:t>Πρόκειται για</w:t>
      </w:r>
      <w:r w:rsidR="001A6586">
        <w:rPr>
          <w:rFonts w:asciiTheme="minorHAnsi" w:hAnsiTheme="minorHAnsi" w:cstheme="minorHAnsi"/>
        </w:rPr>
        <w:t xml:space="preserve"> ένα όνειρο 26 ετών που γίνεται </w:t>
      </w:r>
      <w:r w:rsidR="00CA75F3">
        <w:rPr>
          <w:rFonts w:asciiTheme="minorHAnsi" w:hAnsiTheme="minorHAnsi" w:cstheme="minorHAnsi"/>
        </w:rPr>
        <w:t>πραγματικότητα σήμερα</w:t>
      </w:r>
      <w:r w:rsidR="000F434B">
        <w:rPr>
          <w:rFonts w:asciiTheme="minorHAnsi" w:hAnsiTheme="minorHAnsi" w:cstheme="minorHAnsi"/>
        </w:rPr>
        <w:t>»</w:t>
      </w:r>
      <w:r w:rsidR="00CA75F3">
        <w:rPr>
          <w:rFonts w:asciiTheme="minorHAnsi" w:hAnsiTheme="minorHAnsi" w:cstheme="minorHAnsi"/>
        </w:rPr>
        <w:t xml:space="preserve"> ανέφερε</w:t>
      </w:r>
      <w:r w:rsidR="00E134DB">
        <w:rPr>
          <w:rFonts w:asciiTheme="minorHAnsi" w:hAnsiTheme="minorHAnsi" w:cstheme="minorHAnsi"/>
        </w:rPr>
        <w:t xml:space="preserve"> </w:t>
      </w:r>
      <w:r w:rsidR="00CA75F3">
        <w:rPr>
          <w:rFonts w:asciiTheme="minorHAnsi" w:hAnsiTheme="minorHAnsi" w:cstheme="minorHAnsi"/>
        </w:rPr>
        <w:t xml:space="preserve">ο </w:t>
      </w:r>
      <w:r w:rsidR="000F434B">
        <w:rPr>
          <w:rFonts w:asciiTheme="minorHAnsi" w:hAnsiTheme="minorHAnsi" w:cstheme="minorHAnsi"/>
        </w:rPr>
        <w:t xml:space="preserve">Πρόεδρος του ΙΤΕ </w:t>
      </w:r>
      <w:r w:rsidR="00CA75F3">
        <w:rPr>
          <w:rFonts w:asciiTheme="minorHAnsi" w:hAnsiTheme="minorHAnsi" w:cstheme="minorHAnsi"/>
        </w:rPr>
        <w:t xml:space="preserve">και </w:t>
      </w:r>
      <w:r w:rsidR="000F434B">
        <w:rPr>
          <w:rFonts w:asciiTheme="minorHAnsi" w:hAnsiTheme="minorHAnsi" w:cstheme="minorHAnsi"/>
        </w:rPr>
        <w:t>ευχαρίστησε θερμά την πολιτική ηγεσία και την τοπική αυτοδιοίκηση για την πολύτιμη στήριξη που παρείχ</w:t>
      </w:r>
      <w:r w:rsidR="007D579E">
        <w:rPr>
          <w:rFonts w:asciiTheme="minorHAnsi" w:hAnsiTheme="minorHAnsi" w:cstheme="minorHAnsi"/>
        </w:rPr>
        <w:t>αν</w:t>
      </w:r>
      <w:r w:rsidR="001C1C1A" w:rsidRPr="001C1C1A">
        <w:rPr>
          <w:rFonts w:asciiTheme="minorHAnsi" w:hAnsiTheme="minorHAnsi" w:cstheme="minorHAnsi"/>
        </w:rPr>
        <w:t xml:space="preserve"> </w:t>
      </w:r>
      <w:r w:rsidR="001C1C1A">
        <w:rPr>
          <w:rFonts w:asciiTheme="minorHAnsi" w:hAnsiTheme="minorHAnsi" w:cstheme="minorHAnsi"/>
        </w:rPr>
        <w:t xml:space="preserve">στην υλοποίηση του έργου αυτού, επισημαίνοντας ιδιαίτερα την αγαστή συνεργασία με το </w:t>
      </w:r>
      <w:r w:rsidR="000F434B">
        <w:rPr>
          <w:rFonts w:asciiTheme="minorHAnsi" w:hAnsiTheme="minorHAnsi" w:cstheme="minorHAnsi"/>
        </w:rPr>
        <w:t>Πανεπιστήμιο Ιωαννίνων γ</w:t>
      </w:r>
      <w:r w:rsidR="00767494">
        <w:rPr>
          <w:rFonts w:asciiTheme="minorHAnsi" w:hAnsiTheme="minorHAnsi" w:cstheme="minorHAnsi"/>
        </w:rPr>
        <w:t>ια τη γενναιόδωρη</w:t>
      </w:r>
      <w:r w:rsidR="001C1C1A">
        <w:rPr>
          <w:rFonts w:asciiTheme="minorHAnsi" w:hAnsiTheme="minorHAnsi" w:cstheme="minorHAnsi"/>
        </w:rPr>
        <w:t xml:space="preserve"> παραχώρηση του οικοπέδου </w:t>
      </w:r>
      <w:r w:rsidR="00767494">
        <w:rPr>
          <w:rFonts w:asciiTheme="minorHAnsi" w:hAnsiTheme="minorHAnsi" w:cstheme="minorHAnsi"/>
        </w:rPr>
        <w:t xml:space="preserve">στο οποίο θα </w:t>
      </w:r>
      <w:r w:rsidR="007D579E">
        <w:rPr>
          <w:rFonts w:asciiTheme="minorHAnsi" w:hAnsiTheme="minorHAnsi" w:cstheme="minorHAnsi"/>
        </w:rPr>
        <w:t>ανεγερθεί</w:t>
      </w:r>
      <w:r w:rsidR="00767494">
        <w:rPr>
          <w:rFonts w:asciiTheme="minorHAnsi" w:hAnsiTheme="minorHAnsi" w:cstheme="minorHAnsi"/>
        </w:rPr>
        <w:t xml:space="preserve"> το νέο κτήριο</w:t>
      </w:r>
      <w:r w:rsidR="00CA75F3">
        <w:rPr>
          <w:rFonts w:asciiTheme="minorHAnsi" w:hAnsiTheme="minorHAnsi" w:cstheme="minorHAnsi"/>
        </w:rPr>
        <w:t>. Ανέφερε επίσης ότι το έργο αυτό</w:t>
      </w:r>
      <w:r w:rsidR="00B31055">
        <w:rPr>
          <w:rFonts w:asciiTheme="minorHAnsi" w:hAnsiTheme="minorHAnsi" w:cstheme="minorHAnsi"/>
        </w:rPr>
        <w:t xml:space="preserve"> εντάσσεται σε ένα μεγαλόπνοο έργο </w:t>
      </w:r>
      <w:r w:rsidR="00E134DB">
        <w:rPr>
          <w:rFonts w:asciiTheme="minorHAnsi" w:hAnsiTheme="minorHAnsi" w:cstheme="minorHAnsi"/>
        </w:rPr>
        <w:t xml:space="preserve">της τάξεως των 55 εκ.€, </w:t>
      </w:r>
      <w:r w:rsidR="00B31055">
        <w:rPr>
          <w:rFonts w:asciiTheme="minorHAnsi" w:hAnsiTheme="minorHAnsi" w:cstheme="minorHAnsi"/>
        </w:rPr>
        <w:t xml:space="preserve">που αφορά </w:t>
      </w:r>
      <w:r w:rsidR="00E134DB">
        <w:rPr>
          <w:rFonts w:asciiTheme="minorHAnsi" w:hAnsiTheme="minorHAnsi" w:cstheme="minorHAnsi"/>
        </w:rPr>
        <w:t>σ</w:t>
      </w:r>
      <w:r w:rsidR="00B31055">
        <w:rPr>
          <w:rFonts w:asciiTheme="minorHAnsi" w:hAnsiTheme="minorHAnsi" w:cstheme="minorHAnsi"/>
        </w:rPr>
        <w:t>τις υποδομές του ΙΤΕ σε όλες τις πόλεις όπου δραστηριοποιείται</w:t>
      </w:r>
      <w:r w:rsidR="00E134DB">
        <w:rPr>
          <w:rFonts w:asciiTheme="minorHAnsi" w:hAnsiTheme="minorHAnsi" w:cstheme="minorHAnsi"/>
        </w:rPr>
        <w:t xml:space="preserve"> και θα υλοποιηθεί σε περίπου 1,5 χρόνο από σήμερα</w:t>
      </w:r>
      <w:r w:rsidR="00937F68">
        <w:rPr>
          <w:rFonts w:asciiTheme="minorHAnsi" w:hAnsiTheme="minorHAnsi" w:cstheme="minorHAnsi"/>
        </w:rPr>
        <w:t xml:space="preserve"> </w:t>
      </w:r>
      <w:r w:rsidR="006F39B1">
        <w:rPr>
          <w:rFonts w:asciiTheme="minorHAnsi" w:hAnsiTheme="minorHAnsi" w:cstheme="minorHAnsi"/>
        </w:rPr>
        <w:t>προσ</w:t>
      </w:r>
      <w:r w:rsidR="00937F68">
        <w:rPr>
          <w:rFonts w:asciiTheme="minorHAnsi" w:hAnsiTheme="minorHAnsi" w:cstheme="minorHAnsi"/>
        </w:rPr>
        <w:t>δί</w:t>
      </w:r>
      <w:r w:rsidR="006F39B1">
        <w:rPr>
          <w:rFonts w:asciiTheme="minorHAnsi" w:hAnsiTheme="minorHAnsi" w:cstheme="minorHAnsi"/>
        </w:rPr>
        <w:t>δ</w:t>
      </w:r>
      <w:r w:rsidR="00937F68">
        <w:rPr>
          <w:rFonts w:asciiTheme="minorHAnsi" w:hAnsiTheme="minorHAnsi" w:cstheme="minorHAnsi"/>
        </w:rPr>
        <w:t>οντας νέες αναπτυξιακές προοπτικές στην πορεία του Ιδρύματος</w:t>
      </w:r>
      <w:r w:rsidR="00B31055">
        <w:rPr>
          <w:rFonts w:asciiTheme="minorHAnsi" w:hAnsiTheme="minorHAnsi" w:cstheme="minorHAnsi"/>
        </w:rPr>
        <w:t xml:space="preserve">. </w:t>
      </w:r>
    </w:p>
    <w:p w:rsidR="00E134DB" w:rsidRDefault="00E134DB" w:rsidP="00EA5F78">
      <w:pPr>
        <w:spacing w:line="360" w:lineRule="auto"/>
        <w:jc w:val="both"/>
        <w:rPr>
          <w:rFonts w:asciiTheme="minorHAnsi" w:hAnsiTheme="minorHAnsi" w:cstheme="minorHAnsi"/>
        </w:rPr>
      </w:pPr>
    </w:p>
    <w:p w:rsidR="0037521A" w:rsidRDefault="001A6CD8" w:rsidP="00EA5F78">
      <w:pPr>
        <w:spacing w:line="360" w:lineRule="auto"/>
        <w:jc w:val="both"/>
        <w:rPr>
          <w:rFonts w:asciiTheme="minorHAnsi" w:hAnsiTheme="minorHAnsi" w:cstheme="minorHAnsi"/>
        </w:rPr>
      </w:pPr>
      <w:r w:rsidRPr="00EA5F78">
        <w:rPr>
          <w:rFonts w:asciiTheme="minorHAnsi" w:hAnsiTheme="minorHAnsi" w:cstheme="minorHAnsi"/>
        </w:rPr>
        <w:t xml:space="preserve">Ο </w:t>
      </w:r>
      <w:r w:rsidR="008413DF" w:rsidRPr="00EA5F78">
        <w:rPr>
          <w:rFonts w:asciiTheme="minorHAnsi" w:hAnsiTheme="minorHAnsi" w:cstheme="minorHAnsi"/>
        </w:rPr>
        <w:t>Διευθυντής του ΙΒΕ</w:t>
      </w:r>
      <w:r w:rsidR="008413DF">
        <w:rPr>
          <w:rFonts w:asciiTheme="minorHAnsi" w:hAnsiTheme="minorHAnsi" w:cstheme="minorHAnsi"/>
        </w:rPr>
        <w:t>,</w:t>
      </w:r>
      <w:r w:rsidR="008413DF" w:rsidRPr="00EA5F78">
        <w:rPr>
          <w:rFonts w:asciiTheme="minorHAnsi" w:hAnsiTheme="minorHAnsi" w:cstheme="minorHAnsi"/>
        </w:rPr>
        <w:t xml:space="preserve"> </w:t>
      </w:r>
      <w:proofErr w:type="spellStart"/>
      <w:r w:rsidRPr="00EA5F78">
        <w:rPr>
          <w:rFonts w:asciiTheme="minorHAnsi" w:hAnsiTheme="minorHAnsi" w:cstheme="minorHAnsi"/>
        </w:rPr>
        <w:t>κ</w:t>
      </w:r>
      <w:r w:rsidR="008413DF">
        <w:rPr>
          <w:rFonts w:asciiTheme="minorHAnsi" w:hAnsiTheme="minorHAnsi" w:cstheme="minorHAnsi"/>
        </w:rPr>
        <w:t>αθ</w:t>
      </w:r>
      <w:proofErr w:type="spellEnd"/>
      <w:r w:rsidR="008413DF">
        <w:rPr>
          <w:rFonts w:asciiTheme="minorHAnsi" w:hAnsiTheme="minorHAnsi" w:cstheme="minorHAnsi"/>
        </w:rPr>
        <w:t xml:space="preserve">. </w:t>
      </w:r>
      <w:r w:rsidRPr="00EA5F78">
        <w:rPr>
          <w:rFonts w:asciiTheme="minorHAnsi" w:hAnsiTheme="minorHAnsi" w:cstheme="minorHAnsi"/>
        </w:rPr>
        <w:t xml:space="preserve">Σάββας  </w:t>
      </w:r>
      <w:proofErr w:type="spellStart"/>
      <w:r w:rsidRPr="00EA5F78">
        <w:rPr>
          <w:rFonts w:asciiTheme="minorHAnsi" w:hAnsiTheme="minorHAnsi" w:cstheme="minorHAnsi"/>
        </w:rPr>
        <w:t>Χριστοφορίδης</w:t>
      </w:r>
      <w:proofErr w:type="spellEnd"/>
      <w:r w:rsidRPr="00EA5F78">
        <w:rPr>
          <w:rFonts w:asciiTheme="minorHAnsi" w:hAnsiTheme="minorHAnsi" w:cstheme="minorHAnsi"/>
        </w:rPr>
        <w:t xml:space="preserve">, </w:t>
      </w:r>
      <w:r w:rsidR="0037521A">
        <w:rPr>
          <w:rFonts w:asciiTheme="minorHAnsi" w:hAnsiTheme="minorHAnsi" w:cstheme="minorHAnsi"/>
        </w:rPr>
        <w:t>παρουσίασε</w:t>
      </w:r>
      <w:r w:rsidRPr="00EA5F78">
        <w:rPr>
          <w:rFonts w:asciiTheme="minorHAnsi" w:hAnsiTheme="minorHAnsi" w:cstheme="minorHAnsi"/>
        </w:rPr>
        <w:t xml:space="preserve"> τις δραστηριότητες του Ινστιτούτου </w:t>
      </w:r>
      <w:proofErr w:type="spellStart"/>
      <w:r w:rsidRPr="00EA5F78">
        <w:rPr>
          <w:rFonts w:asciiTheme="minorHAnsi" w:hAnsiTheme="minorHAnsi" w:cstheme="minorHAnsi"/>
        </w:rPr>
        <w:t>Βιοϊατρικών</w:t>
      </w:r>
      <w:proofErr w:type="spellEnd"/>
      <w:r w:rsidRPr="00EA5F78">
        <w:rPr>
          <w:rFonts w:asciiTheme="minorHAnsi" w:hAnsiTheme="minorHAnsi" w:cstheme="minorHAnsi"/>
        </w:rPr>
        <w:t xml:space="preserve"> Ερευνών Ιωαννίνων, </w:t>
      </w:r>
      <w:r w:rsidR="0037521A">
        <w:rPr>
          <w:rFonts w:asciiTheme="minorHAnsi" w:hAnsiTheme="minorHAnsi" w:cstheme="minorHAnsi"/>
        </w:rPr>
        <w:t>σ</w:t>
      </w:r>
      <w:r w:rsidRPr="00EA5F78">
        <w:rPr>
          <w:rFonts w:asciiTheme="minorHAnsi" w:hAnsiTheme="minorHAnsi" w:cstheme="minorHAnsi"/>
        </w:rPr>
        <w:t xml:space="preserve">τη βασική πειραματική έρευνα και τις </w:t>
      </w:r>
      <w:proofErr w:type="spellStart"/>
      <w:r w:rsidRPr="00EA5F78">
        <w:rPr>
          <w:rFonts w:asciiTheme="minorHAnsi" w:hAnsiTheme="minorHAnsi" w:cstheme="minorHAnsi"/>
        </w:rPr>
        <w:t>βιοϊατρικές</w:t>
      </w:r>
      <w:proofErr w:type="spellEnd"/>
      <w:r w:rsidRPr="00EA5F78">
        <w:rPr>
          <w:rFonts w:asciiTheme="minorHAnsi" w:hAnsiTheme="minorHAnsi" w:cstheme="minorHAnsi"/>
        </w:rPr>
        <w:t xml:space="preserve"> εφαρμογές</w:t>
      </w:r>
      <w:r w:rsidR="0037521A">
        <w:rPr>
          <w:rFonts w:asciiTheme="minorHAnsi" w:hAnsiTheme="minorHAnsi" w:cstheme="minorHAnsi"/>
        </w:rPr>
        <w:t xml:space="preserve">, αναφέροντας </w:t>
      </w:r>
      <w:r w:rsidR="00976F37">
        <w:rPr>
          <w:rFonts w:asciiTheme="minorHAnsi" w:hAnsiTheme="minorHAnsi" w:cstheme="minorHAnsi"/>
        </w:rPr>
        <w:t xml:space="preserve">παράλληλα </w:t>
      </w:r>
      <w:r w:rsidR="0037521A">
        <w:rPr>
          <w:rFonts w:asciiTheme="minorHAnsi" w:hAnsiTheme="minorHAnsi" w:cstheme="minorHAnsi"/>
        </w:rPr>
        <w:t xml:space="preserve">ότι είναι </w:t>
      </w:r>
      <w:r w:rsidR="00976F37">
        <w:rPr>
          <w:rFonts w:asciiTheme="minorHAnsi" w:hAnsiTheme="minorHAnsi" w:cstheme="minorHAnsi"/>
        </w:rPr>
        <w:t>«</w:t>
      </w:r>
      <w:r w:rsidR="0037521A">
        <w:rPr>
          <w:rFonts w:asciiTheme="minorHAnsi" w:hAnsiTheme="minorHAnsi" w:cstheme="minorHAnsi"/>
        </w:rPr>
        <w:t>μια ιστορική μέρα για το ΙΤΕ</w:t>
      </w:r>
      <w:r w:rsidR="00976F37">
        <w:rPr>
          <w:rFonts w:asciiTheme="minorHAnsi" w:hAnsiTheme="minorHAnsi" w:cstheme="minorHAnsi"/>
        </w:rPr>
        <w:t>»</w:t>
      </w:r>
      <w:r w:rsidR="0037521A">
        <w:rPr>
          <w:rFonts w:asciiTheme="minorHAnsi" w:hAnsiTheme="minorHAnsi" w:cstheme="minorHAnsi"/>
        </w:rPr>
        <w:t>.</w:t>
      </w:r>
    </w:p>
    <w:p w:rsidR="0037521A" w:rsidRDefault="0037521A" w:rsidP="00EA5F78">
      <w:pPr>
        <w:spacing w:line="360" w:lineRule="auto"/>
        <w:jc w:val="both"/>
        <w:rPr>
          <w:rFonts w:asciiTheme="minorHAnsi" w:hAnsiTheme="minorHAnsi" w:cstheme="minorHAnsi"/>
        </w:rPr>
      </w:pPr>
    </w:p>
    <w:p w:rsidR="00976F37" w:rsidRDefault="001A6CD8" w:rsidP="00EA5F78">
      <w:pPr>
        <w:spacing w:line="360" w:lineRule="auto"/>
        <w:jc w:val="both"/>
        <w:rPr>
          <w:rFonts w:asciiTheme="minorHAnsi" w:hAnsiTheme="minorHAnsi" w:cstheme="minorHAnsi"/>
        </w:rPr>
      </w:pPr>
      <w:r w:rsidRPr="00EA5F78">
        <w:rPr>
          <w:rFonts w:asciiTheme="minorHAnsi" w:hAnsiTheme="minorHAnsi" w:cstheme="minorHAnsi"/>
        </w:rPr>
        <w:lastRenderedPageBreak/>
        <w:t xml:space="preserve">Ο Διευθυντής της Τεχνικής Υπηρεσίας του ΙΤΕ κ. Ευάγγελος </w:t>
      </w:r>
      <w:proofErr w:type="spellStart"/>
      <w:r w:rsidRPr="00EA5F78">
        <w:rPr>
          <w:rFonts w:asciiTheme="minorHAnsi" w:hAnsiTheme="minorHAnsi" w:cstheme="minorHAnsi"/>
        </w:rPr>
        <w:t>Χαρκουτσάκης</w:t>
      </w:r>
      <w:proofErr w:type="spellEnd"/>
      <w:r w:rsidRPr="00EA5F78">
        <w:rPr>
          <w:rFonts w:asciiTheme="minorHAnsi" w:hAnsiTheme="minorHAnsi" w:cstheme="minorHAnsi"/>
        </w:rPr>
        <w:t xml:space="preserve"> </w:t>
      </w:r>
      <w:r w:rsidR="00976F37">
        <w:rPr>
          <w:rFonts w:asciiTheme="minorHAnsi" w:hAnsiTheme="minorHAnsi" w:cstheme="minorHAnsi"/>
        </w:rPr>
        <w:t>παρουσίασε</w:t>
      </w:r>
      <w:r w:rsidRPr="00EA5F78">
        <w:rPr>
          <w:rFonts w:asciiTheme="minorHAnsi" w:hAnsiTheme="minorHAnsi" w:cstheme="minorHAnsi"/>
        </w:rPr>
        <w:t xml:space="preserve"> </w:t>
      </w:r>
      <w:r w:rsidR="002C6122">
        <w:rPr>
          <w:rFonts w:asciiTheme="minorHAnsi" w:hAnsiTheme="minorHAnsi" w:cstheme="minorHAnsi"/>
        </w:rPr>
        <w:t xml:space="preserve">μια </w:t>
      </w:r>
      <w:r w:rsidR="008413DF">
        <w:rPr>
          <w:rFonts w:asciiTheme="minorHAnsi" w:hAnsiTheme="minorHAnsi" w:cstheme="minorHAnsi"/>
        </w:rPr>
        <w:t xml:space="preserve">ιστορική αναδρομή που οδήγησε στην υπογραφή της σύμβασης καθώς </w:t>
      </w:r>
      <w:r w:rsidR="00B90479" w:rsidRPr="005D0793">
        <w:rPr>
          <w:rFonts w:asciiTheme="minorHAnsi" w:hAnsiTheme="minorHAnsi" w:cstheme="minorHAnsi"/>
        </w:rPr>
        <w:t>και</w:t>
      </w:r>
      <w:r w:rsidR="00B90479">
        <w:rPr>
          <w:rFonts w:asciiTheme="minorHAnsi" w:hAnsiTheme="minorHAnsi" w:cstheme="minorHAnsi"/>
        </w:rPr>
        <w:t xml:space="preserve"> </w:t>
      </w:r>
      <w:r w:rsidRPr="00EA5F78">
        <w:rPr>
          <w:rFonts w:asciiTheme="minorHAnsi" w:hAnsiTheme="minorHAnsi" w:cstheme="minorHAnsi"/>
        </w:rPr>
        <w:t xml:space="preserve">το </w:t>
      </w:r>
      <w:r w:rsidR="00B079EC">
        <w:rPr>
          <w:rFonts w:asciiTheme="minorHAnsi" w:hAnsiTheme="minorHAnsi" w:cstheme="minorHAnsi"/>
        </w:rPr>
        <w:t>τ</w:t>
      </w:r>
      <w:r w:rsidRPr="00EA5F78">
        <w:rPr>
          <w:rFonts w:asciiTheme="minorHAnsi" w:hAnsiTheme="minorHAnsi" w:cstheme="minorHAnsi"/>
        </w:rPr>
        <w:t>εχνικό σκέλος της κατασκευής του νέου κτιρίου του ΙΒΕ-ΙΤΕ στα Ιωάννινα</w:t>
      </w:r>
      <w:r w:rsidR="008413DF">
        <w:rPr>
          <w:rFonts w:asciiTheme="minorHAnsi" w:hAnsiTheme="minorHAnsi" w:cstheme="minorHAnsi"/>
        </w:rPr>
        <w:t xml:space="preserve">. </w:t>
      </w:r>
    </w:p>
    <w:p w:rsidR="00976F37" w:rsidRDefault="00976F37" w:rsidP="00EA5F78">
      <w:pPr>
        <w:spacing w:line="360" w:lineRule="auto"/>
        <w:jc w:val="both"/>
        <w:rPr>
          <w:rFonts w:asciiTheme="minorHAnsi" w:hAnsiTheme="minorHAnsi" w:cstheme="minorHAnsi"/>
        </w:rPr>
      </w:pPr>
    </w:p>
    <w:p w:rsidR="00F1423B" w:rsidRDefault="00976F37" w:rsidP="00EA5F78">
      <w:pPr>
        <w:spacing w:line="360" w:lineRule="auto"/>
        <w:jc w:val="both"/>
        <w:rPr>
          <w:rFonts w:asciiTheme="minorHAnsi" w:hAnsiTheme="minorHAnsi" w:cstheme="minorHAnsi"/>
        </w:rPr>
      </w:pPr>
      <w:r>
        <w:rPr>
          <w:rFonts w:asciiTheme="minorHAnsi" w:hAnsiTheme="minorHAnsi" w:cstheme="minorHAnsi"/>
        </w:rPr>
        <w:t>Ακολούθησε</w:t>
      </w:r>
      <w:r w:rsidR="001A6CD8" w:rsidRPr="00EA5F78">
        <w:rPr>
          <w:rFonts w:asciiTheme="minorHAnsi" w:hAnsiTheme="minorHAnsi" w:cstheme="minorHAnsi"/>
        </w:rPr>
        <w:t xml:space="preserve"> η υπογραφή της σύμβασης μεταξύ του ΙΤΕ και της Αναδόχου Κοινοπραξίας που θα αναλάβει την ανέγερση του νέου κτιρίου.  </w:t>
      </w:r>
    </w:p>
    <w:p w:rsidR="002C6122" w:rsidRDefault="002C6122" w:rsidP="00EA5F78">
      <w:pPr>
        <w:spacing w:line="360" w:lineRule="auto"/>
        <w:jc w:val="both"/>
        <w:rPr>
          <w:rFonts w:asciiTheme="minorHAnsi" w:hAnsiTheme="minorHAnsi" w:cstheme="minorHAnsi"/>
        </w:rPr>
      </w:pPr>
    </w:p>
    <w:p w:rsidR="0033455B" w:rsidRDefault="001A6CD8" w:rsidP="00EA5F78">
      <w:pPr>
        <w:shd w:val="clear" w:color="auto" w:fill="FFFFFF"/>
        <w:spacing w:after="240" w:line="360" w:lineRule="auto"/>
        <w:jc w:val="both"/>
        <w:rPr>
          <w:rFonts w:asciiTheme="minorHAnsi" w:hAnsiTheme="minorHAnsi" w:cstheme="minorHAnsi"/>
          <w:lang w:eastAsia="en-US"/>
        </w:rPr>
      </w:pPr>
      <w:r w:rsidRPr="00EA5F78">
        <w:rPr>
          <w:rFonts w:asciiTheme="minorHAnsi" w:hAnsiTheme="minorHAnsi" w:cstheme="minorHAnsi"/>
        </w:rPr>
        <w:t xml:space="preserve">Το Ινστιτούτο </w:t>
      </w:r>
      <w:proofErr w:type="spellStart"/>
      <w:r w:rsidRPr="00EA5F78">
        <w:rPr>
          <w:rFonts w:asciiTheme="minorHAnsi" w:hAnsiTheme="minorHAnsi" w:cstheme="minorHAnsi"/>
        </w:rPr>
        <w:t>Βιοϊατρικών</w:t>
      </w:r>
      <w:proofErr w:type="spellEnd"/>
      <w:r w:rsidRPr="00EA5F78">
        <w:rPr>
          <w:rFonts w:asciiTheme="minorHAnsi" w:hAnsiTheme="minorHAnsi" w:cstheme="minorHAnsi"/>
        </w:rPr>
        <w:t xml:space="preserve"> Ερευνών (ΙΒΕ) Ιωαννίνων ιδρύθηκε το 1998 και εδρεύει στην Πανεπιστημιούπολη Ιωαννίνων. Το Ινστιτούτο εντάσσεται στο Ίδρυμα Τεχνολογίας και Έρευνας (ΙΤΕ), </w:t>
      </w:r>
      <w:r w:rsidRPr="00EA5F78">
        <w:rPr>
          <w:rFonts w:asciiTheme="minorHAnsi" w:hAnsiTheme="minorHAnsi" w:cstheme="minorHAnsi"/>
          <w:color w:val="222222"/>
        </w:rPr>
        <w:t>το μεγαλύτερο Ερευνητικό Ίδρυμα της χώρας,</w:t>
      </w:r>
      <w:r w:rsidRPr="00EA5F78">
        <w:rPr>
          <w:rFonts w:asciiTheme="minorHAnsi" w:hAnsiTheme="minorHAnsi" w:cstheme="minorHAnsi"/>
        </w:rPr>
        <w:t xml:space="preserve"> ένα Διαπεριφερειακό Ερευνητικό Κέντρο με δέκα Ινστιτούτα σε τέσσερις Περιφέρειες της χώρας (Ήπειρο, Κρήτη, Δυτική Ελλάδα, Αττική). Το Ινστιτούτο </w:t>
      </w:r>
      <w:proofErr w:type="spellStart"/>
      <w:r w:rsidRPr="00EA5F78">
        <w:rPr>
          <w:rFonts w:asciiTheme="minorHAnsi" w:hAnsiTheme="minorHAnsi" w:cstheme="minorHAnsi"/>
        </w:rPr>
        <w:t>Βιοϊατρικών</w:t>
      </w:r>
      <w:proofErr w:type="spellEnd"/>
      <w:r w:rsidRPr="00EA5F78">
        <w:rPr>
          <w:rFonts w:asciiTheme="minorHAnsi" w:hAnsiTheme="minorHAnsi" w:cstheme="minorHAnsi"/>
        </w:rPr>
        <w:t xml:space="preserve"> Ερευνών των Ιωαννίνων περιλαμβάνει 19 ερευνητικές ομάδες που μελετούν τους βασικούς μοριακούς μηχανισμούς σε θέματα </w:t>
      </w:r>
      <w:proofErr w:type="spellStart"/>
      <w:r w:rsidRPr="00EA5F78">
        <w:rPr>
          <w:rFonts w:asciiTheme="minorHAnsi" w:hAnsiTheme="minorHAnsi" w:cstheme="minorHAnsi"/>
        </w:rPr>
        <w:t>βιοϊατρικής</w:t>
      </w:r>
      <w:proofErr w:type="spellEnd"/>
      <w:r w:rsidRPr="00EA5F78">
        <w:rPr>
          <w:rFonts w:asciiTheme="minorHAnsi" w:hAnsiTheme="minorHAnsi" w:cstheme="minorHAnsi"/>
        </w:rPr>
        <w:t xml:space="preserve"> σημασίας, όπως η βιολογία των βλαστικών κυττάρων, η βιολογία των αγγείων, η οργάνωση του πυρήνα, η βιολογία του καρκίνου, η </w:t>
      </w:r>
      <w:proofErr w:type="spellStart"/>
      <w:r w:rsidRPr="00EA5F78">
        <w:rPr>
          <w:rFonts w:asciiTheme="minorHAnsi" w:hAnsiTheme="minorHAnsi" w:cstheme="minorHAnsi"/>
        </w:rPr>
        <w:t>νευροβιολογία</w:t>
      </w:r>
      <w:proofErr w:type="spellEnd"/>
      <w:r w:rsidRPr="00EA5F78">
        <w:rPr>
          <w:rFonts w:asciiTheme="minorHAnsi" w:hAnsiTheme="minorHAnsi" w:cstheme="minorHAnsi"/>
        </w:rPr>
        <w:t xml:space="preserve">, και η </w:t>
      </w:r>
      <w:proofErr w:type="spellStart"/>
      <w:r w:rsidRPr="00EA5F78">
        <w:rPr>
          <w:rFonts w:asciiTheme="minorHAnsi" w:hAnsiTheme="minorHAnsi" w:cstheme="minorHAnsi"/>
        </w:rPr>
        <w:t>βιοϊατρική</w:t>
      </w:r>
      <w:proofErr w:type="spellEnd"/>
      <w:r w:rsidRPr="00EA5F78">
        <w:rPr>
          <w:rFonts w:asciiTheme="minorHAnsi" w:hAnsiTheme="minorHAnsi" w:cstheme="minorHAnsi"/>
        </w:rPr>
        <w:t xml:space="preserve"> τεχνολογία, καθώς και οι εφαρμογές τους, με ιδιαίτερη έμφαση στην αναγεννητική ιατρική και τη μηχανική των ιστών. Το Ινστιτούτο συνεργάζεται στενά με το Πανεπιστήμιο Ιωαννίνων σε κοινά θέματα έρευνας και καινοτομίας και στη σύνδεση της έρευνας με την εκπαίδευση στο ακαδημαϊκό περιβάλλον. </w:t>
      </w:r>
    </w:p>
    <w:p w:rsidR="0033455B" w:rsidRPr="0033455B" w:rsidRDefault="0033455B" w:rsidP="005F2ED1">
      <w:pPr>
        <w:rPr>
          <w:rFonts w:asciiTheme="minorHAnsi" w:hAnsiTheme="minorHAnsi" w:cstheme="minorHAnsi"/>
          <w:lang w:eastAsia="en-US"/>
        </w:rPr>
      </w:pPr>
    </w:p>
    <w:p w:rsidR="0033455B" w:rsidRPr="0033455B" w:rsidRDefault="0033455B" w:rsidP="005F2ED1">
      <w:pPr>
        <w:rPr>
          <w:rFonts w:asciiTheme="minorHAnsi" w:hAnsiTheme="minorHAnsi" w:cstheme="minorHAnsi"/>
          <w:lang w:eastAsia="en-US"/>
        </w:rPr>
      </w:pPr>
    </w:p>
    <w:p w:rsidR="0033455B" w:rsidRPr="0033455B" w:rsidRDefault="0033455B" w:rsidP="005F2ED1">
      <w:pPr>
        <w:rPr>
          <w:rFonts w:asciiTheme="minorHAnsi" w:hAnsiTheme="minorHAnsi" w:cstheme="minorHAnsi"/>
          <w:lang w:eastAsia="en-US"/>
        </w:rPr>
      </w:pPr>
    </w:p>
    <w:p w:rsidR="0033455B" w:rsidRPr="0033455B" w:rsidRDefault="0033455B" w:rsidP="005F2ED1">
      <w:pPr>
        <w:rPr>
          <w:rFonts w:asciiTheme="minorHAnsi" w:hAnsiTheme="minorHAnsi" w:cstheme="minorHAnsi"/>
          <w:lang w:eastAsia="en-US"/>
        </w:rPr>
      </w:pPr>
    </w:p>
    <w:p w:rsidR="0033455B" w:rsidRPr="0033455B" w:rsidRDefault="0033455B" w:rsidP="005F2ED1">
      <w:pPr>
        <w:rPr>
          <w:rFonts w:asciiTheme="minorHAnsi" w:hAnsiTheme="minorHAnsi" w:cstheme="minorHAnsi"/>
          <w:lang w:eastAsia="en-US"/>
        </w:rPr>
      </w:pPr>
    </w:p>
    <w:p w:rsidR="0033455B" w:rsidRPr="0033455B" w:rsidRDefault="0033455B" w:rsidP="005F2ED1">
      <w:pPr>
        <w:rPr>
          <w:rFonts w:asciiTheme="minorHAnsi" w:hAnsiTheme="minorHAnsi" w:cstheme="minorHAnsi"/>
          <w:lang w:eastAsia="en-US"/>
        </w:rPr>
      </w:pPr>
    </w:p>
    <w:p w:rsidR="0033455B" w:rsidRPr="0033455B" w:rsidRDefault="0033455B" w:rsidP="005F2ED1">
      <w:pPr>
        <w:rPr>
          <w:rFonts w:asciiTheme="minorHAnsi" w:hAnsiTheme="minorHAnsi" w:cstheme="minorHAnsi"/>
          <w:lang w:eastAsia="en-US"/>
        </w:rPr>
      </w:pPr>
    </w:p>
    <w:p w:rsidR="0033455B" w:rsidRDefault="0033455B" w:rsidP="0033455B">
      <w:pPr>
        <w:rPr>
          <w:rFonts w:asciiTheme="minorHAnsi" w:hAnsiTheme="minorHAnsi" w:cstheme="minorHAnsi"/>
          <w:lang w:eastAsia="en-US"/>
        </w:rPr>
      </w:pPr>
    </w:p>
    <w:p w:rsidR="00D43E76" w:rsidRPr="0033455B" w:rsidRDefault="0033455B" w:rsidP="005F2ED1">
      <w:pPr>
        <w:tabs>
          <w:tab w:val="left" w:pos="4332"/>
        </w:tabs>
        <w:rPr>
          <w:rFonts w:asciiTheme="minorHAnsi" w:hAnsiTheme="minorHAnsi" w:cstheme="minorHAnsi"/>
          <w:lang w:eastAsia="en-US"/>
        </w:rPr>
      </w:pPr>
      <w:r>
        <w:rPr>
          <w:noProof/>
        </w:rPr>
        <w:drawing>
          <wp:anchor distT="0" distB="0" distL="114300" distR="114300" simplePos="0" relativeHeight="251659264" behindDoc="1" locked="0" layoutInCell="1" allowOverlap="1" wp14:anchorId="7657B3B0" wp14:editId="5255F48F">
            <wp:simplePos x="0" y="0"/>
            <wp:positionH relativeFrom="margin">
              <wp:align>right</wp:align>
            </wp:positionH>
            <wp:positionV relativeFrom="bottomMargin">
              <wp:posOffset>-2121535</wp:posOffset>
            </wp:positionV>
            <wp:extent cx="2247900" cy="822325"/>
            <wp:effectExtent l="0" t="0" r="0" b="0"/>
            <wp:wrapTight wrapText="bothSides">
              <wp:wrapPolygon edited="0">
                <wp:start x="0" y="0"/>
                <wp:lineTo x="0" y="21016"/>
                <wp:lineTo x="21417" y="21016"/>
                <wp:lineTo x="2141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_footer_gr.jpg"/>
                    <pic:cNvPicPr/>
                  </pic:nvPicPr>
                  <pic:blipFill rotWithShape="1">
                    <a:blip r:embed="rId6" cstate="print">
                      <a:extLst>
                        <a:ext uri="{28A0092B-C50C-407E-A947-70E740481C1C}">
                          <a14:useLocalDpi xmlns:a14="http://schemas.microsoft.com/office/drawing/2010/main" val="0"/>
                        </a:ext>
                      </a:extLst>
                    </a:blip>
                    <a:srcRect l="60294" t="5646" r="8979" b="34768"/>
                    <a:stretch/>
                  </pic:blipFill>
                  <pic:spPr bwMode="auto">
                    <a:xfrm>
                      <a:off x="0" y="0"/>
                      <a:ext cx="2247900" cy="82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lang w:eastAsia="en-US"/>
        </w:rPr>
        <w:tab/>
      </w:r>
    </w:p>
    <w:sectPr w:rsidR="00D43E76" w:rsidRPr="0033455B" w:rsidSect="001A6CD8">
      <w:footerReference w:type="default" r:id="rId7"/>
      <w:headerReference w:type="first" r:id="rId8"/>
      <w:footerReference w:type="first" r:id="rId9"/>
      <w:pgSz w:w="11906" w:h="16838"/>
      <w:pgMar w:top="1134" w:right="1134" w:bottom="1134" w:left="1134" w:header="70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2AA" w:rsidRDefault="007602AA" w:rsidP="00DB567B">
      <w:pPr>
        <w:pStyle w:val="a3"/>
      </w:pPr>
      <w:r>
        <w:separator/>
      </w:r>
    </w:p>
  </w:endnote>
  <w:endnote w:type="continuationSeparator" w:id="0">
    <w:p w:rsidR="007602AA" w:rsidRDefault="007602AA" w:rsidP="00DB567B">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rafty Girls">
    <w:altName w:val="Times New Roman"/>
    <w:charset w:val="00"/>
    <w:family w:val="roman"/>
    <w:pitch w:val="default"/>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55B" w:rsidRDefault="0033455B">
    <w:pPr>
      <w:pStyle w:val="a4"/>
    </w:pPr>
    <w:r>
      <w:object w:dxaOrig="31093" w:dyaOrig="2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2pt;height:47.4pt" o:ole="">
          <v:imagedata r:id="rId1" o:title=""/>
        </v:shape>
        <o:OLEObject Type="Embed" ProgID="Unknown" ShapeID="_x0000_i1025" DrawAspect="Content" ObjectID="_1777373503" r:id="rId2"/>
      </w:obje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EB5" w:rsidRDefault="00DA7EB5" w:rsidP="002E03CE">
    <w:pPr>
      <w:pStyle w:val="a4"/>
      <w:ind w:right="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2AA" w:rsidRDefault="007602AA" w:rsidP="00DB567B">
      <w:pPr>
        <w:pStyle w:val="a3"/>
      </w:pPr>
      <w:r>
        <w:separator/>
      </w:r>
    </w:p>
  </w:footnote>
  <w:footnote w:type="continuationSeparator" w:id="0">
    <w:p w:rsidR="007602AA" w:rsidRDefault="007602AA" w:rsidP="00DB567B">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EB5" w:rsidRDefault="00EA5F78">
    <w:pPr>
      <w:pStyle w:val="a3"/>
    </w:pPr>
    <w:r>
      <w:rPr>
        <w:noProof/>
      </w:rPr>
      <w:drawing>
        <wp:anchor distT="0" distB="0" distL="114300" distR="114300" simplePos="0" relativeHeight="251659264" behindDoc="1" locked="0" layoutInCell="1" allowOverlap="1" wp14:anchorId="4F0209DB" wp14:editId="31C97BC5">
          <wp:simplePos x="0" y="0"/>
          <wp:positionH relativeFrom="column">
            <wp:posOffset>-523875</wp:posOffset>
          </wp:positionH>
          <wp:positionV relativeFrom="paragraph">
            <wp:posOffset>-133985</wp:posOffset>
          </wp:positionV>
          <wp:extent cx="7124065" cy="866775"/>
          <wp:effectExtent l="0" t="0" r="635" b="9525"/>
          <wp:wrapTight wrapText="bothSides">
            <wp:wrapPolygon edited="0">
              <wp:start x="0" y="0"/>
              <wp:lineTo x="0" y="21363"/>
              <wp:lineTo x="21544" y="21363"/>
              <wp:lineTo x="21544"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ΚΕΦΑΛΙΔΑ ΙΤΕ_ΥΠ. ΑΝΑΠΤΥΞΗΣ&amp;ΕΠΕΝΔΥΣΕΩΝ.jpg"/>
                  <pic:cNvPicPr/>
                </pic:nvPicPr>
                <pic:blipFill rotWithShape="1">
                  <a:blip r:embed="rId1" cstate="print">
                    <a:extLst>
                      <a:ext uri="{28A0092B-C50C-407E-A947-70E740481C1C}">
                        <a14:useLocalDpi xmlns:a14="http://schemas.microsoft.com/office/drawing/2010/main" val="0"/>
                      </a:ext>
                    </a:extLst>
                  </a:blip>
                  <a:srcRect b="15428"/>
                  <a:stretch/>
                </pic:blipFill>
                <pic:spPr bwMode="auto">
                  <a:xfrm>
                    <a:off x="0" y="0"/>
                    <a:ext cx="712406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6E"/>
    <w:rsid w:val="00002EF0"/>
    <w:rsid w:val="000054B3"/>
    <w:rsid w:val="000266B5"/>
    <w:rsid w:val="000518D4"/>
    <w:rsid w:val="00067CC8"/>
    <w:rsid w:val="00071A45"/>
    <w:rsid w:val="0007434B"/>
    <w:rsid w:val="0008192B"/>
    <w:rsid w:val="00085EFC"/>
    <w:rsid w:val="00086785"/>
    <w:rsid w:val="00091647"/>
    <w:rsid w:val="00094919"/>
    <w:rsid w:val="00097847"/>
    <w:rsid w:val="000A65F6"/>
    <w:rsid w:val="000B20C1"/>
    <w:rsid w:val="000C2BDE"/>
    <w:rsid w:val="000C2CCC"/>
    <w:rsid w:val="000D471D"/>
    <w:rsid w:val="000D7614"/>
    <w:rsid w:val="000E0C7F"/>
    <w:rsid w:val="000F434B"/>
    <w:rsid w:val="00101B77"/>
    <w:rsid w:val="00103D38"/>
    <w:rsid w:val="0010562B"/>
    <w:rsid w:val="0010779F"/>
    <w:rsid w:val="00116C53"/>
    <w:rsid w:val="00126930"/>
    <w:rsid w:val="00132EF0"/>
    <w:rsid w:val="00145060"/>
    <w:rsid w:val="00154F16"/>
    <w:rsid w:val="00161CD6"/>
    <w:rsid w:val="00165B1F"/>
    <w:rsid w:val="00173981"/>
    <w:rsid w:val="00186A8C"/>
    <w:rsid w:val="00196A28"/>
    <w:rsid w:val="001A0460"/>
    <w:rsid w:val="001A6586"/>
    <w:rsid w:val="001A6CD8"/>
    <w:rsid w:val="001C1C1A"/>
    <w:rsid w:val="001C38D6"/>
    <w:rsid w:val="001C3F98"/>
    <w:rsid w:val="001D2DA6"/>
    <w:rsid w:val="001E4AD6"/>
    <w:rsid w:val="001E72CE"/>
    <w:rsid w:val="001F1702"/>
    <w:rsid w:val="002001F3"/>
    <w:rsid w:val="00224FE8"/>
    <w:rsid w:val="002337EA"/>
    <w:rsid w:val="00245375"/>
    <w:rsid w:val="00261B5B"/>
    <w:rsid w:val="0027120E"/>
    <w:rsid w:val="00283668"/>
    <w:rsid w:val="00286F2A"/>
    <w:rsid w:val="00287B7E"/>
    <w:rsid w:val="00295AAA"/>
    <w:rsid w:val="002B0162"/>
    <w:rsid w:val="002B643E"/>
    <w:rsid w:val="002C26CB"/>
    <w:rsid w:val="002C6122"/>
    <w:rsid w:val="002C7938"/>
    <w:rsid w:val="002E03CE"/>
    <w:rsid w:val="002E3C5E"/>
    <w:rsid w:val="003034B4"/>
    <w:rsid w:val="003131D7"/>
    <w:rsid w:val="003201F4"/>
    <w:rsid w:val="003303DD"/>
    <w:rsid w:val="0033455B"/>
    <w:rsid w:val="0034632F"/>
    <w:rsid w:val="003519B8"/>
    <w:rsid w:val="00357E87"/>
    <w:rsid w:val="00361E0E"/>
    <w:rsid w:val="00361FBB"/>
    <w:rsid w:val="0037521A"/>
    <w:rsid w:val="00392F1F"/>
    <w:rsid w:val="00394530"/>
    <w:rsid w:val="003A1303"/>
    <w:rsid w:val="003A6541"/>
    <w:rsid w:val="003A796A"/>
    <w:rsid w:val="003B303E"/>
    <w:rsid w:val="003B6330"/>
    <w:rsid w:val="003B651A"/>
    <w:rsid w:val="003B70D9"/>
    <w:rsid w:val="003C35BC"/>
    <w:rsid w:val="003C4ECE"/>
    <w:rsid w:val="003C6124"/>
    <w:rsid w:val="003D30A1"/>
    <w:rsid w:val="003D7EBA"/>
    <w:rsid w:val="003E2FF3"/>
    <w:rsid w:val="003F3FAE"/>
    <w:rsid w:val="003F4843"/>
    <w:rsid w:val="004039A7"/>
    <w:rsid w:val="004119FA"/>
    <w:rsid w:val="00414E20"/>
    <w:rsid w:val="00426B54"/>
    <w:rsid w:val="00450446"/>
    <w:rsid w:val="0045209B"/>
    <w:rsid w:val="00474A22"/>
    <w:rsid w:val="004818C1"/>
    <w:rsid w:val="00481EFA"/>
    <w:rsid w:val="00492569"/>
    <w:rsid w:val="004B3B5C"/>
    <w:rsid w:val="004B5BEA"/>
    <w:rsid w:val="004C2290"/>
    <w:rsid w:val="004F02D5"/>
    <w:rsid w:val="004F1192"/>
    <w:rsid w:val="00507D94"/>
    <w:rsid w:val="00511D93"/>
    <w:rsid w:val="005151CD"/>
    <w:rsid w:val="00527175"/>
    <w:rsid w:val="00537362"/>
    <w:rsid w:val="00547659"/>
    <w:rsid w:val="005513B9"/>
    <w:rsid w:val="00557457"/>
    <w:rsid w:val="00584C89"/>
    <w:rsid w:val="005A2754"/>
    <w:rsid w:val="005A71D5"/>
    <w:rsid w:val="005B37F9"/>
    <w:rsid w:val="005B5340"/>
    <w:rsid w:val="005C1D8A"/>
    <w:rsid w:val="005D0126"/>
    <w:rsid w:val="005D0793"/>
    <w:rsid w:val="005D7E72"/>
    <w:rsid w:val="005E131D"/>
    <w:rsid w:val="005F2ED1"/>
    <w:rsid w:val="00604351"/>
    <w:rsid w:val="006061C8"/>
    <w:rsid w:val="00611C96"/>
    <w:rsid w:val="0061559C"/>
    <w:rsid w:val="00627786"/>
    <w:rsid w:val="0063247F"/>
    <w:rsid w:val="00647A5C"/>
    <w:rsid w:val="0065590F"/>
    <w:rsid w:val="00674B27"/>
    <w:rsid w:val="0067755D"/>
    <w:rsid w:val="006801CE"/>
    <w:rsid w:val="00684D12"/>
    <w:rsid w:val="00684DF3"/>
    <w:rsid w:val="006A6971"/>
    <w:rsid w:val="006D5A5A"/>
    <w:rsid w:val="006E01F2"/>
    <w:rsid w:val="006E7588"/>
    <w:rsid w:val="006E762F"/>
    <w:rsid w:val="006F2EF0"/>
    <w:rsid w:val="006F39B1"/>
    <w:rsid w:val="00704302"/>
    <w:rsid w:val="00710D68"/>
    <w:rsid w:val="0071462F"/>
    <w:rsid w:val="00717C16"/>
    <w:rsid w:val="0073117A"/>
    <w:rsid w:val="0075054F"/>
    <w:rsid w:val="007602AA"/>
    <w:rsid w:val="00767494"/>
    <w:rsid w:val="00770695"/>
    <w:rsid w:val="007709CD"/>
    <w:rsid w:val="007737A8"/>
    <w:rsid w:val="00774643"/>
    <w:rsid w:val="00791C71"/>
    <w:rsid w:val="007B0FBA"/>
    <w:rsid w:val="007B34C6"/>
    <w:rsid w:val="007C23C5"/>
    <w:rsid w:val="007C2CFC"/>
    <w:rsid w:val="007C6839"/>
    <w:rsid w:val="007D4FE4"/>
    <w:rsid w:val="007D579E"/>
    <w:rsid w:val="007D6F46"/>
    <w:rsid w:val="007E3822"/>
    <w:rsid w:val="007F0D18"/>
    <w:rsid w:val="007F1B3F"/>
    <w:rsid w:val="007F228D"/>
    <w:rsid w:val="007F61E1"/>
    <w:rsid w:val="0080286A"/>
    <w:rsid w:val="00804D0B"/>
    <w:rsid w:val="00817D73"/>
    <w:rsid w:val="008413DF"/>
    <w:rsid w:val="008543A8"/>
    <w:rsid w:val="00867CF2"/>
    <w:rsid w:val="00871833"/>
    <w:rsid w:val="008911DD"/>
    <w:rsid w:val="008A032A"/>
    <w:rsid w:val="008A68B4"/>
    <w:rsid w:val="008A79AF"/>
    <w:rsid w:val="008A79BA"/>
    <w:rsid w:val="008D366C"/>
    <w:rsid w:val="008D3D19"/>
    <w:rsid w:val="008D7C20"/>
    <w:rsid w:val="008F2488"/>
    <w:rsid w:val="008F7D69"/>
    <w:rsid w:val="009150CF"/>
    <w:rsid w:val="00924813"/>
    <w:rsid w:val="0092678B"/>
    <w:rsid w:val="00937F68"/>
    <w:rsid w:val="00954A00"/>
    <w:rsid w:val="0095503F"/>
    <w:rsid w:val="00957574"/>
    <w:rsid w:val="009578DC"/>
    <w:rsid w:val="00960F3A"/>
    <w:rsid w:val="009614C1"/>
    <w:rsid w:val="00976A7F"/>
    <w:rsid w:val="00976F37"/>
    <w:rsid w:val="00981199"/>
    <w:rsid w:val="009872A3"/>
    <w:rsid w:val="00991AC8"/>
    <w:rsid w:val="00992FC6"/>
    <w:rsid w:val="00995FB0"/>
    <w:rsid w:val="009A17FC"/>
    <w:rsid w:val="009A1E2D"/>
    <w:rsid w:val="009A2BEF"/>
    <w:rsid w:val="009B175B"/>
    <w:rsid w:val="009C2A5B"/>
    <w:rsid w:val="009D69CA"/>
    <w:rsid w:val="009F6650"/>
    <w:rsid w:val="009F6CC7"/>
    <w:rsid w:val="00A17BB9"/>
    <w:rsid w:val="00A22BC5"/>
    <w:rsid w:val="00A2439E"/>
    <w:rsid w:val="00A33266"/>
    <w:rsid w:val="00A40453"/>
    <w:rsid w:val="00A45764"/>
    <w:rsid w:val="00A5473D"/>
    <w:rsid w:val="00A64C3E"/>
    <w:rsid w:val="00A72351"/>
    <w:rsid w:val="00A74830"/>
    <w:rsid w:val="00A75DC2"/>
    <w:rsid w:val="00A83A27"/>
    <w:rsid w:val="00A851C3"/>
    <w:rsid w:val="00A87F79"/>
    <w:rsid w:val="00AA7811"/>
    <w:rsid w:val="00AB78C0"/>
    <w:rsid w:val="00AE0D50"/>
    <w:rsid w:val="00AF6D3F"/>
    <w:rsid w:val="00B06BD8"/>
    <w:rsid w:val="00B079EC"/>
    <w:rsid w:val="00B12407"/>
    <w:rsid w:val="00B12F88"/>
    <w:rsid w:val="00B15344"/>
    <w:rsid w:val="00B22ABE"/>
    <w:rsid w:val="00B23E70"/>
    <w:rsid w:val="00B31055"/>
    <w:rsid w:val="00B51EC9"/>
    <w:rsid w:val="00B5441D"/>
    <w:rsid w:val="00B5486E"/>
    <w:rsid w:val="00B606C5"/>
    <w:rsid w:val="00B621F0"/>
    <w:rsid w:val="00B636BE"/>
    <w:rsid w:val="00B76717"/>
    <w:rsid w:val="00B811EE"/>
    <w:rsid w:val="00B83C5E"/>
    <w:rsid w:val="00B90479"/>
    <w:rsid w:val="00B90CAA"/>
    <w:rsid w:val="00B9446C"/>
    <w:rsid w:val="00BA0CA4"/>
    <w:rsid w:val="00BB0C97"/>
    <w:rsid w:val="00BB4FA3"/>
    <w:rsid w:val="00BC62B1"/>
    <w:rsid w:val="00BD72EC"/>
    <w:rsid w:val="00BE4194"/>
    <w:rsid w:val="00BF4691"/>
    <w:rsid w:val="00BF777F"/>
    <w:rsid w:val="00C0151F"/>
    <w:rsid w:val="00C12393"/>
    <w:rsid w:val="00C13EA8"/>
    <w:rsid w:val="00C22E32"/>
    <w:rsid w:val="00C24BB8"/>
    <w:rsid w:val="00C2671F"/>
    <w:rsid w:val="00C27323"/>
    <w:rsid w:val="00C27389"/>
    <w:rsid w:val="00C27C8D"/>
    <w:rsid w:val="00C31CD9"/>
    <w:rsid w:val="00C32882"/>
    <w:rsid w:val="00C43E0E"/>
    <w:rsid w:val="00C71A37"/>
    <w:rsid w:val="00C97133"/>
    <w:rsid w:val="00CA5DB7"/>
    <w:rsid w:val="00CA75F3"/>
    <w:rsid w:val="00CC1BF7"/>
    <w:rsid w:val="00CC718F"/>
    <w:rsid w:val="00CD1F1E"/>
    <w:rsid w:val="00CE5789"/>
    <w:rsid w:val="00CE7D32"/>
    <w:rsid w:val="00CF1484"/>
    <w:rsid w:val="00D001E2"/>
    <w:rsid w:val="00D2212E"/>
    <w:rsid w:val="00D32FFB"/>
    <w:rsid w:val="00D33F79"/>
    <w:rsid w:val="00D43E76"/>
    <w:rsid w:val="00D517E7"/>
    <w:rsid w:val="00D56736"/>
    <w:rsid w:val="00D67A18"/>
    <w:rsid w:val="00D72594"/>
    <w:rsid w:val="00D7285D"/>
    <w:rsid w:val="00D85BE5"/>
    <w:rsid w:val="00D97240"/>
    <w:rsid w:val="00DA7EB5"/>
    <w:rsid w:val="00DB0F23"/>
    <w:rsid w:val="00DB1662"/>
    <w:rsid w:val="00DB1F1F"/>
    <w:rsid w:val="00DB567B"/>
    <w:rsid w:val="00DC1E5F"/>
    <w:rsid w:val="00DC6A0E"/>
    <w:rsid w:val="00DD2ECB"/>
    <w:rsid w:val="00DD336C"/>
    <w:rsid w:val="00DD45FA"/>
    <w:rsid w:val="00DD7E28"/>
    <w:rsid w:val="00DE34A5"/>
    <w:rsid w:val="00DE377D"/>
    <w:rsid w:val="00DF030A"/>
    <w:rsid w:val="00E07058"/>
    <w:rsid w:val="00E134DB"/>
    <w:rsid w:val="00E144DD"/>
    <w:rsid w:val="00E161FC"/>
    <w:rsid w:val="00E17393"/>
    <w:rsid w:val="00E21C48"/>
    <w:rsid w:val="00E242E2"/>
    <w:rsid w:val="00E340E5"/>
    <w:rsid w:val="00E40FD5"/>
    <w:rsid w:val="00E46D49"/>
    <w:rsid w:val="00E53C3A"/>
    <w:rsid w:val="00E5680B"/>
    <w:rsid w:val="00E7407E"/>
    <w:rsid w:val="00E76C4D"/>
    <w:rsid w:val="00E85DE1"/>
    <w:rsid w:val="00E870F6"/>
    <w:rsid w:val="00EA5F78"/>
    <w:rsid w:val="00EB20DC"/>
    <w:rsid w:val="00EC1266"/>
    <w:rsid w:val="00EC1443"/>
    <w:rsid w:val="00EC1E62"/>
    <w:rsid w:val="00EC2363"/>
    <w:rsid w:val="00ED4827"/>
    <w:rsid w:val="00F044EF"/>
    <w:rsid w:val="00F04547"/>
    <w:rsid w:val="00F13782"/>
    <w:rsid w:val="00F1423B"/>
    <w:rsid w:val="00F15859"/>
    <w:rsid w:val="00F233DC"/>
    <w:rsid w:val="00F26B8C"/>
    <w:rsid w:val="00F31528"/>
    <w:rsid w:val="00F41647"/>
    <w:rsid w:val="00F66B76"/>
    <w:rsid w:val="00F67D43"/>
    <w:rsid w:val="00F7146B"/>
    <w:rsid w:val="00F7466C"/>
    <w:rsid w:val="00FA2369"/>
    <w:rsid w:val="00FA2E8D"/>
    <w:rsid w:val="00FB6497"/>
    <w:rsid w:val="00FC0C27"/>
    <w:rsid w:val="00FC243D"/>
    <w:rsid w:val="00FC2B38"/>
    <w:rsid w:val="00FC5D42"/>
    <w:rsid w:val="00FD5375"/>
    <w:rsid w:val="00FD6966"/>
    <w:rsid w:val="00FD6C36"/>
    <w:rsid w:val="00FE5795"/>
    <w:rsid w:val="00FE614A"/>
    <w:rsid w:val="00FE7005"/>
    <w:rsid w:val="00FF1BFC"/>
    <w:rsid w:val="00FF69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FDEB2B-9F19-4411-90CD-4B6BB48A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rafty Girls" w:hAnsi="Crafty Girl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486E"/>
    <w:pPr>
      <w:tabs>
        <w:tab w:val="center" w:pos="4153"/>
        <w:tab w:val="right" w:pos="8306"/>
      </w:tabs>
    </w:pPr>
  </w:style>
  <w:style w:type="paragraph" w:styleId="a4">
    <w:name w:val="footer"/>
    <w:basedOn w:val="a"/>
    <w:rsid w:val="00B5486E"/>
    <w:pPr>
      <w:tabs>
        <w:tab w:val="center" w:pos="4153"/>
        <w:tab w:val="right" w:pos="8306"/>
      </w:tabs>
    </w:pPr>
  </w:style>
  <w:style w:type="paragraph" w:styleId="Web">
    <w:name w:val="Normal (Web)"/>
    <w:basedOn w:val="a"/>
    <w:uiPriority w:val="99"/>
    <w:unhideWhenUsed/>
    <w:rsid w:val="000D7614"/>
    <w:pPr>
      <w:spacing w:before="100" w:beforeAutospacing="1" w:after="100" w:afterAutospacing="1"/>
    </w:pPr>
    <w:rPr>
      <w:rFonts w:ascii="Times New Roman" w:hAnsi="Times New Roman"/>
      <w:lang w:val="en-US" w:eastAsia="en-US"/>
    </w:rPr>
  </w:style>
  <w:style w:type="paragraph" w:styleId="a5">
    <w:name w:val="Balloon Text"/>
    <w:basedOn w:val="a"/>
    <w:link w:val="Char"/>
    <w:rsid w:val="00A17BB9"/>
    <w:rPr>
      <w:rFonts w:ascii="Segoe UI" w:hAnsi="Segoe UI" w:cs="Segoe UI"/>
      <w:sz w:val="18"/>
      <w:szCs w:val="18"/>
    </w:rPr>
  </w:style>
  <w:style w:type="character" w:customStyle="1" w:styleId="Char">
    <w:name w:val="Κείμενο πλαισίου Char"/>
    <w:link w:val="a5"/>
    <w:rsid w:val="00A17BB9"/>
    <w:rPr>
      <w:rFonts w:ascii="Segoe UI" w:hAnsi="Segoe UI" w:cs="Segoe UI"/>
      <w:sz w:val="18"/>
      <w:szCs w:val="18"/>
      <w:lang w:val="el-GR" w:eastAsia="el-GR"/>
    </w:rPr>
  </w:style>
  <w:style w:type="character" w:styleId="-">
    <w:name w:val="Hyperlink"/>
    <w:basedOn w:val="a0"/>
    <w:uiPriority w:val="99"/>
    <w:unhideWhenUsed/>
    <w:rsid w:val="00C13EA8"/>
    <w:rPr>
      <w:color w:val="0000FF"/>
      <w:u w:val="single"/>
    </w:rPr>
  </w:style>
  <w:style w:type="character" w:customStyle="1" w:styleId="apple-converted-space">
    <w:name w:val="apple-converted-space"/>
    <w:basedOn w:val="a0"/>
    <w:rsid w:val="00C13EA8"/>
  </w:style>
  <w:style w:type="character" w:customStyle="1" w:styleId="UnresolvedMention1">
    <w:name w:val="Unresolved Mention1"/>
    <w:basedOn w:val="a0"/>
    <w:uiPriority w:val="99"/>
    <w:semiHidden/>
    <w:unhideWhenUsed/>
    <w:rsid w:val="00B06BD8"/>
    <w:rPr>
      <w:color w:val="605E5C"/>
      <w:shd w:val="clear" w:color="auto" w:fill="E1DFDD"/>
    </w:rPr>
  </w:style>
  <w:style w:type="character" w:customStyle="1" w:styleId="apple-style-span">
    <w:name w:val="apple-style-span"/>
    <w:basedOn w:val="a0"/>
    <w:rsid w:val="00C97133"/>
  </w:style>
  <w:style w:type="character" w:styleId="a6">
    <w:name w:val="annotation reference"/>
    <w:basedOn w:val="a0"/>
    <w:rsid w:val="00B079EC"/>
    <w:rPr>
      <w:sz w:val="16"/>
      <w:szCs w:val="16"/>
    </w:rPr>
  </w:style>
  <w:style w:type="paragraph" w:styleId="a7">
    <w:name w:val="annotation text"/>
    <w:basedOn w:val="a"/>
    <w:link w:val="Char0"/>
    <w:rsid w:val="00B079EC"/>
    <w:rPr>
      <w:sz w:val="20"/>
      <w:szCs w:val="20"/>
    </w:rPr>
  </w:style>
  <w:style w:type="character" w:customStyle="1" w:styleId="Char0">
    <w:name w:val="Κείμενο σχολίου Char"/>
    <w:basedOn w:val="a0"/>
    <w:link w:val="a7"/>
    <w:rsid w:val="00B079EC"/>
    <w:rPr>
      <w:rFonts w:ascii="Crafty Girls" w:hAnsi="Crafty Girls"/>
    </w:rPr>
  </w:style>
  <w:style w:type="paragraph" w:styleId="a8">
    <w:name w:val="annotation subject"/>
    <w:basedOn w:val="a7"/>
    <w:next w:val="a7"/>
    <w:link w:val="Char1"/>
    <w:rsid w:val="00B079EC"/>
    <w:rPr>
      <w:b/>
      <w:bCs/>
    </w:rPr>
  </w:style>
  <w:style w:type="character" w:customStyle="1" w:styleId="Char1">
    <w:name w:val="Θέμα σχολίου Char"/>
    <w:basedOn w:val="Char0"/>
    <w:link w:val="a8"/>
    <w:rsid w:val="00B079EC"/>
    <w:rPr>
      <w:rFonts w:ascii="Crafty Girls" w:hAnsi="Crafty Girl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2472">
      <w:bodyDiv w:val="1"/>
      <w:marLeft w:val="0"/>
      <w:marRight w:val="0"/>
      <w:marTop w:val="0"/>
      <w:marBottom w:val="0"/>
      <w:divBdr>
        <w:top w:val="none" w:sz="0" w:space="0" w:color="auto"/>
        <w:left w:val="none" w:sz="0" w:space="0" w:color="auto"/>
        <w:bottom w:val="none" w:sz="0" w:space="0" w:color="auto"/>
        <w:right w:val="none" w:sz="0" w:space="0" w:color="auto"/>
      </w:divBdr>
      <w:divsChild>
        <w:div w:id="1604603839">
          <w:marLeft w:val="0"/>
          <w:marRight w:val="0"/>
          <w:marTop w:val="0"/>
          <w:marBottom w:val="0"/>
          <w:divBdr>
            <w:top w:val="none" w:sz="0" w:space="0" w:color="auto"/>
            <w:left w:val="none" w:sz="0" w:space="0" w:color="auto"/>
            <w:bottom w:val="none" w:sz="0" w:space="0" w:color="auto"/>
            <w:right w:val="none" w:sz="0" w:space="0" w:color="auto"/>
          </w:divBdr>
          <w:divsChild>
            <w:div w:id="1808089709">
              <w:marLeft w:val="0"/>
              <w:marRight w:val="0"/>
              <w:marTop w:val="0"/>
              <w:marBottom w:val="0"/>
              <w:divBdr>
                <w:top w:val="none" w:sz="0" w:space="0" w:color="auto"/>
                <w:left w:val="none" w:sz="0" w:space="0" w:color="auto"/>
                <w:bottom w:val="none" w:sz="0" w:space="0" w:color="auto"/>
                <w:right w:val="none" w:sz="0" w:space="0" w:color="auto"/>
              </w:divBdr>
            </w:div>
          </w:divsChild>
        </w:div>
        <w:div w:id="82841622">
          <w:marLeft w:val="0"/>
          <w:marRight w:val="0"/>
          <w:marTop w:val="0"/>
          <w:marBottom w:val="0"/>
          <w:divBdr>
            <w:top w:val="none" w:sz="0" w:space="0" w:color="auto"/>
            <w:left w:val="none" w:sz="0" w:space="0" w:color="auto"/>
            <w:bottom w:val="none" w:sz="0" w:space="0" w:color="auto"/>
            <w:right w:val="none" w:sz="0" w:space="0" w:color="auto"/>
          </w:divBdr>
        </w:div>
        <w:div w:id="815336829">
          <w:marLeft w:val="0"/>
          <w:marRight w:val="0"/>
          <w:marTop w:val="0"/>
          <w:marBottom w:val="0"/>
          <w:divBdr>
            <w:top w:val="none" w:sz="0" w:space="0" w:color="auto"/>
            <w:left w:val="none" w:sz="0" w:space="0" w:color="auto"/>
            <w:bottom w:val="none" w:sz="0" w:space="0" w:color="auto"/>
            <w:right w:val="none" w:sz="0" w:space="0" w:color="auto"/>
          </w:divBdr>
        </w:div>
        <w:div w:id="2128044520">
          <w:marLeft w:val="0"/>
          <w:marRight w:val="0"/>
          <w:marTop w:val="0"/>
          <w:marBottom w:val="0"/>
          <w:divBdr>
            <w:top w:val="none" w:sz="0" w:space="0" w:color="auto"/>
            <w:left w:val="none" w:sz="0" w:space="0" w:color="auto"/>
            <w:bottom w:val="none" w:sz="0" w:space="0" w:color="auto"/>
            <w:right w:val="none" w:sz="0" w:space="0" w:color="auto"/>
          </w:divBdr>
        </w:div>
        <w:div w:id="603923400">
          <w:marLeft w:val="0"/>
          <w:marRight w:val="0"/>
          <w:marTop w:val="0"/>
          <w:marBottom w:val="0"/>
          <w:divBdr>
            <w:top w:val="none" w:sz="0" w:space="0" w:color="auto"/>
            <w:left w:val="none" w:sz="0" w:space="0" w:color="auto"/>
            <w:bottom w:val="none" w:sz="0" w:space="0" w:color="auto"/>
            <w:right w:val="none" w:sz="0" w:space="0" w:color="auto"/>
          </w:divBdr>
        </w:div>
        <w:div w:id="476995770">
          <w:marLeft w:val="0"/>
          <w:marRight w:val="0"/>
          <w:marTop w:val="0"/>
          <w:marBottom w:val="0"/>
          <w:divBdr>
            <w:top w:val="none" w:sz="0" w:space="0" w:color="auto"/>
            <w:left w:val="none" w:sz="0" w:space="0" w:color="auto"/>
            <w:bottom w:val="none" w:sz="0" w:space="0" w:color="auto"/>
            <w:right w:val="none" w:sz="0" w:space="0" w:color="auto"/>
          </w:divBdr>
          <w:divsChild>
            <w:div w:id="695352839">
              <w:marLeft w:val="0"/>
              <w:marRight w:val="0"/>
              <w:marTop w:val="0"/>
              <w:marBottom w:val="0"/>
              <w:divBdr>
                <w:top w:val="none" w:sz="0" w:space="0" w:color="auto"/>
                <w:left w:val="none" w:sz="0" w:space="0" w:color="auto"/>
                <w:bottom w:val="none" w:sz="0" w:space="0" w:color="auto"/>
                <w:right w:val="none" w:sz="0" w:space="0" w:color="auto"/>
              </w:divBdr>
              <w:divsChild>
                <w:div w:id="2051874355">
                  <w:marLeft w:val="0"/>
                  <w:marRight w:val="0"/>
                  <w:marTop w:val="0"/>
                  <w:marBottom w:val="0"/>
                  <w:divBdr>
                    <w:top w:val="none" w:sz="0" w:space="0" w:color="auto"/>
                    <w:left w:val="none" w:sz="0" w:space="0" w:color="auto"/>
                    <w:bottom w:val="none" w:sz="0" w:space="0" w:color="auto"/>
                    <w:right w:val="none" w:sz="0" w:space="0" w:color="auto"/>
                  </w:divBdr>
                  <w:divsChild>
                    <w:div w:id="569927227">
                      <w:marLeft w:val="0"/>
                      <w:marRight w:val="0"/>
                      <w:marTop w:val="0"/>
                      <w:marBottom w:val="0"/>
                      <w:divBdr>
                        <w:top w:val="none" w:sz="0" w:space="0" w:color="auto"/>
                        <w:left w:val="none" w:sz="0" w:space="0" w:color="auto"/>
                        <w:bottom w:val="none" w:sz="0" w:space="0" w:color="auto"/>
                        <w:right w:val="none" w:sz="0" w:space="0" w:color="auto"/>
                      </w:divBdr>
                      <w:divsChild>
                        <w:div w:id="819157136">
                          <w:marLeft w:val="0"/>
                          <w:marRight w:val="0"/>
                          <w:marTop w:val="0"/>
                          <w:marBottom w:val="0"/>
                          <w:divBdr>
                            <w:top w:val="none" w:sz="0" w:space="0" w:color="auto"/>
                            <w:left w:val="none" w:sz="0" w:space="0" w:color="auto"/>
                            <w:bottom w:val="none" w:sz="0" w:space="0" w:color="auto"/>
                            <w:right w:val="none" w:sz="0" w:space="0" w:color="auto"/>
                          </w:divBdr>
                          <w:divsChild>
                            <w:div w:id="100877471">
                              <w:marLeft w:val="0"/>
                              <w:marRight w:val="0"/>
                              <w:marTop w:val="0"/>
                              <w:marBottom w:val="0"/>
                              <w:divBdr>
                                <w:top w:val="none" w:sz="0" w:space="0" w:color="auto"/>
                                <w:left w:val="none" w:sz="0" w:space="0" w:color="auto"/>
                                <w:bottom w:val="none" w:sz="0" w:space="0" w:color="auto"/>
                                <w:right w:val="none" w:sz="0" w:space="0" w:color="auto"/>
                              </w:divBdr>
                              <w:divsChild>
                                <w:div w:id="1255019461">
                                  <w:marLeft w:val="0"/>
                                  <w:marRight w:val="0"/>
                                  <w:marTop w:val="0"/>
                                  <w:marBottom w:val="0"/>
                                  <w:divBdr>
                                    <w:top w:val="none" w:sz="0" w:space="0" w:color="auto"/>
                                    <w:left w:val="none" w:sz="0" w:space="0" w:color="auto"/>
                                    <w:bottom w:val="none" w:sz="0" w:space="0" w:color="auto"/>
                                    <w:right w:val="none" w:sz="0" w:space="0" w:color="auto"/>
                                  </w:divBdr>
                                  <w:divsChild>
                                    <w:div w:id="9258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271830">
          <w:marLeft w:val="0"/>
          <w:marRight w:val="0"/>
          <w:marTop w:val="0"/>
          <w:marBottom w:val="0"/>
          <w:divBdr>
            <w:top w:val="none" w:sz="0" w:space="0" w:color="auto"/>
            <w:left w:val="none" w:sz="0" w:space="0" w:color="auto"/>
            <w:bottom w:val="none" w:sz="0" w:space="0" w:color="auto"/>
            <w:right w:val="none" w:sz="0" w:space="0" w:color="auto"/>
          </w:divBdr>
          <w:divsChild>
            <w:div w:id="18738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9237">
      <w:bodyDiv w:val="1"/>
      <w:marLeft w:val="0"/>
      <w:marRight w:val="0"/>
      <w:marTop w:val="0"/>
      <w:marBottom w:val="0"/>
      <w:divBdr>
        <w:top w:val="none" w:sz="0" w:space="0" w:color="auto"/>
        <w:left w:val="none" w:sz="0" w:space="0" w:color="auto"/>
        <w:bottom w:val="none" w:sz="0" w:space="0" w:color="auto"/>
        <w:right w:val="none" w:sz="0" w:space="0" w:color="auto"/>
      </w:divBdr>
      <w:divsChild>
        <w:div w:id="41098061">
          <w:marLeft w:val="0"/>
          <w:marRight w:val="0"/>
          <w:marTop w:val="0"/>
          <w:marBottom w:val="0"/>
          <w:divBdr>
            <w:top w:val="none" w:sz="0" w:space="0" w:color="auto"/>
            <w:left w:val="none" w:sz="0" w:space="0" w:color="auto"/>
            <w:bottom w:val="none" w:sz="0" w:space="0" w:color="auto"/>
            <w:right w:val="none" w:sz="0" w:space="0" w:color="auto"/>
          </w:divBdr>
          <w:divsChild>
            <w:div w:id="2101682245">
              <w:marLeft w:val="0"/>
              <w:marRight w:val="0"/>
              <w:marTop w:val="0"/>
              <w:marBottom w:val="0"/>
              <w:divBdr>
                <w:top w:val="none" w:sz="0" w:space="0" w:color="auto"/>
                <w:left w:val="none" w:sz="0" w:space="0" w:color="auto"/>
                <w:bottom w:val="none" w:sz="0" w:space="0" w:color="auto"/>
                <w:right w:val="none" w:sz="0" w:space="0" w:color="auto"/>
              </w:divBdr>
            </w:div>
          </w:divsChild>
        </w:div>
        <w:div w:id="1855656414">
          <w:marLeft w:val="0"/>
          <w:marRight w:val="0"/>
          <w:marTop w:val="0"/>
          <w:marBottom w:val="0"/>
          <w:divBdr>
            <w:top w:val="none" w:sz="0" w:space="0" w:color="auto"/>
            <w:left w:val="none" w:sz="0" w:space="0" w:color="auto"/>
            <w:bottom w:val="none" w:sz="0" w:space="0" w:color="auto"/>
            <w:right w:val="none" w:sz="0" w:space="0" w:color="auto"/>
          </w:divBdr>
        </w:div>
        <w:div w:id="204097766">
          <w:marLeft w:val="0"/>
          <w:marRight w:val="0"/>
          <w:marTop w:val="0"/>
          <w:marBottom w:val="0"/>
          <w:divBdr>
            <w:top w:val="none" w:sz="0" w:space="0" w:color="auto"/>
            <w:left w:val="none" w:sz="0" w:space="0" w:color="auto"/>
            <w:bottom w:val="none" w:sz="0" w:space="0" w:color="auto"/>
            <w:right w:val="none" w:sz="0" w:space="0" w:color="auto"/>
          </w:divBdr>
        </w:div>
        <w:div w:id="1001079932">
          <w:marLeft w:val="0"/>
          <w:marRight w:val="0"/>
          <w:marTop w:val="0"/>
          <w:marBottom w:val="0"/>
          <w:divBdr>
            <w:top w:val="none" w:sz="0" w:space="0" w:color="auto"/>
            <w:left w:val="none" w:sz="0" w:space="0" w:color="auto"/>
            <w:bottom w:val="none" w:sz="0" w:space="0" w:color="auto"/>
            <w:right w:val="none" w:sz="0" w:space="0" w:color="auto"/>
          </w:divBdr>
        </w:div>
        <w:div w:id="1652515777">
          <w:marLeft w:val="0"/>
          <w:marRight w:val="0"/>
          <w:marTop w:val="0"/>
          <w:marBottom w:val="0"/>
          <w:divBdr>
            <w:top w:val="none" w:sz="0" w:space="0" w:color="auto"/>
            <w:left w:val="none" w:sz="0" w:space="0" w:color="auto"/>
            <w:bottom w:val="none" w:sz="0" w:space="0" w:color="auto"/>
            <w:right w:val="none" w:sz="0" w:space="0" w:color="auto"/>
          </w:divBdr>
        </w:div>
        <w:div w:id="1670254141">
          <w:marLeft w:val="0"/>
          <w:marRight w:val="0"/>
          <w:marTop w:val="0"/>
          <w:marBottom w:val="0"/>
          <w:divBdr>
            <w:top w:val="none" w:sz="0" w:space="0" w:color="auto"/>
            <w:left w:val="none" w:sz="0" w:space="0" w:color="auto"/>
            <w:bottom w:val="none" w:sz="0" w:space="0" w:color="auto"/>
            <w:right w:val="none" w:sz="0" w:space="0" w:color="auto"/>
          </w:divBdr>
          <w:divsChild>
            <w:div w:id="1140997891">
              <w:marLeft w:val="0"/>
              <w:marRight w:val="0"/>
              <w:marTop w:val="0"/>
              <w:marBottom w:val="0"/>
              <w:divBdr>
                <w:top w:val="none" w:sz="0" w:space="0" w:color="auto"/>
                <w:left w:val="none" w:sz="0" w:space="0" w:color="auto"/>
                <w:bottom w:val="none" w:sz="0" w:space="0" w:color="auto"/>
                <w:right w:val="none" w:sz="0" w:space="0" w:color="auto"/>
              </w:divBdr>
              <w:divsChild>
                <w:div w:id="68626056">
                  <w:marLeft w:val="0"/>
                  <w:marRight w:val="0"/>
                  <w:marTop w:val="0"/>
                  <w:marBottom w:val="0"/>
                  <w:divBdr>
                    <w:top w:val="none" w:sz="0" w:space="0" w:color="auto"/>
                    <w:left w:val="none" w:sz="0" w:space="0" w:color="auto"/>
                    <w:bottom w:val="none" w:sz="0" w:space="0" w:color="auto"/>
                    <w:right w:val="none" w:sz="0" w:space="0" w:color="auto"/>
                  </w:divBdr>
                  <w:divsChild>
                    <w:div w:id="1711998206">
                      <w:marLeft w:val="0"/>
                      <w:marRight w:val="0"/>
                      <w:marTop w:val="0"/>
                      <w:marBottom w:val="0"/>
                      <w:divBdr>
                        <w:top w:val="none" w:sz="0" w:space="0" w:color="auto"/>
                        <w:left w:val="none" w:sz="0" w:space="0" w:color="auto"/>
                        <w:bottom w:val="none" w:sz="0" w:space="0" w:color="auto"/>
                        <w:right w:val="none" w:sz="0" w:space="0" w:color="auto"/>
                      </w:divBdr>
                      <w:divsChild>
                        <w:div w:id="1055739909">
                          <w:marLeft w:val="0"/>
                          <w:marRight w:val="0"/>
                          <w:marTop w:val="0"/>
                          <w:marBottom w:val="0"/>
                          <w:divBdr>
                            <w:top w:val="none" w:sz="0" w:space="0" w:color="auto"/>
                            <w:left w:val="none" w:sz="0" w:space="0" w:color="auto"/>
                            <w:bottom w:val="none" w:sz="0" w:space="0" w:color="auto"/>
                            <w:right w:val="none" w:sz="0" w:space="0" w:color="auto"/>
                          </w:divBdr>
                          <w:divsChild>
                            <w:div w:id="1349521040">
                              <w:marLeft w:val="0"/>
                              <w:marRight w:val="0"/>
                              <w:marTop w:val="0"/>
                              <w:marBottom w:val="0"/>
                              <w:divBdr>
                                <w:top w:val="none" w:sz="0" w:space="0" w:color="auto"/>
                                <w:left w:val="none" w:sz="0" w:space="0" w:color="auto"/>
                                <w:bottom w:val="none" w:sz="0" w:space="0" w:color="auto"/>
                                <w:right w:val="none" w:sz="0" w:space="0" w:color="auto"/>
                              </w:divBdr>
                              <w:divsChild>
                                <w:div w:id="1969969971">
                                  <w:marLeft w:val="0"/>
                                  <w:marRight w:val="0"/>
                                  <w:marTop w:val="0"/>
                                  <w:marBottom w:val="0"/>
                                  <w:divBdr>
                                    <w:top w:val="none" w:sz="0" w:space="0" w:color="auto"/>
                                    <w:left w:val="none" w:sz="0" w:space="0" w:color="auto"/>
                                    <w:bottom w:val="none" w:sz="0" w:space="0" w:color="auto"/>
                                    <w:right w:val="none" w:sz="0" w:space="0" w:color="auto"/>
                                  </w:divBdr>
                                  <w:divsChild>
                                    <w:div w:id="1531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887158">
          <w:marLeft w:val="0"/>
          <w:marRight w:val="0"/>
          <w:marTop w:val="0"/>
          <w:marBottom w:val="0"/>
          <w:divBdr>
            <w:top w:val="none" w:sz="0" w:space="0" w:color="auto"/>
            <w:left w:val="none" w:sz="0" w:space="0" w:color="auto"/>
            <w:bottom w:val="none" w:sz="0" w:space="0" w:color="auto"/>
            <w:right w:val="none" w:sz="0" w:space="0" w:color="auto"/>
          </w:divBdr>
          <w:divsChild>
            <w:div w:id="14347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6889">
      <w:bodyDiv w:val="1"/>
      <w:marLeft w:val="0"/>
      <w:marRight w:val="0"/>
      <w:marTop w:val="0"/>
      <w:marBottom w:val="0"/>
      <w:divBdr>
        <w:top w:val="none" w:sz="0" w:space="0" w:color="auto"/>
        <w:left w:val="none" w:sz="0" w:space="0" w:color="auto"/>
        <w:bottom w:val="none" w:sz="0" w:space="0" w:color="auto"/>
        <w:right w:val="none" w:sz="0" w:space="0" w:color="auto"/>
      </w:divBdr>
      <w:divsChild>
        <w:div w:id="99892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823</Words>
  <Characters>4448</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Christos tsoumplekas</cp:lastModifiedBy>
  <cp:revision>4</cp:revision>
  <cp:lastPrinted>2023-02-01T10:15:00Z</cp:lastPrinted>
  <dcterms:created xsi:type="dcterms:W3CDTF">2024-05-16T09:28:00Z</dcterms:created>
  <dcterms:modified xsi:type="dcterms:W3CDTF">2024-05-16T11:05:00Z</dcterms:modified>
</cp:coreProperties>
</file>