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A8923" w14:textId="77777777" w:rsidR="00DF391F" w:rsidRPr="0019101C" w:rsidRDefault="00DF391F" w:rsidP="00DF391F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kern w:val="1"/>
          <w:lang w:val="el-GR" w:eastAsia="ar-SA"/>
        </w:rPr>
      </w:pPr>
      <w:r w:rsidRPr="00E86E3E"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3A8CA" wp14:editId="37EF265C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C393B" w14:textId="77777777" w:rsidR="00DF391F" w:rsidRDefault="00DF391F" w:rsidP="00DF391F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32F6A1B0" wp14:editId="3AA5AD6A">
                                  <wp:extent cx="1547495" cy="810895"/>
                                  <wp:effectExtent l="0" t="0" r="0" b="8255"/>
                                  <wp:docPr id="893366972" name="Εικόνα 8933669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83A8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75EC393B" w14:textId="77777777" w:rsidR="00DF391F" w:rsidRDefault="00DF391F" w:rsidP="00DF391F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32F6A1B0" wp14:editId="3AA5AD6A">
                            <wp:extent cx="1547495" cy="810895"/>
                            <wp:effectExtent l="0" t="0" r="0" b="8255"/>
                            <wp:docPr id="893366972" name="Εικόνα 8933669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101C">
        <w:rPr>
          <w:rFonts w:cs="Calibri"/>
          <w:noProof/>
          <w:lang w:val="el-GR"/>
        </w:rPr>
        <w:t xml:space="preserve">                        </w:t>
      </w:r>
      <w:r w:rsidRPr="0019101C">
        <w:rPr>
          <w:rFonts w:eastAsia="Times New Roman" w:cs="Calibri"/>
          <w:noProof/>
          <w:kern w:val="1"/>
          <w:lang w:val="el-GR"/>
        </w:rPr>
        <w:t xml:space="preserve">   </w:t>
      </w:r>
      <w:r w:rsidRPr="0019101C">
        <w:rPr>
          <w:rFonts w:eastAsia="Times New Roman" w:cs="Calibri"/>
          <w:kern w:val="1"/>
          <w:lang w:val="el-GR" w:eastAsia="ar-SA"/>
        </w:rPr>
        <w:tab/>
      </w:r>
    </w:p>
    <w:p w14:paraId="266BBE16" w14:textId="77777777" w:rsidR="00DF391F" w:rsidRPr="0019101C" w:rsidRDefault="00DF391F" w:rsidP="00DF391F">
      <w:pPr>
        <w:suppressAutoHyphens/>
        <w:jc w:val="both"/>
        <w:rPr>
          <w:rFonts w:eastAsia="Times New Roman" w:cs="Calibri"/>
          <w:kern w:val="1"/>
          <w:lang w:val="el-GR" w:eastAsia="ar-SA"/>
        </w:rPr>
      </w:pPr>
      <w:r>
        <w:rPr>
          <w:rFonts w:eastAsia="Times New Roman" w:cs="Calibri"/>
          <w:noProof/>
        </w:rPr>
        <w:drawing>
          <wp:inline distT="0" distB="0" distL="0" distR="0" wp14:anchorId="6C9F78D4" wp14:editId="3CEB3BF3">
            <wp:extent cx="2513965" cy="1085850"/>
            <wp:effectExtent l="0" t="0" r="0" b="0"/>
            <wp:docPr id="93869123" name="Εικόνα 1" descr="Εικόνα που περιέχει σύμβολ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9123" name="Εικόνα 1" descr="Εικόνα που περιέχει σύμβολο, γραμματοσειρά, λογότυπο, στιγμιότυπο οθόνης&#10;&#10;Περιγραφή που δημιουργήθηκε αυτόματα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51" cy="108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81894" w14:textId="12AD1D8F" w:rsidR="00DF391F" w:rsidRPr="00C54030" w:rsidRDefault="00DF391F" w:rsidP="00DF391F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  <w:lang w:val="el-GR"/>
        </w:rPr>
      </w:pPr>
      <w:r w:rsidRPr="00B032B9">
        <w:rPr>
          <w:rFonts w:eastAsia="Times New Roman" w:cs="Calibri"/>
          <w:b/>
          <w:lang w:val="el-GR"/>
        </w:rPr>
        <w:t xml:space="preserve">ΔΕΛΤΙΟ ΤΥΠΟΥ                                                                                                  </w:t>
      </w:r>
      <w:r>
        <w:rPr>
          <w:rFonts w:eastAsia="Times New Roman" w:cs="Calibri"/>
          <w:bCs/>
          <w:lang w:val="el-GR"/>
        </w:rPr>
        <w:t>2</w:t>
      </w:r>
      <w:r>
        <w:rPr>
          <w:rFonts w:eastAsia="Times New Roman" w:cs="Calibri"/>
          <w:bCs/>
          <w:lang w:val="el-GR"/>
        </w:rPr>
        <w:t>1</w:t>
      </w:r>
      <w:r w:rsidRPr="00C54030">
        <w:rPr>
          <w:rFonts w:eastAsia="Times New Roman" w:cs="Calibri"/>
          <w:bCs/>
          <w:lang w:val="el-GR"/>
        </w:rPr>
        <w:t>.0</w:t>
      </w:r>
      <w:r>
        <w:rPr>
          <w:rFonts w:eastAsia="Times New Roman" w:cs="Calibri"/>
          <w:bCs/>
          <w:lang w:val="el-GR"/>
        </w:rPr>
        <w:t>6</w:t>
      </w:r>
      <w:r w:rsidRPr="00C54030">
        <w:rPr>
          <w:rFonts w:eastAsia="Times New Roman" w:cs="Calibri"/>
          <w:bCs/>
          <w:lang w:val="el-GR"/>
        </w:rPr>
        <w:t>.2024</w:t>
      </w:r>
    </w:p>
    <w:p w14:paraId="22B41722" w14:textId="77777777" w:rsidR="00DF391F" w:rsidRDefault="00DF391F" w:rsidP="003E57D8">
      <w:pPr>
        <w:jc w:val="center"/>
        <w:rPr>
          <w:b/>
          <w:bCs/>
          <w:sz w:val="28"/>
          <w:szCs w:val="28"/>
          <w:lang w:val="el-GR"/>
        </w:rPr>
      </w:pPr>
    </w:p>
    <w:p w14:paraId="1BC2EF5A" w14:textId="2EE8593C" w:rsidR="00833B2F" w:rsidRPr="003E57D8" w:rsidRDefault="00833B2F" w:rsidP="003E57D8">
      <w:pPr>
        <w:jc w:val="center"/>
        <w:rPr>
          <w:b/>
          <w:bCs/>
          <w:sz w:val="28"/>
          <w:szCs w:val="28"/>
          <w:lang w:val="el-GR"/>
        </w:rPr>
      </w:pPr>
      <w:r w:rsidRPr="003E57D8">
        <w:rPr>
          <w:b/>
          <w:bCs/>
          <w:sz w:val="28"/>
          <w:szCs w:val="28"/>
          <w:lang w:val="el-GR"/>
        </w:rPr>
        <w:t xml:space="preserve">Συμμετοχή του Γενικού </w:t>
      </w:r>
      <w:r w:rsidR="003E57D8" w:rsidRPr="003E57D8">
        <w:rPr>
          <w:b/>
          <w:bCs/>
          <w:sz w:val="28"/>
          <w:szCs w:val="28"/>
          <w:lang w:val="el-GR"/>
        </w:rPr>
        <w:t>Γραμματέα</w:t>
      </w:r>
      <w:r w:rsidRPr="003E57D8">
        <w:rPr>
          <w:b/>
          <w:bCs/>
          <w:sz w:val="28"/>
          <w:szCs w:val="28"/>
          <w:lang w:val="el-GR"/>
        </w:rPr>
        <w:t xml:space="preserve"> Έρευνας και Καινοτομίας,</w:t>
      </w:r>
    </w:p>
    <w:p w14:paraId="0F1EF298" w14:textId="7C6F9A26" w:rsidR="00833B2F" w:rsidRPr="003E57D8" w:rsidRDefault="00833B2F" w:rsidP="003E57D8">
      <w:pPr>
        <w:jc w:val="center"/>
        <w:rPr>
          <w:b/>
          <w:bCs/>
          <w:sz w:val="28"/>
          <w:szCs w:val="28"/>
          <w:lang w:val="el-GR"/>
        </w:rPr>
      </w:pPr>
      <w:r w:rsidRPr="003E57D8">
        <w:rPr>
          <w:b/>
          <w:bCs/>
          <w:sz w:val="28"/>
          <w:szCs w:val="28"/>
          <w:lang w:val="el-GR"/>
        </w:rPr>
        <w:t>κ. Αθανάσιου Κυριαζή</w:t>
      </w:r>
    </w:p>
    <w:p w14:paraId="03FA6783" w14:textId="7C44A817" w:rsidR="00833B2F" w:rsidRPr="00DB7A93" w:rsidRDefault="00833B2F" w:rsidP="003E57D8">
      <w:pPr>
        <w:jc w:val="center"/>
        <w:rPr>
          <w:b/>
          <w:bCs/>
          <w:sz w:val="28"/>
          <w:szCs w:val="28"/>
          <w:lang w:val="el-GR"/>
        </w:rPr>
      </w:pPr>
      <w:r w:rsidRPr="003E57D8">
        <w:rPr>
          <w:b/>
          <w:bCs/>
          <w:sz w:val="28"/>
          <w:szCs w:val="28"/>
          <w:lang w:val="el-GR"/>
        </w:rPr>
        <w:t>στο</w:t>
      </w:r>
      <w:r w:rsidRPr="00DB7A93">
        <w:rPr>
          <w:b/>
          <w:bCs/>
          <w:sz w:val="28"/>
          <w:szCs w:val="28"/>
          <w:lang w:val="el-GR"/>
        </w:rPr>
        <w:t xml:space="preserve"> 3</w:t>
      </w:r>
      <w:proofErr w:type="spellStart"/>
      <w:r w:rsidR="0072667C" w:rsidRPr="0072667C">
        <w:rPr>
          <w:b/>
          <w:bCs/>
          <w:sz w:val="28"/>
          <w:szCs w:val="28"/>
          <w:vertAlign w:val="superscript"/>
        </w:rPr>
        <w:t>rd</w:t>
      </w:r>
      <w:proofErr w:type="spellEnd"/>
      <w:r w:rsidR="0072667C" w:rsidRPr="00DB7A93">
        <w:rPr>
          <w:b/>
          <w:bCs/>
          <w:sz w:val="28"/>
          <w:szCs w:val="28"/>
          <w:lang w:val="el-GR"/>
        </w:rPr>
        <w:t xml:space="preserve"> </w:t>
      </w:r>
      <w:r w:rsidRPr="0072667C">
        <w:rPr>
          <w:b/>
          <w:bCs/>
          <w:sz w:val="28"/>
          <w:szCs w:val="28"/>
        </w:rPr>
        <w:t>Quo</w:t>
      </w:r>
      <w:r w:rsidRPr="00DB7A93">
        <w:rPr>
          <w:b/>
          <w:bCs/>
          <w:sz w:val="28"/>
          <w:szCs w:val="28"/>
          <w:lang w:val="el-GR"/>
        </w:rPr>
        <w:t xml:space="preserve"> </w:t>
      </w:r>
      <w:r w:rsidRPr="0072667C">
        <w:rPr>
          <w:b/>
          <w:bCs/>
          <w:sz w:val="28"/>
          <w:szCs w:val="28"/>
        </w:rPr>
        <w:t>Vadis</w:t>
      </w:r>
      <w:r w:rsidRPr="00DB7A93">
        <w:rPr>
          <w:b/>
          <w:bCs/>
          <w:sz w:val="28"/>
          <w:szCs w:val="28"/>
          <w:lang w:val="el-GR"/>
        </w:rPr>
        <w:t xml:space="preserve"> </w:t>
      </w:r>
      <w:r w:rsidRPr="0072667C">
        <w:rPr>
          <w:b/>
          <w:bCs/>
          <w:sz w:val="28"/>
          <w:szCs w:val="28"/>
        </w:rPr>
        <w:t>AI</w:t>
      </w:r>
      <w:r w:rsidRPr="00DB7A93">
        <w:rPr>
          <w:b/>
          <w:bCs/>
          <w:sz w:val="28"/>
          <w:szCs w:val="28"/>
          <w:lang w:val="el-GR"/>
        </w:rPr>
        <w:t xml:space="preserve"> </w:t>
      </w:r>
      <w:r w:rsidRPr="0072667C">
        <w:rPr>
          <w:b/>
          <w:bCs/>
          <w:sz w:val="28"/>
          <w:szCs w:val="28"/>
        </w:rPr>
        <w:t>Conference</w:t>
      </w:r>
      <w:r w:rsidRPr="00DB7A93">
        <w:rPr>
          <w:b/>
          <w:bCs/>
          <w:sz w:val="28"/>
          <w:szCs w:val="28"/>
          <w:lang w:val="el-GR"/>
        </w:rPr>
        <w:t>.</w:t>
      </w:r>
    </w:p>
    <w:p w14:paraId="303F478D" w14:textId="3353EC8B" w:rsidR="00833B2F" w:rsidRPr="003E57D8" w:rsidRDefault="00833B2F" w:rsidP="003E57D8">
      <w:pPr>
        <w:jc w:val="center"/>
        <w:rPr>
          <w:b/>
          <w:bCs/>
          <w:sz w:val="28"/>
          <w:szCs w:val="28"/>
          <w:lang w:val="el-GR"/>
        </w:rPr>
      </w:pPr>
      <w:proofErr w:type="spellStart"/>
      <w:r w:rsidRPr="003E57D8">
        <w:rPr>
          <w:b/>
          <w:bCs/>
          <w:sz w:val="28"/>
          <w:szCs w:val="28"/>
          <w:lang w:val="el-GR"/>
        </w:rPr>
        <w:t>Divani</w:t>
      </w:r>
      <w:proofErr w:type="spellEnd"/>
      <w:r w:rsidRPr="003E57D8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3E57D8">
        <w:rPr>
          <w:b/>
          <w:bCs/>
          <w:sz w:val="28"/>
          <w:szCs w:val="28"/>
          <w:lang w:val="el-GR"/>
        </w:rPr>
        <w:t>Caravel</w:t>
      </w:r>
      <w:proofErr w:type="spellEnd"/>
      <w:r w:rsidRPr="003E57D8">
        <w:rPr>
          <w:b/>
          <w:bCs/>
          <w:sz w:val="28"/>
          <w:szCs w:val="28"/>
          <w:lang w:val="el-GR"/>
        </w:rPr>
        <w:t>, 18 Ιουνίου 2024</w:t>
      </w:r>
    </w:p>
    <w:p w14:paraId="06A8C577" w14:textId="77777777" w:rsidR="00833B2F" w:rsidRPr="00833B2F" w:rsidRDefault="00833B2F" w:rsidP="00833B2F">
      <w:pPr>
        <w:rPr>
          <w:sz w:val="28"/>
          <w:szCs w:val="28"/>
          <w:lang w:val="el-GR"/>
        </w:rPr>
      </w:pPr>
    </w:p>
    <w:p w14:paraId="0D67D15D" w14:textId="5F650BA3" w:rsidR="000F06B8" w:rsidRPr="003E57D8" w:rsidRDefault="003E57D8" w:rsidP="003E57D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Την Τρίτη, 18 Ιουνίου 2024, ο Γενικός Γραμματέας Έρευνας και Καινοτομίας, κ. Αθανάσιος Κυριαζής συμμετείχε στο </w:t>
      </w:r>
      <w:r w:rsidR="009D2017" w:rsidRPr="009D2017">
        <w:rPr>
          <w:sz w:val="28"/>
          <w:szCs w:val="28"/>
          <w:lang w:val="el-GR"/>
        </w:rPr>
        <w:t>“</w:t>
      </w:r>
      <w:r>
        <w:rPr>
          <w:sz w:val="28"/>
          <w:szCs w:val="28"/>
          <w:lang w:val="el-GR"/>
        </w:rPr>
        <w:t>3</w:t>
      </w:r>
      <w:proofErr w:type="spellStart"/>
      <w:r w:rsidR="0072667C">
        <w:rPr>
          <w:sz w:val="28"/>
          <w:szCs w:val="28"/>
        </w:rPr>
        <w:t>rd</w:t>
      </w:r>
      <w:proofErr w:type="spellEnd"/>
      <w:r w:rsidR="0072667C" w:rsidRPr="0072667C">
        <w:rPr>
          <w:sz w:val="28"/>
          <w:szCs w:val="28"/>
          <w:lang w:val="el-GR"/>
        </w:rPr>
        <w:t xml:space="preserve"> </w:t>
      </w:r>
      <w:r w:rsidR="009D2017">
        <w:rPr>
          <w:sz w:val="28"/>
          <w:szCs w:val="28"/>
        </w:rPr>
        <w:t>Q</w:t>
      </w:r>
      <w:proofErr w:type="spellStart"/>
      <w:r w:rsidR="00833B2F" w:rsidRPr="00833B2F">
        <w:rPr>
          <w:sz w:val="28"/>
          <w:szCs w:val="28"/>
          <w:lang w:val="el-GR"/>
        </w:rPr>
        <w:t>uo</w:t>
      </w:r>
      <w:proofErr w:type="spellEnd"/>
      <w:r w:rsidR="00833B2F" w:rsidRPr="00833B2F">
        <w:rPr>
          <w:sz w:val="28"/>
          <w:szCs w:val="28"/>
          <w:lang w:val="el-GR"/>
        </w:rPr>
        <w:t xml:space="preserve"> </w:t>
      </w:r>
      <w:proofErr w:type="spellStart"/>
      <w:r w:rsidR="00833B2F" w:rsidRPr="00833B2F">
        <w:rPr>
          <w:sz w:val="28"/>
          <w:szCs w:val="28"/>
          <w:lang w:val="el-GR"/>
        </w:rPr>
        <w:t>Vadis</w:t>
      </w:r>
      <w:proofErr w:type="spellEnd"/>
      <w:r w:rsidR="00833B2F" w:rsidRPr="00833B2F">
        <w:rPr>
          <w:sz w:val="28"/>
          <w:szCs w:val="28"/>
          <w:lang w:val="el-GR"/>
        </w:rPr>
        <w:t xml:space="preserve"> AI</w:t>
      </w:r>
      <w:r w:rsidR="009D2017" w:rsidRPr="009D2017">
        <w:rPr>
          <w:sz w:val="28"/>
          <w:szCs w:val="28"/>
          <w:lang w:val="el-GR"/>
        </w:rPr>
        <w:t xml:space="preserve"> </w:t>
      </w:r>
      <w:r w:rsidR="009D2017">
        <w:rPr>
          <w:sz w:val="28"/>
          <w:szCs w:val="28"/>
        </w:rPr>
        <w:t>Conference</w:t>
      </w:r>
      <w:r w:rsidRPr="003E57D8">
        <w:rPr>
          <w:sz w:val="28"/>
          <w:szCs w:val="28"/>
          <w:lang w:val="el-GR"/>
        </w:rPr>
        <w:t>”</w:t>
      </w:r>
      <w:r w:rsidR="009D2017" w:rsidRPr="009D2017">
        <w:rPr>
          <w:sz w:val="28"/>
          <w:szCs w:val="28"/>
          <w:lang w:val="el-GR"/>
        </w:rPr>
        <w:t>,</w:t>
      </w:r>
      <w:r w:rsidRPr="003E57D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το οποίο διοργανώθηκε </w:t>
      </w:r>
      <w:r w:rsidR="00833B2F" w:rsidRPr="00833B2F">
        <w:rPr>
          <w:sz w:val="28"/>
          <w:szCs w:val="28"/>
          <w:lang w:val="el-GR"/>
        </w:rPr>
        <w:t xml:space="preserve">από το Ινστιτούτο για το Δίκαιο Προστασίας της </w:t>
      </w:r>
      <w:proofErr w:type="spellStart"/>
      <w:r w:rsidR="00833B2F" w:rsidRPr="00833B2F">
        <w:rPr>
          <w:sz w:val="28"/>
          <w:szCs w:val="28"/>
          <w:lang w:val="el-GR"/>
        </w:rPr>
        <w:t>Ιδιωτικότητας</w:t>
      </w:r>
      <w:proofErr w:type="spellEnd"/>
      <w:r w:rsidR="00833B2F" w:rsidRPr="00833B2F">
        <w:rPr>
          <w:sz w:val="28"/>
          <w:szCs w:val="28"/>
          <w:lang w:val="el-GR"/>
        </w:rPr>
        <w:t xml:space="preserve">, των Προσωπικών Δεδομένων και την Τεχνολογία και το Ινστιτούτο για τη Δικαιοσύνη και την Ανάπτυξη του European </w:t>
      </w:r>
      <w:proofErr w:type="spellStart"/>
      <w:r w:rsidR="00833B2F" w:rsidRPr="00833B2F">
        <w:rPr>
          <w:sz w:val="28"/>
          <w:szCs w:val="28"/>
          <w:lang w:val="el-GR"/>
        </w:rPr>
        <w:t>Public</w:t>
      </w:r>
      <w:proofErr w:type="spellEnd"/>
      <w:r w:rsidR="00833B2F" w:rsidRPr="00833B2F">
        <w:rPr>
          <w:sz w:val="28"/>
          <w:szCs w:val="28"/>
          <w:lang w:val="el-GR"/>
        </w:rPr>
        <w:t xml:space="preserve"> Law Organization</w:t>
      </w:r>
      <w:r>
        <w:rPr>
          <w:sz w:val="28"/>
          <w:szCs w:val="28"/>
          <w:lang w:val="el-GR"/>
        </w:rPr>
        <w:t xml:space="preserve"> (</w:t>
      </w:r>
      <w:r>
        <w:rPr>
          <w:sz w:val="28"/>
          <w:szCs w:val="28"/>
        </w:rPr>
        <w:t>EPLO</w:t>
      </w:r>
      <w:r w:rsidRPr="003E57D8">
        <w:rPr>
          <w:sz w:val="28"/>
          <w:szCs w:val="28"/>
          <w:lang w:val="el-GR"/>
        </w:rPr>
        <w:t>)</w:t>
      </w:r>
      <w:r>
        <w:rPr>
          <w:sz w:val="28"/>
          <w:szCs w:val="28"/>
          <w:lang w:val="el-GR"/>
        </w:rPr>
        <w:t xml:space="preserve">, </w:t>
      </w:r>
      <w:r w:rsidR="002C745D" w:rsidRPr="002C745D">
        <w:rPr>
          <w:sz w:val="28"/>
          <w:szCs w:val="28"/>
          <w:lang w:val="el-GR"/>
        </w:rPr>
        <w:t xml:space="preserve">με την παρουσία και υπό την αιγίδα της ΑΕ της Προέδρου της Δημοκρατίας Κατερίνας </w:t>
      </w:r>
      <w:proofErr w:type="spellStart"/>
      <w:r w:rsidR="002C745D" w:rsidRPr="002C745D">
        <w:rPr>
          <w:sz w:val="28"/>
          <w:szCs w:val="28"/>
          <w:lang w:val="el-GR"/>
        </w:rPr>
        <w:t>Σακελλαροπούλου</w:t>
      </w:r>
      <w:proofErr w:type="spellEnd"/>
      <w:r w:rsidR="002C745D" w:rsidRPr="002C745D">
        <w:rPr>
          <w:sz w:val="28"/>
          <w:szCs w:val="28"/>
          <w:lang w:val="el-GR"/>
        </w:rPr>
        <w:t xml:space="preserve">, </w:t>
      </w:r>
      <w:r w:rsidR="003C17AE">
        <w:rPr>
          <w:sz w:val="28"/>
          <w:szCs w:val="28"/>
          <w:lang w:val="el-GR"/>
        </w:rPr>
        <w:t>και</w:t>
      </w:r>
      <w:r>
        <w:rPr>
          <w:sz w:val="28"/>
          <w:szCs w:val="28"/>
          <w:lang w:val="el-GR"/>
        </w:rPr>
        <w:t xml:space="preserve"> διεξήχθη στο Ξενοδοχείο </w:t>
      </w:r>
      <w:r>
        <w:rPr>
          <w:sz w:val="28"/>
          <w:szCs w:val="28"/>
        </w:rPr>
        <w:t>Divani</w:t>
      </w:r>
      <w:r w:rsidRPr="003E57D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Caravel</w:t>
      </w:r>
      <w:r>
        <w:rPr>
          <w:sz w:val="28"/>
          <w:szCs w:val="28"/>
          <w:lang w:val="el-GR"/>
        </w:rPr>
        <w:t xml:space="preserve">. </w:t>
      </w:r>
      <w:r w:rsidR="00833B2F" w:rsidRPr="00833B2F">
        <w:rPr>
          <w:sz w:val="28"/>
          <w:szCs w:val="28"/>
          <w:lang w:val="el-GR"/>
        </w:rPr>
        <w:t xml:space="preserve"> </w:t>
      </w:r>
    </w:p>
    <w:p w14:paraId="277A42E7" w14:textId="436C8D2C" w:rsidR="003E57D8" w:rsidRDefault="00E113CE" w:rsidP="00E113CE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κ. Κυριαζής στην ομιλία του</w:t>
      </w:r>
      <w:r w:rsidR="0072667C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στο πλαίσιο της 5</w:t>
      </w:r>
      <w:r w:rsidRPr="00E113CE">
        <w:rPr>
          <w:sz w:val="28"/>
          <w:szCs w:val="28"/>
          <w:vertAlign w:val="superscript"/>
          <w:lang w:val="el-GR"/>
        </w:rPr>
        <w:t>η</w:t>
      </w:r>
      <w:r>
        <w:rPr>
          <w:sz w:val="28"/>
          <w:szCs w:val="28"/>
          <w:vertAlign w:val="superscript"/>
          <w:lang w:val="el-GR"/>
        </w:rPr>
        <w:t>ς</w:t>
      </w:r>
      <w:r>
        <w:rPr>
          <w:sz w:val="28"/>
          <w:szCs w:val="28"/>
          <w:lang w:val="el-GR"/>
        </w:rPr>
        <w:t xml:space="preserve"> </w:t>
      </w:r>
      <w:r w:rsidRPr="00E113CE">
        <w:rPr>
          <w:sz w:val="28"/>
          <w:szCs w:val="28"/>
          <w:lang w:val="el-GR"/>
        </w:rPr>
        <w:t>Ενότητα</w:t>
      </w:r>
      <w:r>
        <w:rPr>
          <w:sz w:val="28"/>
          <w:szCs w:val="28"/>
          <w:lang w:val="el-GR"/>
        </w:rPr>
        <w:t>ς του Συνεδρίου με θέμα:</w:t>
      </w:r>
      <w:r w:rsidRPr="00E113CE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«</w:t>
      </w:r>
      <w:r w:rsidRPr="00E113CE">
        <w:rPr>
          <w:sz w:val="28"/>
          <w:szCs w:val="28"/>
          <w:lang w:val="el-GR"/>
        </w:rPr>
        <w:t>ΑΙ και Εκπαίδευση: Επενδύοντας στις δεξιότητες της νέας εποχής</w:t>
      </w:r>
      <w:r>
        <w:rPr>
          <w:sz w:val="28"/>
          <w:szCs w:val="28"/>
          <w:lang w:val="el-GR"/>
        </w:rPr>
        <w:t>»,  μεταξύ άλλων, ανέφερε</w:t>
      </w:r>
      <w:r w:rsidR="0072667C">
        <w:rPr>
          <w:sz w:val="28"/>
          <w:szCs w:val="28"/>
          <w:lang w:val="el-GR"/>
        </w:rPr>
        <w:t xml:space="preserve"> ότι η εισαγωγή της Τεχνητής Νοημοσύνης στην Εκπαίδευση πρέπει να γίνει με προσοχή και παρουσιάζει ιδιαιτερότητες στην εφαρμογή της</w:t>
      </w:r>
      <w:r w:rsidR="00455D82">
        <w:rPr>
          <w:sz w:val="28"/>
          <w:szCs w:val="28"/>
          <w:lang w:val="el-GR"/>
        </w:rPr>
        <w:t>,</w:t>
      </w:r>
      <w:r w:rsidR="0072667C">
        <w:rPr>
          <w:sz w:val="28"/>
          <w:szCs w:val="28"/>
          <w:lang w:val="el-GR"/>
        </w:rPr>
        <w:t xml:space="preserve"> καθώς προϋποθέτει την επιμόρφωση του διδακτικού προσωπικού, ενώ </w:t>
      </w:r>
      <w:r w:rsidR="00A514B9">
        <w:rPr>
          <w:sz w:val="28"/>
          <w:szCs w:val="28"/>
          <w:lang w:val="el-GR"/>
        </w:rPr>
        <w:t>οι εκπαιδευτικές μεταρρυθμίσεις</w:t>
      </w:r>
      <w:r w:rsidR="0079289B">
        <w:rPr>
          <w:sz w:val="28"/>
          <w:szCs w:val="28"/>
          <w:lang w:val="el-GR"/>
        </w:rPr>
        <w:t xml:space="preserve"> και συγκεκριμένα </w:t>
      </w:r>
      <w:r w:rsidR="00455D82">
        <w:rPr>
          <w:sz w:val="28"/>
          <w:szCs w:val="28"/>
          <w:lang w:val="el-GR"/>
        </w:rPr>
        <w:t>η</w:t>
      </w:r>
      <w:r w:rsidR="0072667C">
        <w:rPr>
          <w:sz w:val="28"/>
          <w:szCs w:val="28"/>
          <w:lang w:val="el-GR"/>
        </w:rPr>
        <w:t xml:space="preserve"> εισαγωγή νέων τεχνολογιών στην </w:t>
      </w:r>
      <w:r w:rsidR="00455D82">
        <w:rPr>
          <w:sz w:val="28"/>
          <w:szCs w:val="28"/>
          <w:lang w:val="el-GR"/>
        </w:rPr>
        <w:t>Πρωτοβάθμια</w:t>
      </w:r>
      <w:r w:rsidR="0072667C">
        <w:rPr>
          <w:sz w:val="28"/>
          <w:szCs w:val="28"/>
          <w:lang w:val="el-GR"/>
        </w:rPr>
        <w:t xml:space="preserve"> και </w:t>
      </w:r>
      <w:r w:rsidR="00455D82">
        <w:rPr>
          <w:sz w:val="28"/>
          <w:szCs w:val="28"/>
          <w:lang w:val="el-GR"/>
        </w:rPr>
        <w:t>Δευτεροβάθμια</w:t>
      </w:r>
      <w:r w:rsidR="0072667C">
        <w:rPr>
          <w:sz w:val="28"/>
          <w:szCs w:val="28"/>
          <w:lang w:val="el-GR"/>
        </w:rPr>
        <w:t xml:space="preserve"> Εκπαίδευση στη χώρα μας, σε αντίθεση με άλλες ευρωπαϊκές χώρες, </w:t>
      </w:r>
      <w:r w:rsidR="00A514B9">
        <w:rPr>
          <w:sz w:val="28"/>
          <w:szCs w:val="28"/>
          <w:lang w:val="el-GR"/>
        </w:rPr>
        <w:t>ρυθμίζεται</w:t>
      </w:r>
      <w:r w:rsidR="0072667C">
        <w:rPr>
          <w:sz w:val="28"/>
          <w:szCs w:val="28"/>
          <w:lang w:val="el-GR"/>
        </w:rPr>
        <w:t xml:space="preserve"> </w:t>
      </w:r>
      <w:r w:rsidR="0079289B">
        <w:rPr>
          <w:sz w:val="28"/>
          <w:szCs w:val="28"/>
          <w:lang w:val="el-GR"/>
        </w:rPr>
        <w:t xml:space="preserve">κεντρικά </w:t>
      </w:r>
      <w:r w:rsidR="00D86163">
        <w:rPr>
          <w:sz w:val="28"/>
          <w:szCs w:val="28"/>
          <w:lang w:val="el-GR"/>
        </w:rPr>
        <w:t xml:space="preserve">και ως εκ τούτου είναι συγκριτικά λιγότερο ευέλικτη. </w:t>
      </w:r>
    </w:p>
    <w:p w14:paraId="1C711742" w14:textId="68D37523" w:rsidR="002071D5" w:rsidRDefault="00772BEA" w:rsidP="00382B2F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Ακολούθως, επεσήμανε ότι</w:t>
      </w:r>
      <w:r w:rsidR="00CD7C02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613956">
        <w:rPr>
          <w:sz w:val="28"/>
          <w:szCs w:val="28"/>
          <w:lang w:val="el-GR"/>
        </w:rPr>
        <w:t>όσον αφορά τη</w:t>
      </w:r>
      <w:r w:rsidR="006C6F09">
        <w:rPr>
          <w:sz w:val="28"/>
          <w:szCs w:val="28"/>
          <w:lang w:val="el-GR"/>
        </w:rPr>
        <w:t>ν έρευνα</w:t>
      </w:r>
      <w:r w:rsidR="00CD7C02">
        <w:rPr>
          <w:sz w:val="28"/>
          <w:szCs w:val="28"/>
          <w:lang w:val="el-GR"/>
        </w:rPr>
        <w:t>,</w:t>
      </w:r>
      <w:r w:rsidR="00613956">
        <w:rPr>
          <w:sz w:val="28"/>
          <w:szCs w:val="28"/>
          <w:lang w:val="el-GR"/>
        </w:rPr>
        <w:t xml:space="preserve"> </w:t>
      </w:r>
      <w:r w:rsidR="00613956" w:rsidRPr="00772BEA">
        <w:rPr>
          <w:sz w:val="28"/>
          <w:szCs w:val="28"/>
          <w:lang w:val="el-GR"/>
        </w:rPr>
        <w:t xml:space="preserve">η σημασία της Τεχνητής Νοημοσύνης αναδείχθηκε αρκετά νωρίς </w:t>
      </w:r>
      <w:r w:rsidR="00613956">
        <w:rPr>
          <w:sz w:val="28"/>
          <w:szCs w:val="28"/>
          <w:lang w:val="el-GR"/>
        </w:rPr>
        <w:t>μέσα από τη</w:t>
      </w:r>
      <w:r w:rsidR="00382B2F" w:rsidRPr="00772BEA">
        <w:rPr>
          <w:sz w:val="28"/>
          <w:szCs w:val="28"/>
          <w:lang w:val="el-GR"/>
        </w:rPr>
        <w:t xml:space="preserve"> Διαδικασία Επιχειρηματικής Ανακάλυψης </w:t>
      </w:r>
      <w:r w:rsidR="00613956">
        <w:rPr>
          <w:sz w:val="28"/>
          <w:szCs w:val="28"/>
          <w:lang w:val="el-GR"/>
        </w:rPr>
        <w:t>της ΠΠ</w:t>
      </w:r>
      <w:r w:rsidR="00382B2F" w:rsidRPr="00772BEA">
        <w:rPr>
          <w:sz w:val="28"/>
          <w:szCs w:val="28"/>
          <w:lang w:val="el-GR"/>
        </w:rPr>
        <w:t xml:space="preserve"> 2014-2020 και ορίστηκε ως μία από τις προτεραιότητες στις οποίες πρέπει να δοθεί έμφαση και να επικεντρωθούν τα κονδύλια. </w:t>
      </w:r>
      <w:r w:rsidR="002071D5" w:rsidRPr="002071D5">
        <w:rPr>
          <w:sz w:val="28"/>
          <w:szCs w:val="28"/>
          <w:lang w:val="el-GR"/>
        </w:rPr>
        <w:t>Μέσω αυτής της πρωτοβουλίας χρηματοδοτήθηκαν 13 έργα που σχετίζονται με την τεχνητή νοημοσύνη κατά την προγραμματική περίοδο 2014-2020, συνολικής δημόσιας δαπάνης 7,2 εκατ. ευρώ</w:t>
      </w:r>
      <w:r w:rsidR="006A6B42">
        <w:rPr>
          <w:sz w:val="28"/>
          <w:szCs w:val="28"/>
          <w:lang w:val="el-GR"/>
        </w:rPr>
        <w:t>.</w:t>
      </w:r>
    </w:p>
    <w:p w14:paraId="67D6C47E" w14:textId="67D37794" w:rsidR="000E5025" w:rsidRPr="00DB7A93" w:rsidRDefault="006A6B42" w:rsidP="00382B2F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Πρόσθεσε ότι </w:t>
      </w:r>
      <w:r w:rsidR="00382B2F" w:rsidRPr="00772BEA">
        <w:rPr>
          <w:sz w:val="28"/>
          <w:szCs w:val="28"/>
          <w:lang w:val="el-GR"/>
        </w:rPr>
        <w:t>σχεδιάστηκαν συγκεκριμένες παρεμβάσεις για την ενσωμάτωση της τεχνητής νοημοσύνης στην αντιμετώπιση των εθνικών αναγκών</w:t>
      </w:r>
      <w:r w:rsidR="00613956">
        <w:rPr>
          <w:sz w:val="28"/>
          <w:szCs w:val="28"/>
          <w:lang w:val="el-GR"/>
        </w:rPr>
        <w:t xml:space="preserve">, </w:t>
      </w:r>
      <w:r w:rsidR="000D1B41">
        <w:rPr>
          <w:sz w:val="28"/>
          <w:szCs w:val="28"/>
          <w:lang w:val="el-GR"/>
        </w:rPr>
        <w:t>όπως η</w:t>
      </w:r>
      <w:r w:rsidR="005B2C70">
        <w:rPr>
          <w:sz w:val="28"/>
          <w:szCs w:val="28"/>
          <w:lang w:val="el-GR"/>
        </w:rPr>
        <w:t xml:space="preserve"> Αναβάθμιση των</w:t>
      </w:r>
      <w:r w:rsidR="00382B2F" w:rsidRPr="00772BEA">
        <w:rPr>
          <w:sz w:val="28"/>
          <w:szCs w:val="28"/>
          <w:lang w:val="el-GR"/>
        </w:rPr>
        <w:t xml:space="preserve"> Υποδομών σε Ερευνητικά Κέντρα</w:t>
      </w:r>
      <w:r w:rsidR="005B2C70">
        <w:rPr>
          <w:sz w:val="28"/>
          <w:szCs w:val="28"/>
          <w:lang w:val="el-GR"/>
        </w:rPr>
        <w:t>, π</w:t>
      </w:r>
      <w:r w:rsidR="00382B2F" w:rsidRPr="00772BEA">
        <w:rPr>
          <w:sz w:val="28"/>
          <w:szCs w:val="28"/>
          <w:lang w:val="el-GR"/>
        </w:rPr>
        <w:t>ρωτοβουλίες για την ενίσχυση της δεξαμενής ταλέντων που διεξάγει έρευνα υψηλής αριστείας στον τομέα της τεχνητής νοημοσύνης</w:t>
      </w:r>
      <w:r w:rsidR="005B2C70">
        <w:rPr>
          <w:sz w:val="28"/>
          <w:szCs w:val="28"/>
          <w:lang w:val="el-GR"/>
        </w:rPr>
        <w:t>, υ</w:t>
      </w:r>
      <w:r w:rsidR="00382B2F" w:rsidRPr="00772BEA">
        <w:rPr>
          <w:sz w:val="28"/>
          <w:szCs w:val="28"/>
          <w:lang w:val="el-GR"/>
        </w:rPr>
        <w:t xml:space="preserve">ποστήριξη για τη δημιουργία και την ανάπτυξη </w:t>
      </w:r>
      <w:proofErr w:type="spellStart"/>
      <w:r w:rsidR="00382B2F" w:rsidRPr="00772BEA">
        <w:rPr>
          <w:sz w:val="28"/>
          <w:szCs w:val="28"/>
          <w:lang w:val="el-GR"/>
        </w:rPr>
        <w:t>spin-off</w:t>
      </w:r>
      <w:proofErr w:type="spellEnd"/>
      <w:r w:rsidR="00382B2F" w:rsidRPr="00772BEA">
        <w:rPr>
          <w:sz w:val="28"/>
          <w:szCs w:val="28"/>
          <w:lang w:val="el-GR"/>
        </w:rPr>
        <w:t xml:space="preserve"> εταιρειών στον τομέα της τεχνητής νοημοσύνης, </w:t>
      </w:r>
      <w:r w:rsidR="00ED5387">
        <w:rPr>
          <w:sz w:val="28"/>
          <w:szCs w:val="28"/>
          <w:lang w:val="el-GR"/>
        </w:rPr>
        <w:t xml:space="preserve">κ.ά. </w:t>
      </w:r>
      <w:r w:rsidR="00AB19B5">
        <w:rPr>
          <w:sz w:val="28"/>
          <w:szCs w:val="28"/>
          <w:lang w:val="el-GR"/>
        </w:rPr>
        <w:t xml:space="preserve">Τόνισε δε την ανάγκη </w:t>
      </w:r>
      <w:r w:rsidR="00CF450E">
        <w:rPr>
          <w:sz w:val="28"/>
          <w:szCs w:val="28"/>
          <w:lang w:val="el-GR"/>
        </w:rPr>
        <w:t>να δοθούν</w:t>
      </w:r>
      <w:r w:rsidR="00382B2F" w:rsidRPr="00772BEA">
        <w:rPr>
          <w:sz w:val="28"/>
          <w:szCs w:val="28"/>
          <w:lang w:val="el-GR"/>
        </w:rPr>
        <w:t xml:space="preserve"> κ</w:t>
      </w:r>
      <w:r w:rsidR="00CF450E">
        <w:rPr>
          <w:sz w:val="28"/>
          <w:szCs w:val="28"/>
          <w:lang w:val="el-GR"/>
        </w:rPr>
        <w:t>ίνητρα</w:t>
      </w:r>
      <w:r w:rsidR="00382B2F" w:rsidRPr="00772BEA">
        <w:rPr>
          <w:sz w:val="28"/>
          <w:szCs w:val="28"/>
          <w:lang w:val="el-GR"/>
        </w:rPr>
        <w:t xml:space="preserve"> για την προσέλκυση ερευνητικού δυναμικού υψηλής αριστείας από το εξωτερικό και </w:t>
      </w:r>
      <w:r w:rsidR="00CF450E">
        <w:rPr>
          <w:sz w:val="28"/>
          <w:szCs w:val="28"/>
          <w:lang w:val="el-GR"/>
        </w:rPr>
        <w:t>την</w:t>
      </w:r>
      <w:r w:rsidR="00382B2F" w:rsidRPr="00772BEA">
        <w:rPr>
          <w:sz w:val="28"/>
          <w:szCs w:val="28"/>
          <w:lang w:val="el-GR"/>
        </w:rPr>
        <w:t xml:space="preserve"> ανάπτυξη συνεργασιών τόσο σε ευρωπαϊκό όσο και σε παγκόσμιο επίπεδο.</w:t>
      </w:r>
      <w:r w:rsidR="006C6F09">
        <w:rPr>
          <w:sz w:val="28"/>
          <w:szCs w:val="28"/>
          <w:lang w:val="el-GR"/>
        </w:rPr>
        <w:t xml:space="preserve"> </w:t>
      </w:r>
      <w:r w:rsidR="00CD7C02">
        <w:rPr>
          <w:sz w:val="28"/>
          <w:szCs w:val="28"/>
          <w:lang w:val="el-GR"/>
        </w:rPr>
        <w:t>Ε</w:t>
      </w:r>
      <w:r w:rsidR="00E66C63">
        <w:rPr>
          <w:sz w:val="28"/>
          <w:szCs w:val="28"/>
          <w:lang w:val="el-GR"/>
        </w:rPr>
        <w:t>πίσης</w:t>
      </w:r>
      <w:r w:rsidR="00807202">
        <w:rPr>
          <w:sz w:val="28"/>
          <w:szCs w:val="28"/>
          <w:lang w:val="el-GR"/>
        </w:rPr>
        <w:t>,</w:t>
      </w:r>
      <w:r w:rsidR="00CD7C02">
        <w:rPr>
          <w:sz w:val="28"/>
          <w:szCs w:val="28"/>
          <w:lang w:val="el-GR"/>
        </w:rPr>
        <w:t xml:space="preserve"> αναφέρθηκε στον </w:t>
      </w:r>
      <w:r w:rsidR="00A76632">
        <w:rPr>
          <w:sz w:val="28"/>
          <w:szCs w:val="28"/>
          <w:lang w:val="el-GR"/>
        </w:rPr>
        <w:t xml:space="preserve">μεγάλο αριθμό των </w:t>
      </w:r>
      <w:r w:rsidR="00382B2F" w:rsidRPr="00772BEA">
        <w:rPr>
          <w:sz w:val="28"/>
          <w:szCs w:val="28"/>
          <w:lang w:val="el-GR"/>
        </w:rPr>
        <w:t>νεοφυ</w:t>
      </w:r>
      <w:r w:rsidR="00A76632">
        <w:rPr>
          <w:sz w:val="28"/>
          <w:szCs w:val="28"/>
          <w:lang w:val="el-GR"/>
        </w:rPr>
        <w:t>ών</w:t>
      </w:r>
      <w:r w:rsidR="00382B2F" w:rsidRPr="00772BEA">
        <w:rPr>
          <w:sz w:val="28"/>
          <w:szCs w:val="28"/>
          <w:lang w:val="el-GR"/>
        </w:rPr>
        <w:t xml:space="preserve"> επιχειρήσε</w:t>
      </w:r>
      <w:r w:rsidR="00A76632">
        <w:rPr>
          <w:sz w:val="28"/>
          <w:szCs w:val="28"/>
          <w:lang w:val="el-GR"/>
        </w:rPr>
        <w:t>ων</w:t>
      </w:r>
      <w:r w:rsidR="00382B2F" w:rsidRPr="00772BEA">
        <w:rPr>
          <w:sz w:val="28"/>
          <w:szCs w:val="28"/>
          <w:lang w:val="el-GR"/>
        </w:rPr>
        <w:t xml:space="preserve"> τεχνητής </w:t>
      </w:r>
      <w:r w:rsidR="00F136F5" w:rsidRPr="00F136F5">
        <w:rPr>
          <w:sz w:val="28"/>
          <w:szCs w:val="28"/>
          <w:lang w:val="el-GR"/>
        </w:rPr>
        <w:t xml:space="preserve">νοημοσύνης </w:t>
      </w:r>
      <w:r w:rsidR="006C6F09">
        <w:rPr>
          <w:sz w:val="28"/>
          <w:szCs w:val="28"/>
          <w:lang w:val="el-GR"/>
        </w:rPr>
        <w:t xml:space="preserve">που </w:t>
      </w:r>
      <w:r w:rsidR="00F136F5" w:rsidRPr="00F136F5">
        <w:rPr>
          <w:sz w:val="28"/>
          <w:szCs w:val="28"/>
          <w:lang w:val="el-GR"/>
        </w:rPr>
        <w:t>έχουν εγγραφεί στη βάση δεδομένων</w:t>
      </w:r>
      <w:r w:rsidR="00F136F5">
        <w:rPr>
          <w:sz w:val="28"/>
          <w:szCs w:val="28"/>
          <w:lang w:val="el-GR"/>
        </w:rPr>
        <w:t xml:space="preserve"> του </w:t>
      </w:r>
      <w:r w:rsidR="00F136F5">
        <w:rPr>
          <w:sz w:val="28"/>
          <w:szCs w:val="28"/>
        </w:rPr>
        <w:t>Elevate</w:t>
      </w:r>
      <w:r w:rsidR="00F136F5" w:rsidRPr="00F136F5">
        <w:rPr>
          <w:sz w:val="28"/>
          <w:szCs w:val="28"/>
          <w:lang w:val="el-GR"/>
        </w:rPr>
        <w:t xml:space="preserve"> </w:t>
      </w:r>
      <w:r w:rsidR="00F136F5">
        <w:rPr>
          <w:sz w:val="28"/>
          <w:szCs w:val="28"/>
        </w:rPr>
        <w:t>Greece</w:t>
      </w:r>
      <w:r w:rsidR="00F136F5" w:rsidRPr="00F136F5">
        <w:rPr>
          <w:sz w:val="28"/>
          <w:szCs w:val="28"/>
          <w:lang w:val="el-GR"/>
        </w:rPr>
        <w:t>.</w:t>
      </w:r>
    </w:p>
    <w:p w14:paraId="22A3DB5D" w14:textId="5BE50F7A" w:rsidR="00382B2F" w:rsidRDefault="004E1A08" w:rsidP="00382B2F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Εν συνεχεία</w:t>
      </w:r>
      <w:r w:rsidR="00FF5978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επεσήμανε τη </w:t>
      </w:r>
      <w:r w:rsidR="007F1C52">
        <w:rPr>
          <w:sz w:val="28"/>
          <w:szCs w:val="28"/>
          <w:lang w:val="el-GR"/>
        </w:rPr>
        <w:t xml:space="preserve">σημασία </w:t>
      </w:r>
      <w:r w:rsidR="00FF5978">
        <w:rPr>
          <w:sz w:val="28"/>
          <w:szCs w:val="28"/>
          <w:lang w:val="el-GR"/>
        </w:rPr>
        <w:t xml:space="preserve">στον τομέα της Τεχνητής Νοημοσύνης, του θεσμού </w:t>
      </w:r>
      <w:r w:rsidR="00847F4A" w:rsidRPr="00847F4A">
        <w:rPr>
          <w:sz w:val="28"/>
          <w:szCs w:val="28"/>
          <w:lang w:val="el-GR"/>
        </w:rPr>
        <w:t>“</w:t>
      </w:r>
      <w:r w:rsidR="000E5025" w:rsidRPr="000E5025">
        <w:rPr>
          <w:sz w:val="28"/>
          <w:szCs w:val="28"/>
          <w:lang w:val="el-GR"/>
        </w:rPr>
        <w:t xml:space="preserve">European Research </w:t>
      </w:r>
      <w:r w:rsidR="006C6F09">
        <w:rPr>
          <w:sz w:val="28"/>
          <w:szCs w:val="28"/>
        </w:rPr>
        <w:t>ERA</w:t>
      </w:r>
      <w:r w:rsidR="000E5025" w:rsidRPr="000E5025">
        <w:rPr>
          <w:sz w:val="28"/>
          <w:szCs w:val="28"/>
          <w:lang w:val="el-GR"/>
        </w:rPr>
        <w:t xml:space="preserve"> </w:t>
      </w:r>
      <w:proofErr w:type="spellStart"/>
      <w:r w:rsidR="000E5025" w:rsidRPr="000E5025">
        <w:rPr>
          <w:sz w:val="28"/>
          <w:szCs w:val="28"/>
          <w:lang w:val="el-GR"/>
        </w:rPr>
        <w:t>Chairs</w:t>
      </w:r>
      <w:proofErr w:type="spellEnd"/>
      <w:r w:rsidR="000E5025" w:rsidRPr="000E5025">
        <w:rPr>
          <w:sz w:val="28"/>
          <w:szCs w:val="28"/>
          <w:lang w:val="el-GR"/>
        </w:rPr>
        <w:t xml:space="preserve">» (ERA </w:t>
      </w:r>
      <w:proofErr w:type="spellStart"/>
      <w:r w:rsidR="000E5025" w:rsidRPr="000E5025">
        <w:rPr>
          <w:sz w:val="28"/>
          <w:szCs w:val="28"/>
          <w:lang w:val="el-GR"/>
        </w:rPr>
        <w:t>Chairs</w:t>
      </w:r>
      <w:proofErr w:type="spellEnd"/>
      <w:r w:rsidR="000E5025" w:rsidRPr="000E5025">
        <w:rPr>
          <w:sz w:val="28"/>
          <w:szCs w:val="28"/>
          <w:lang w:val="el-GR"/>
        </w:rPr>
        <w:t>)</w:t>
      </w:r>
      <w:r w:rsidR="00847F4A" w:rsidRPr="00847F4A">
        <w:rPr>
          <w:sz w:val="28"/>
          <w:szCs w:val="28"/>
          <w:lang w:val="el-GR"/>
        </w:rPr>
        <w:t>”</w:t>
      </w:r>
      <w:r>
        <w:rPr>
          <w:sz w:val="28"/>
          <w:szCs w:val="28"/>
          <w:lang w:val="el-GR"/>
        </w:rPr>
        <w:t xml:space="preserve"> που</w:t>
      </w:r>
      <w:r w:rsidR="000E5025" w:rsidRPr="000E5025">
        <w:rPr>
          <w:sz w:val="28"/>
          <w:szCs w:val="28"/>
          <w:lang w:val="el-GR"/>
        </w:rPr>
        <w:t xml:space="preserve"> αφορά την προσέλκυση διαπρεπών Ακαδημαϊκών και ερευνητών από το εξωτερικό σε ελληνικά ιδρύματα, με στόχο την επίτευξη ερευνητικής αριστείας. </w:t>
      </w:r>
      <w:r w:rsidR="00DB7A93">
        <w:rPr>
          <w:sz w:val="28"/>
          <w:szCs w:val="28"/>
          <w:lang w:val="el-GR"/>
        </w:rPr>
        <w:t>Αναφέρθηκε,</w:t>
      </w:r>
      <w:r w:rsidR="005B0701">
        <w:rPr>
          <w:sz w:val="28"/>
          <w:szCs w:val="28"/>
          <w:lang w:val="el-GR"/>
        </w:rPr>
        <w:t xml:space="preserve"> ακόμη</w:t>
      </w:r>
      <w:r w:rsidR="00DB7A93">
        <w:rPr>
          <w:sz w:val="28"/>
          <w:szCs w:val="28"/>
          <w:lang w:val="el-GR"/>
        </w:rPr>
        <w:t>,</w:t>
      </w:r>
      <w:r w:rsidR="005B0701">
        <w:rPr>
          <w:sz w:val="28"/>
          <w:szCs w:val="28"/>
          <w:lang w:val="el-GR"/>
        </w:rPr>
        <w:t xml:space="preserve"> </w:t>
      </w:r>
      <w:r w:rsidR="00DB7A93">
        <w:rPr>
          <w:sz w:val="28"/>
          <w:szCs w:val="28"/>
          <w:lang w:val="el-GR"/>
        </w:rPr>
        <w:t>σ</w:t>
      </w:r>
      <w:r w:rsidR="005B0701">
        <w:rPr>
          <w:sz w:val="28"/>
          <w:szCs w:val="28"/>
          <w:lang w:val="el-GR"/>
        </w:rPr>
        <w:t>τα σημαντικά βήματα των Ερευνητικών κέντρων που εποπτεύει η ΓΓΕΚ</w:t>
      </w:r>
      <w:r w:rsidR="00DB7A93">
        <w:rPr>
          <w:sz w:val="28"/>
          <w:szCs w:val="28"/>
          <w:lang w:val="el-GR"/>
        </w:rPr>
        <w:t>, όπως π.χ.</w:t>
      </w:r>
      <w:r w:rsidR="005B0701">
        <w:rPr>
          <w:sz w:val="28"/>
          <w:szCs w:val="28"/>
          <w:lang w:val="el-GR"/>
        </w:rPr>
        <w:t xml:space="preserve"> </w:t>
      </w:r>
      <w:r w:rsidR="005B0701" w:rsidRPr="005B0701">
        <w:rPr>
          <w:sz w:val="28"/>
          <w:szCs w:val="28"/>
          <w:lang w:val="el-GR"/>
        </w:rPr>
        <w:t xml:space="preserve">το Ερευνητικό Κέντρο “Αθηνά” </w:t>
      </w:r>
      <w:r w:rsidR="005B0701">
        <w:rPr>
          <w:sz w:val="28"/>
          <w:szCs w:val="28"/>
          <w:lang w:val="el-GR"/>
        </w:rPr>
        <w:t xml:space="preserve">το οποίο </w:t>
      </w:r>
      <w:r w:rsidR="005B0701" w:rsidRPr="005B0701">
        <w:rPr>
          <w:sz w:val="28"/>
          <w:szCs w:val="28"/>
          <w:lang w:val="el-GR"/>
        </w:rPr>
        <w:t>έχει μακρά παράδοση στην τεχνητή νοημοσύνη και σε συναφείς τομείς</w:t>
      </w:r>
      <w:r w:rsidR="00DB7A93">
        <w:rPr>
          <w:sz w:val="28"/>
          <w:szCs w:val="28"/>
          <w:lang w:val="el-GR"/>
        </w:rPr>
        <w:t xml:space="preserve">. Επίσης, </w:t>
      </w:r>
      <w:r w:rsidR="005B0701" w:rsidRPr="005B0701">
        <w:rPr>
          <w:sz w:val="28"/>
          <w:szCs w:val="28"/>
          <w:lang w:val="el-GR"/>
        </w:rPr>
        <w:t>η μονάδα «ΑΡΧΙΜΗΔΗΣ»</w:t>
      </w:r>
      <w:r w:rsidR="00E64108">
        <w:rPr>
          <w:sz w:val="28"/>
          <w:szCs w:val="28"/>
          <w:lang w:val="el-GR"/>
        </w:rPr>
        <w:t xml:space="preserve"> </w:t>
      </w:r>
      <w:r w:rsidR="005B0701" w:rsidRPr="005B0701">
        <w:rPr>
          <w:sz w:val="28"/>
          <w:szCs w:val="28"/>
          <w:lang w:val="el-GR"/>
        </w:rPr>
        <w:t xml:space="preserve"> βασίζεται στην τεχνητή νοημοσύνη και στοχεύει στη δημιουργία συνεργειών μεταξύ Ελλήνων ερευνητών στην Ελλάδα και στο εξωτερικό για την προώθηση της σχετικής έρευνας και καινοτομίας.</w:t>
      </w:r>
    </w:p>
    <w:p w14:paraId="462EA0F8" w14:textId="6FD857B6" w:rsidR="009E5C42" w:rsidRPr="009E5C42" w:rsidRDefault="009E5C42" w:rsidP="009E5C4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Κλείνοντας την ομιλία του, ο κ. Κυριαζής τόνισε ότι ο</w:t>
      </w:r>
      <w:r w:rsidRPr="009E5C42">
        <w:rPr>
          <w:sz w:val="28"/>
          <w:szCs w:val="28"/>
          <w:lang w:val="el-GR"/>
        </w:rPr>
        <w:t xml:space="preserve">ι ερευνητικές πολιτικές που θα συμβάλουν στον σχεδιασμό Ηθικής και Αξιόπιστης </w:t>
      </w:r>
      <w:r w:rsidR="00F3497C">
        <w:rPr>
          <w:sz w:val="28"/>
          <w:szCs w:val="28"/>
          <w:lang w:val="el-GR"/>
        </w:rPr>
        <w:t xml:space="preserve">Τεχνητής Νοημοσύνης </w:t>
      </w:r>
      <w:r w:rsidR="006555A1">
        <w:rPr>
          <w:sz w:val="28"/>
          <w:szCs w:val="28"/>
          <w:lang w:val="el-GR"/>
        </w:rPr>
        <w:t>είναι</w:t>
      </w:r>
      <w:r w:rsidR="00F3497C">
        <w:rPr>
          <w:sz w:val="28"/>
          <w:szCs w:val="28"/>
          <w:lang w:val="el-GR"/>
        </w:rPr>
        <w:t xml:space="preserve"> απαραίτητες για να </w:t>
      </w:r>
      <w:r w:rsidR="00086A05">
        <w:rPr>
          <w:sz w:val="28"/>
          <w:szCs w:val="28"/>
          <w:lang w:val="el-GR"/>
        </w:rPr>
        <w:t>α</w:t>
      </w:r>
      <w:r w:rsidRPr="009E5C42">
        <w:rPr>
          <w:sz w:val="28"/>
          <w:szCs w:val="28"/>
          <w:lang w:val="el-GR"/>
        </w:rPr>
        <w:t xml:space="preserve">νταποκριθούμε </w:t>
      </w:r>
      <w:r w:rsidR="00C02362">
        <w:rPr>
          <w:sz w:val="28"/>
          <w:szCs w:val="28"/>
          <w:lang w:val="el-GR"/>
        </w:rPr>
        <w:t>σε ένα</w:t>
      </w:r>
      <w:r w:rsidRPr="009E5C42">
        <w:rPr>
          <w:sz w:val="28"/>
          <w:szCs w:val="28"/>
          <w:lang w:val="el-GR"/>
        </w:rPr>
        <w:t xml:space="preserve"> </w:t>
      </w:r>
      <w:r w:rsidR="004D2F87">
        <w:rPr>
          <w:sz w:val="28"/>
          <w:szCs w:val="28"/>
          <w:lang w:val="el-GR"/>
        </w:rPr>
        <w:t>ραγδαία</w:t>
      </w:r>
      <w:r w:rsidRPr="009E5C42">
        <w:rPr>
          <w:sz w:val="28"/>
          <w:szCs w:val="28"/>
          <w:lang w:val="el-GR"/>
        </w:rPr>
        <w:t xml:space="preserve"> μεταβαλλόμενο </w:t>
      </w:r>
      <w:r w:rsidR="0050101D">
        <w:rPr>
          <w:sz w:val="28"/>
          <w:szCs w:val="28"/>
          <w:lang w:val="el-GR"/>
        </w:rPr>
        <w:t xml:space="preserve">επιστημονικό και τεχνολογικό </w:t>
      </w:r>
      <w:r w:rsidR="00C02362">
        <w:rPr>
          <w:sz w:val="28"/>
          <w:szCs w:val="28"/>
          <w:lang w:val="el-GR"/>
        </w:rPr>
        <w:t xml:space="preserve">οικοσύστημα </w:t>
      </w:r>
      <w:r w:rsidR="006555A1">
        <w:rPr>
          <w:sz w:val="28"/>
          <w:szCs w:val="28"/>
          <w:lang w:val="el-GR"/>
        </w:rPr>
        <w:t xml:space="preserve">και </w:t>
      </w:r>
      <w:r w:rsidR="00A05043">
        <w:rPr>
          <w:sz w:val="28"/>
          <w:szCs w:val="28"/>
          <w:lang w:val="el-GR"/>
        </w:rPr>
        <w:t>στις</w:t>
      </w:r>
      <w:r w:rsidR="006555A1">
        <w:rPr>
          <w:sz w:val="28"/>
          <w:szCs w:val="28"/>
          <w:lang w:val="el-GR"/>
        </w:rPr>
        <w:t xml:space="preserve"> </w:t>
      </w:r>
      <w:r w:rsidR="004D2F87">
        <w:rPr>
          <w:sz w:val="28"/>
          <w:szCs w:val="28"/>
          <w:lang w:val="el-GR"/>
        </w:rPr>
        <w:t>συνακόλουθες</w:t>
      </w:r>
      <w:r w:rsidR="006555A1" w:rsidRPr="009E5C42">
        <w:rPr>
          <w:sz w:val="28"/>
          <w:szCs w:val="28"/>
          <w:lang w:val="el-GR"/>
        </w:rPr>
        <w:t xml:space="preserve"> προκλήσεις</w:t>
      </w:r>
      <w:r w:rsidR="00113B5E">
        <w:rPr>
          <w:sz w:val="28"/>
          <w:szCs w:val="28"/>
          <w:lang w:val="el-GR"/>
        </w:rPr>
        <w:t>, αν θέλουμε να ζήσουμε σε έναν πιο ανθρώπινο κόσμο</w:t>
      </w:r>
      <w:r w:rsidR="00A05043">
        <w:rPr>
          <w:sz w:val="28"/>
          <w:szCs w:val="28"/>
          <w:lang w:val="el-GR"/>
        </w:rPr>
        <w:t>.</w:t>
      </w:r>
    </w:p>
    <w:sectPr w:rsidR="009E5C42" w:rsidRPr="009E5C42" w:rsidSect="00A36AB0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7D8DB" w14:textId="77777777" w:rsidR="00B3079A" w:rsidRDefault="00B3079A" w:rsidP="00DF391F">
      <w:pPr>
        <w:spacing w:after="0" w:line="240" w:lineRule="auto"/>
      </w:pPr>
      <w:r>
        <w:separator/>
      </w:r>
    </w:p>
  </w:endnote>
  <w:endnote w:type="continuationSeparator" w:id="0">
    <w:p w14:paraId="12190EC5" w14:textId="77777777" w:rsidR="00B3079A" w:rsidRDefault="00B3079A" w:rsidP="00DF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AB39A" w14:textId="340434D1" w:rsidR="00DF391F" w:rsidRPr="00DF391F" w:rsidRDefault="00DF391F">
    <w:pPr>
      <w:pStyle w:val="ab"/>
      <w:rPr>
        <w:lang w:val="el-GR"/>
      </w:rPr>
    </w:pPr>
    <w:r w:rsidRPr="000453A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0453AD">
      <w:rPr>
        <w:rFonts w:eastAsia="Times New Roman" w:cs="Arial"/>
        <w:b/>
        <w:i/>
        <w:sz w:val="16"/>
        <w:szCs w:val="16"/>
        <w:lang w:val="el-GR"/>
      </w:rPr>
      <w:t>ΓΓΕΚ)</w:t>
    </w:r>
    <w:r w:rsidRPr="000453AD">
      <w:rPr>
        <w:rFonts w:eastAsia="Times New Roman" w:cs="Arial"/>
        <w:i/>
        <w:sz w:val="16"/>
        <w:szCs w:val="16"/>
        <w:lang w:val="el-GR"/>
      </w:rPr>
      <w:t xml:space="preserve"> </w:t>
    </w:r>
    <w:r w:rsidRPr="000453A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0453A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0453A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0453A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0453A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0453A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0453AD">
      <w:rPr>
        <w:rFonts w:eastAsia="Times New Roman" w:cs="Arial"/>
        <w:i/>
        <w:sz w:val="16"/>
        <w:szCs w:val="16"/>
        <w:lang w:val="el-GR"/>
      </w:rPr>
      <w:t xml:space="preserve"> </w:t>
    </w:r>
    <w:r w:rsidRPr="000453A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0453A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0453A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0453A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752C2E22" w14:textId="77777777" w:rsidR="00DF391F" w:rsidRPr="00DF391F" w:rsidRDefault="00DF391F">
    <w:pPr>
      <w:pStyle w:val="ab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ABDA4" w14:textId="77777777" w:rsidR="00B3079A" w:rsidRDefault="00B3079A" w:rsidP="00DF391F">
      <w:pPr>
        <w:spacing w:after="0" w:line="240" w:lineRule="auto"/>
      </w:pPr>
      <w:r>
        <w:separator/>
      </w:r>
    </w:p>
  </w:footnote>
  <w:footnote w:type="continuationSeparator" w:id="0">
    <w:p w14:paraId="4B32223A" w14:textId="77777777" w:rsidR="00B3079A" w:rsidRDefault="00B3079A" w:rsidP="00DF3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2F"/>
    <w:rsid w:val="00086A05"/>
    <w:rsid w:val="000D1B41"/>
    <w:rsid w:val="000E5025"/>
    <w:rsid w:val="000F06B8"/>
    <w:rsid w:val="00113B5E"/>
    <w:rsid w:val="002071D5"/>
    <w:rsid w:val="00293501"/>
    <w:rsid w:val="002C745D"/>
    <w:rsid w:val="00382B2F"/>
    <w:rsid w:val="003C17AE"/>
    <w:rsid w:val="003E57D8"/>
    <w:rsid w:val="00455D82"/>
    <w:rsid w:val="004D2F87"/>
    <w:rsid w:val="004E1A08"/>
    <w:rsid w:val="0050101D"/>
    <w:rsid w:val="005B0701"/>
    <w:rsid w:val="005B2C70"/>
    <w:rsid w:val="00613956"/>
    <w:rsid w:val="006555A1"/>
    <w:rsid w:val="006A6B42"/>
    <w:rsid w:val="006C6F09"/>
    <w:rsid w:val="0072667C"/>
    <w:rsid w:val="00772BEA"/>
    <w:rsid w:val="0078139A"/>
    <w:rsid w:val="0079289B"/>
    <w:rsid w:val="007A5F78"/>
    <w:rsid w:val="007F1C52"/>
    <w:rsid w:val="00807202"/>
    <w:rsid w:val="00833B2F"/>
    <w:rsid w:val="00847F4A"/>
    <w:rsid w:val="009D2017"/>
    <w:rsid w:val="009E5C42"/>
    <w:rsid w:val="00A05043"/>
    <w:rsid w:val="00A36AB0"/>
    <w:rsid w:val="00A514B9"/>
    <w:rsid w:val="00A76632"/>
    <w:rsid w:val="00AB19B5"/>
    <w:rsid w:val="00B3079A"/>
    <w:rsid w:val="00B92EEA"/>
    <w:rsid w:val="00BF5D1E"/>
    <w:rsid w:val="00C02362"/>
    <w:rsid w:val="00CD7C02"/>
    <w:rsid w:val="00CF450E"/>
    <w:rsid w:val="00D72DC7"/>
    <w:rsid w:val="00D86163"/>
    <w:rsid w:val="00DB7A93"/>
    <w:rsid w:val="00DF391F"/>
    <w:rsid w:val="00E113CE"/>
    <w:rsid w:val="00E64108"/>
    <w:rsid w:val="00E66C63"/>
    <w:rsid w:val="00EB2002"/>
    <w:rsid w:val="00ED5387"/>
    <w:rsid w:val="00F136F5"/>
    <w:rsid w:val="00F3497C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0994"/>
  <w15:chartTrackingRefBased/>
  <w15:docId w15:val="{D21FE68C-41F7-4CBB-B6FC-802A45C1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33B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33B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33B2F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33B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33B2F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33B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33B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33B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33B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33B2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33B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33B2F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33B2F"/>
    <w:rPr>
      <w:rFonts w:eastAsiaTheme="majorEastAsia" w:cstheme="majorBidi"/>
      <w:i/>
      <w:iCs/>
      <w:color w:val="365F9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33B2F"/>
    <w:rPr>
      <w:rFonts w:eastAsiaTheme="majorEastAsia" w:cstheme="majorBidi"/>
      <w:color w:val="365F9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33B2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33B2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33B2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33B2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33B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33B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33B2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33B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33B2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33B2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33B2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33B2F"/>
    <w:rPr>
      <w:i/>
      <w:iCs/>
      <w:color w:val="365F9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33B2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833B2F"/>
    <w:rPr>
      <w:i/>
      <w:iCs/>
      <w:color w:val="365F91" w:themeColor="accent1" w:themeShade="BF"/>
    </w:rPr>
  </w:style>
  <w:style w:type="character" w:styleId="a9">
    <w:name w:val="Intense Reference"/>
    <w:basedOn w:val="a0"/>
    <w:uiPriority w:val="32"/>
    <w:qFormat/>
    <w:rsid w:val="00833B2F"/>
    <w:rPr>
      <w:b/>
      <w:bCs/>
      <w:smallCaps/>
      <w:color w:val="365F9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DF3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DF391F"/>
  </w:style>
  <w:style w:type="paragraph" w:styleId="ab">
    <w:name w:val="footer"/>
    <w:basedOn w:val="a"/>
    <w:link w:val="Char4"/>
    <w:uiPriority w:val="99"/>
    <w:unhideWhenUsed/>
    <w:rsid w:val="00DF3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DF391F"/>
  </w:style>
  <w:style w:type="character" w:styleId="-">
    <w:name w:val="Hyperlink"/>
    <w:rsid w:val="00DF391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9489C470BC45859C79679BB267DD" ma:contentTypeVersion="6" ma:contentTypeDescription="Create a new document." ma:contentTypeScope="" ma:versionID="3443b51d6438fb11f57a616a1d30e011">
  <xsd:schema xmlns:xsd="http://www.w3.org/2001/XMLSchema" xmlns:xs="http://www.w3.org/2001/XMLSchema" xmlns:p="http://schemas.microsoft.com/office/2006/metadata/properties" xmlns:ns3="e6bc95f1-f599-4f35-bd87-b0a0595bc618" targetNamespace="http://schemas.microsoft.com/office/2006/metadata/properties" ma:root="true" ma:fieldsID="0aebef1d889cadf232a1f7008b3292ad" ns3:_="">
    <xsd:import namespace="e6bc95f1-f599-4f35-bd87-b0a0595bc6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c95f1-f599-4f35-bd87-b0a0595bc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7370A-5BF2-4E0A-843C-8FC311BBB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CAF8A-6B05-413B-A975-DF4116DBA6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79C382-4CB3-4504-9331-FF419EF13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c95f1-f599-4f35-bd87-b0a0595bc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3</cp:revision>
  <cp:lastPrinted>2024-06-21T11:47:00Z</cp:lastPrinted>
  <dcterms:created xsi:type="dcterms:W3CDTF">2024-06-21T12:34:00Z</dcterms:created>
  <dcterms:modified xsi:type="dcterms:W3CDTF">2024-06-21T13:11:00Z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0x0101005CF69489C470BC45859C79679BB267DD</vt:lpwstr>
  </property>
</Properties>
</file>