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9BC41" w14:textId="31928A83" w:rsidR="001C3CF1" w:rsidRPr="006D3F9F" w:rsidRDefault="001C3CF1" w:rsidP="001C3CF1">
      <w:pPr>
        <w:tabs>
          <w:tab w:val="left" w:pos="870"/>
        </w:tabs>
        <w:suppressAutoHyphens/>
        <w:ind w:right="-666"/>
        <w:jc w:val="both"/>
        <w:rPr>
          <w:rFonts w:ascii="Arial" w:eastAsia="Times New Roman" w:hAnsi="Arial" w:cs="Arial"/>
          <w:sz w:val="24"/>
          <w:szCs w:val="24"/>
          <w:lang w:eastAsia="ar-SA"/>
        </w:rPr>
      </w:pPr>
      <w:r w:rsidRPr="006D3F9F">
        <w:rPr>
          <w:rFonts w:ascii="Arial" w:hAnsi="Arial" w:cs="Arial"/>
          <w:noProof/>
          <w:sz w:val="24"/>
          <w:szCs w:val="24"/>
        </w:rPr>
        <mc:AlternateContent>
          <mc:Choice Requires="wps">
            <w:drawing>
              <wp:anchor distT="0" distB="0" distL="114300" distR="114300" simplePos="0" relativeHeight="251659264" behindDoc="0" locked="0" layoutInCell="1" allowOverlap="1" wp14:anchorId="54B0DDE1" wp14:editId="203CE140">
                <wp:simplePos x="0" y="0"/>
                <wp:positionH relativeFrom="column">
                  <wp:posOffset>3619500</wp:posOffset>
                </wp:positionH>
                <wp:positionV relativeFrom="paragraph">
                  <wp:posOffset>519430</wp:posOffset>
                </wp:positionV>
                <wp:extent cx="2200275" cy="781050"/>
                <wp:effectExtent l="0" t="0" r="9525" b="0"/>
                <wp:wrapNone/>
                <wp:docPr id="7" name="Πλαίσιο κειμένου 3"/>
                <wp:cNvGraphicFramePr/>
                <a:graphic xmlns:a="http://schemas.openxmlformats.org/drawingml/2006/main">
                  <a:graphicData uri="http://schemas.microsoft.com/office/word/2010/wordprocessingShape">
                    <wps:wsp>
                      <wps:cNvSpPr txBox="1"/>
                      <wps:spPr>
                        <a:xfrm>
                          <a:off x="0" y="0"/>
                          <a:ext cx="22002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DD8ED2" w14:textId="77777777" w:rsidR="001C3CF1" w:rsidRDefault="001C3CF1" w:rsidP="001C3CF1">
                            <w:pPr>
                              <w:jc w:val="right"/>
                            </w:pPr>
                            <w:r>
                              <w:rPr>
                                <w:noProof/>
                                <w:sz w:val="20"/>
                                <w:szCs w:val="20"/>
                              </w:rPr>
                              <w:drawing>
                                <wp:inline distT="0" distB="0" distL="0" distR="0" wp14:anchorId="4D0066C4" wp14:editId="23733ABF">
                                  <wp:extent cx="1549400" cy="812800"/>
                                  <wp:effectExtent l="0" t="0" r="0" b="6350"/>
                                  <wp:docPr id="145697968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933669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9400" cy="81280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B0DDE1" id="_x0000_t202" coordsize="21600,21600" o:spt="202" path="m,l,21600r21600,l21600,xe">
                <v:stroke joinstyle="miter"/>
                <v:path gradientshapeok="t" o:connecttype="rect"/>
              </v:shapetype>
              <v:shape id="Πλαίσιο κειμένου 3" o:spid="_x0000_s1026" type="#_x0000_t202" style="position:absolute;left:0;text-align:left;margin-left:285pt;margin-top:40.9pt;width:173.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7x9dgIAAF0FAAAOAAAAZHJzL2Uyb0RvYy54bWysVE1v2zAMvQ/YfxB0X51k6ceCOkWWosOA&#10;oi2WDj0rstQIk0VNYmJnv76U7Hys26XDLrYkPpLi0yMvr9raso0K0YAr+fBkwJlyEirjnkv+/fHm&#10;wwVnEYWrhAWnSr5VkV9N37+7bPxEjWAFtlKBURAXJ40v+QrRT4oiypWqRTwBrxwZNYRaIG3Dc1EF&#10;0VD02hajweCsaCBUPoBUMdLpdWfk0xxfayXxXuuokNmS090wf0P+LtO3mF6KyXMQfmVkfw3xD7eo&#10;hXGUdB/qWqBg62D+CFUbGSCCxhMJdQFaG6lyDVTNcPCqmsVKeJVrIXKi39MU/19YebdZ+IfAsP0M&#10;LT1gIqTxcRLpMNXT6lCnP92UkZ0o3O5pUy0ySYcjeojR+SlnkmznF8PBaea1OHj7EPGLgpqlRckD&#10;PUtmS2xuI1JGgu4gKVkEa6obY23eJCmouQ1sI+gRLeY7ksdvKOtYU/Kzj5Q6OTlI7l1k69KJymLo&#10;0x0qzCvcWpUw1n1TmpkqF/qX3EJK5fb5MzqhNKV6i2OPP9zqLc5dHeSRM4PDvXNtHIRcfe6eA2XV&#10;jx1lusMT4Ud1pyW2y7Z/+SVUWxJEgK5Xopc3hl7tVkR8EIGagzRADY/39NEWiHVpjedsBeHX67OE&#10;I62ShbOGmqzk8edaBMWZ/epIxZ+G43HqyrwZn56PaBOOLctji1vXcyAJDGmkeJmXCY92t9QB6iea&#10;B7OUlUzCScpdctwt59i1Ps0TqWazDKI+9AJv3cLLFDrRmrT42D6J4HvBIkn9DnbtKCavdNthk6eD&#10;2RpBmyzqRGzHZk849XDWej9v0pA43mfUYSpOXwAAAP//AwBQSwMEFAAGAAgAAAAhACYwGVniAAAA&#10;CgEAAA8AAABkcnMvZG93bnJldi54bWxMj01Pg0AQhu8m/ofNmHgxdqGVFpGhMUZt4s3iR7xt2RGI&#10;7Cxht4D/3vWkx8m8ed/nybez6cRIg2stI8SLCARxZXXLNcJL+XCZgnBesVadZUL4Jgfb4vQkV5m2&#10;Ez/TuPe1CCXsMoXQeN9nUrqqIaPcwvbE4fdpB6N8OIda6kFNodx0chlFa2lUy2GhUT3dNVR97Y8G&#10;4eOifn9y8+PrtEpW/f1uLDdvukQ8P5tvb0B4mv1fGH7xAzoUgelgj6yd6BCSTRRcPEIaB4UQuI7X&#10;CYgDwjK6SkEWufyvUPwAAAD//wMAUEsBAi0AFAAGAAgAAAAhALaDOJL+AAAA4QEAABMAAAAAAAAA&#10;AAAAAAAAAAAAAFtDb250ZW50X1R5cGVzXS54bWxQSwECLQAUAAYACAAAACEAOP0h/9YAAACUAQAA&#10;CwAAAAAAAAAAAAAAAAAvAQAAX3JlbHMvLnJlbHNQSwECLQAUAAYACAAAACEA33+8fXYCAABdBQAA&#10;DgAAAAAAAAAAAAAAAAAuAgAAZHJzL2Uyb0RvYy54bWxQSwECLQAUAAYACAAAACEAJjAZWeIAAAAK&#10;AQAADwAAAAAAAAAAAAAAAADQBAAAZHJzL2Rvd25yZXYueG1sUEsFBgAAAAAEAAQA8wAAAN8FAAAA&#10;AA==&#10;" fillcolor="white [3201]" stroked="f" strokeweight=".5pt">
                <v:textbox>
                  <w:txbxContent>
                    <w:p w14:paraId="02DD8ED2" w14:textId="77777777" w:rsidR="001C3CF1" w:rsidRDefault="001C3CF1" w:rsidP="001C3CF1">
                      <w:pPr>
                        <w:jc w:val="right"/>
                      </w:pPr>
                      <w:r>
                        <w:rPr>
                          <w:noProof/>
                          <w:sz w:val="20"/>
                          <w:szCs w:val="20"/>
                        </w:rPr>
                        <w:drawing>
                          <wp:inline distT="0" distB="0" distL="0" distR="0" wp14:anchorId="4D0066C4" wp14:editId="23733ABF">
                            <wp:extent cx="1549400" cy="812800"/>
                            <wp:effectExtent l="0" t="0" r="0" b="6350"/>
                            <wp:docPr id="145697968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933669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9400" cy="812800"/>
                                    </a:xfrm>
                                    <a:prstGeom prst="rect">
                                      <a:avLst/>
                                    </a:prstGeom>
                                    <a:noFill/>
                                    <a:ln>
                                      <a:noFill/>
                                    </a:ln>
                                  </pic:spPr>
                                </pic:pic>
                              </a:graphicData>
                            </a:graphic>
                          </wp:inline>
                        </w:drawing>
                      </w:r>
                    </w:p>
                  </w:txbxContent>
                </v:textbox>
              </v:shape>
            </w:pict>
          </mc:Fallback>
        </mc:AlternateContent>
      </w:r>
    </w:p>
    <w:p w14:paraId="1257E3D4" w14:textId="77777777" w:rsidR="001C3CF1" w:rsidRPr="006D3F9F" w:rsidRDefault="001C3CF1" w:rsidP="001C3CF1">
      <w:pPr>
        <w:suppressAutoHyphens/>
        <w:jc w:val="both"/>
        <w:rPr>
          <w:rFonts w:ascii="Arial" w:eastAsia="Times New Roman" w:hAnsi="Arial" w:cs="Arial"/>
          <w:sz w:val="24"/>
          <w:szCs w:val="24"/>
          <w:lang w:eastAsia="ar-SA"/>
        </w:rPr>
      </w:pPr>
      <w:r w:rsidRPr="006D3F9F">
        <w:rPr>
          <w:rFonts w:ascii="Arial" w:eastAsia="Times New Roman" w:hAnsi="Arial" w:cs="Arial"/>
          <w:noProof/>
          <w:sz w:val="24"/>
          <w:szCs w:val="24"/>
        </w:rPr>
        <w:drawing>
          <wp:inline distT="0" distB="0" distL="0" distR="0" wp14:anchorId="5A9A05ED" wp14:editId="61E23F58">
            <wp:extent cx="2514600" cy="1085850"/>
            <wp:effectExtent l="0" t="0" r="0" b="0"/>
            <wp:docPr id="1280120988" name="Εικόνα 1" descr="Εικόνα που περιέχει σύμβολο, γραμματοσειρά, λογότυπο,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ύμβολο, γραμματοσειρά, λογότυπο, στιγμιότυπο οθόνης&#10;&#10;Περιγραφή που δημιουργήθηκε αυτόματ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085850"/>
                    </a:xfrm>
                    <a:prstGeom prst="rect">
                      <a:avLst/>
                    </a:prstGeom>
                    <a:noFill/>
                    <a:ln>
                      <a:noFill/>
                    </a:ln>
                  </pic:spPr>
                </pic:pic>
              </a:graphicData>
            </a:graphic>
          </wp:inline>
        </w:drawing>
      </w:r>
    </w:p>
    <w:p w14:paraId="50CC0A2A" w14:textId="6740745C" w:rsidR="001C3CF1" w:rsidRPr="006D3F9F" w:rsidRDefault="001C3CF1" w:rsidP="006D3F9F">
      <w:pPr>
        <w:widowControl w:val="0"/>
        <w:pBdr>
          <w:bottom w:val="single" w:sz="12" w:space="1" w:color="auto"/>
        </w:pBdr>
        <w:autoSpaceDE w:val="0"/>
        <w:autoSpaceDN w:val="0"/>
        <w:spacing w:before="100" w:beforeAutospacing="1" w:after="100" w:afterAutospacing="1"/>
        <w:jc w:val="center"/>
        <w:outlineLvl w:val="1"/>
        <w:rPr>
          <w:rFonts w:ascii="Arial" w:eastAsia="Times New Roman" w:hAnsi="Arial" w:cs="Arial"/>
          <w:bCs/>
          <w:color w:val="000000"/>
          <w:sz w:val="24"/>
          <w:szCs w:val="24"/>
        </w:rPr>
      </w:pPr>
      <w:r w:rsidRPr="006D3F9F">
        <w:rPr>
          <w:rFonts w:ascii="Arial" w:eastAsia="Times New Roman" w:hAnsi="Arial" w:cs="Arial"/>
          <w:b/>
          <w:sz w:val="24"/>
          <w:szCs w:val="24"/>
        </w:rPr>
        <w:t xml:space="preserve">ΔΕΛΤΙΟ ΤΥΠΟΥ                                                                                                 </w:t>
      </w:r>
      <w:r w:rsidR="006D3F9F" w:rsidRPr="006D3F9F">
        <w:rPr>
          <w:rFonts w:ascii="Arial" w:eastAsia="Times New Roman" w:hAnsi="Arial" w:cs="Arial"/>
          <w:b/>
          <w:sz w:val="24"/>
          <w:szCs w:val="24"/>
        </w:rPr>
        <w:t>12/9/24</w:t>
      </w:r>
    </w:p>
    <w:p w14:paraId="223021E7" w14:textId="77777777" w:rsidR="001C3CF1" w:rsidRPr="006D3F9F" w:rsidRDefault="001C3CF1" w:rsidP="00BD6CB4">
      <w:pPr>
        <w:rPr>
          <w:rFonts w:ascii="Arial" w:hAnsi="Arial" w:cs="Arial"/>
          <w:b/>
          <w:bCs/>
          <w:sz w:val="24"/>
          <w:szCs w:val="24"/>
        </w:rPr>
      </w:pPr>
    </w:p>
    <w:p w14:paraId="4438D609" w14:textId="77777777" w:rsidR="006D3F9F" w:rsidRPr="006D3F9F" w:rsidRDefault="006D3F9F" w:rsidP="006D3F9F">
      <w:pPr>
        <w:jc w:val="center"/>
        <w:rPr>
          <w:rFonts w:ascii="Arial" w:hAnsi="Arial" w:cs="Arial"/>
          <w:b/>
          <w:bCs/>
          <w:sz w:val="24"/>
          <w:szCs w:val="24"/>
        </w:rPr>
      </w:pPr>
      <w:r w:rsidRPr="006D3F9F">
        <w:rPr>
          <w:rFonts w:ascii="Arial" w:hAnsi="Arial" w:cs="Arial"/>
          <w:b/>
          <w:bCs/>
          <w:sz w:val="24"/>
          <w:szCs w:val="24"/>
        </w:rPr>
        <w:t xml:space="preserve">Επίσκεψη Γενικού Γραμματέα Έρευνας και Καινοτομίας, </w:t>
      </w:r>
    </w:p>
    <w:p w14:paraId="604FDE0C" w14:textId="3AC5757B" w:rsidR="006D3F9F" w:rsidRPr="006D3F9F" w:rsidRDefault="006D3F9F" w:rsidP="006D3F9F">
      <w:pPr>
        <w:jc w:val="center"/>
        <w:rPr>
          <w:rFonts w:ascii="Arial" w:hAnsi="Arial" w:cs="Arial"/>
          <w:b/>
          <w:bCs/>
          <w:sz w:val="24"/>
          <w:szCs w:val="24"/>
        </w:rPr>
      </w:pPr>
      <w:r w:rsidRPr="006D3F9F">
        <w:rPr>
          <w:rFonts w:ascii="Arial" w:hAnsi="Arial" w:cs="Arial"/>
          <w:b/>
          <w:bCs/>
          <w:sz w:val="24"/>
          <w:szCs w:val="24"/>
        </w:rPr>
        <w:t>κ. Τάσου Γαϊτάνη στο Ερευνητικό Κέντρο Αθηνά</w:t>
      </w:r>
    </w:p>
    <w:p w14:paraId="1A65499B" w14:textId="77777777" w:rsidR="006D3F9F" w:rsidRPr="006D3F9F" w:rsidRDefault="006D3F9F" w:rsidP="006D3F9F">
      <w:pPr>
        <w:rPr>
          <w:rFonts w:ascii="Arial" w:hAnsi="Arial" w:cs="Arial"/>
          <w:b/>
          <w:bCs/>
          <w:sz w:val="24"/>
          <w:szCs w:val="24"/>
        </w:rPr>
      </w:pPr>
    </w:p>
    <w:p w14:paraId="73066EBD" w14:textId="77777777" w:rsidR="006D3F9F" w:rsidRPr="006D3F9F" w:rsidRDefault="006D3F9F" w:rsidP="006D3F9F">
      <w:pPr>
        <w:jc w:val="both"/>
        <w:rPr>
          <w:rFonts w:ascii="Arial" w:hAnsi="Arial" w:cs="Arial"/>
          <w:sz w:val="24"/>
          <w:szCs w:val="24"/>
        </w:rPr>
      </w:pPr>
      <w:r w:rsidRPr="006D3F9F">
        <w:rPr>
          <w:rFonts w:ascii="Arial" w:hAnsi="Arial" w:cs="Arial"/>
          <w:sz w:val="24"/>
          <w:szCs w:val="24"/>
        </w:rPr>
        <w:t>Το Ερευνητικό Κέντρο «Αθηνά», επισκέφτηκε σήμερα ο Γενικός Γραμματέας Έρευνας και Καινοτομίας, κ. Τάσος Γαϊτάνης.</w:t>
      </w:r>
    </w:p>
    <w:p w14:paraId="58D33694" w14:textId="77777777" w:rsidR="006D3F9F" w:rsidRPr="006D3F9F" w:rsidRDefault="006D3F9F" w:rsidP="006D3F9F">
      <w:pPr>
        <w:jc w:val="both"/>
        <w:rPr>
          <w:rFonts w:ascii="Arial" w:hAnsi="Arial" w:cs="Arial"/>
          <w:sz w:val="24"/>
          <w:szCs w:val="24"/>
        </w:rPr>
      </w:pPr>
      <w:r w:rsidRPr="006D3F9F">
        <w:rPr>
          <w:rFonts w:ascii="Arial" w:hAnsi="Arial" w:cs="Arial"/>
          <w:sz w:val="24"/>
          <w:szCs w:val="24"/>
        </w:rPr>
        <w:t xml:space="preserve">Ο </w:t>
      </w:r>
      <w:proofErr w:type="spellStart"/>
      <w:r w:rsidRPr="006D3F9F">
        <w:rPr>
          <w:rFonts w:ascii="Arial" w:hAnsi="Arial" w:cs="Arial"/>
          <w:sz w:val="24"/>
          <w:szCs w:val="24"/>
        </w:rPr>
        <w:t>κ.Γαϊτάνης</w:t>
      </w:r>
      <w:proofErr w:type="spellEnd"/>
      <w:r w:rsidRPr="006D3F9F">
        <w:rPr>
          <w:rFonts w:ascii="Arial" w:hAnsi="Arial" w:cs="Arial"/>
          <w:sz w:val="24"/>
          <w:szCs w:val="24"/>
        </w:rPr>
        <w:t xml:space="preserve">, ξεναγήθηκε στις εγκαταστάσεις του Κέντρου και συζήτησε με τον Πρόεδρο, τους διευθυντές και τους εργαζομένους, για όλα τα ζητήματα που αφορούν στο ερευνητικό τους έργο αλλά και για τις προκλήσεις που καλούνται να αντιμετωπίσουν καθημερινά. Στο επίκεντρο της συζήτησης, βρέθηκαν επίσης, θέματα περαιτέρω ανάπτυξης και στήριξης της έρευνας. </w:t>
      </w:r>
    </w:p>
    <w:p w14:paraId="39E1B797" w14:textId="77777777" w:rsidR="006D3F9F" w:rsidRPr="006D3F9F" w:rsidRDefault="006D3F9F" w:rsidP="006D3F9F">
      <w:pPr>
        <w:jc w:val="both"/>
        <w:rPr>
          <w:rFonts w:ascii="Arial" w:hAnsi="Arial" w:cs="Arial"/>
          <w:sz w:val="24"/>
          <w:szCs w:val="24"/>
        </w:rPr>
      </w:pPr>
      <w:r w:rsidRPr="006D3F9F">
        <w:rPr>
          <w:rFonts w:ascii="Arial" w:hAnsi="Arial" w:cs="Arial"/>
          <w:sz w:val="24"/>
          <w:szCs w:val="24"/>
        </w:rPr>
        <w:t xml:space="preserve">Το ΕΚ "Αθηνά", εδώ και 20 χρόνια, προωθεί την έρευνα και καινοτομία, μέσω μιας σειράς δράσεων και πρωτοβουλιών, όπως τον ερευνητικό σχεδιασμό, την δημιουργία συστημάτων και προϊόντων, την μεταφορά τεχνολογίας, καθώς και την ανάπτυξη συνεργασιών με εταιρείες αλλά και διεθνείς οργανισμούς. </w:t>
      </w:r>
    </w:p>
    <w:p w14:paraId="234CDDF2" w14:textId="77777777" w:rsidR="006D3F9F" w:rsidRPr="006D3F9F" w:rsidRDefault="006D3F9F" w:rsidP="006D3F9F">
      <w:pPr>
        <w:pStyle w:val="Web"/>
        <w:jc w:val="both"/>
        <w:rPr>
          <w:rFonts w:ascii="Arial" w:hAnsi="Arial" w:cs="Arial"/>
        </w:rPr>
      </w:pPr>
      <w:r w:rsidRPr="006D3F9F">
        <w:rPr>
          <w:rFonts w:ascii="Arial" w:hAnsi="Arial" w:cs="Arial"/>
        </w:rPr>
        <w:t xml:space="preserve">Ο Γενικός Γραμματέας Έρευνας και Καινοτομίας, ξεναγήθηκε επίσης και στις εγκαταστάσεις του Κέντρου Έρευνας στην Τεχνητή Νοημοσύνη, την Επιστήμη Δεδομένων και τους Αλγορίθμους «ΑΡΧΙΜΗΔΗΣ», το οποίο έχει χρηματοδοτηθεί με πάνω από 21 εκατομμύρια ευρώ, από το Ταμείο Ανάκαμψης και Ανθεκτικότητας και λειτουργεί ως ανεξάρτητη Μονάδα του ΕΚ «Αθηνά». </w:t>
      </w:r>
    </w:p>
    <w:p w14:paraId="2F2A679F" w14:textId="61A5408C" w:rsidR="00BD6CB4" w:rsidRPr="006D3F9F" w:rsidRDefault="006D3F9F" w:rsidP="006D3F9F">
      <w:pPr>
        <w:pStyle w:val="Web"/>
        <w:jc w:val="both"/>
        <w:rPr>
          <w:rFonts w:ascii="Arial" w:hAnsi="Arial" w:cs="Arial"/>
        </w:rPr>
      </w:pPr>
      <w:r w:rsidRPr="006D3F9F">
        <w:rPr>
          <w:rFonts w:ascii="Arial" w:hAnsi="Arial" w:cs="Arial"/>
        </w:rPr>
        <w:t>Μετά το τέλος της επίσκεψής του, ο Γενικός Γραμματέας Έρευνας και Καινοτομίας, κ. Τάσος Γαϊτάνης, δήλωσε ότι: «Ως Πολιτεία, επενδύουμε στην έρευνα και την καινοτομία και έχουμε καταφέρει να δημιουργήσουμε ένα οικοσύστημα που γίνεται όλο και πιο ισχυρό. Είμαστε δίπλα στους επιστήμονες μας, τους ακούμε και υποστηρίζουμε έμπρακτα το έργο τους. Επιπλέον, δημιουργούμε συνεχώς τις προϋποθέσεις ώστε οι νέοι επιστήμονες να μένουν και να διαπρέπουν στη χώρα μας.  Στόχος μας, να ενδυναμώνουμε την μεταφορά της τεχνολογίας στην καινοτομία και να ενισχύουμε τόσο την επιστημονική κοινότητά, όσο και την οικονομία προς όφελος ολόκληρης της κοινωνίας μας».</w:t>
      </w:r>
    </w:p>
    <w:sectPr w:rsidR="00BD6CB4" w:rsidRPr="006D3F9F">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8DF2E" w14:textId="77777777" w:rsidR="00CA6FA1" w:rsidRDefault="00CA6FA1" w:rsidP="001C3CF1">
      <w:pPr>
        <w:spacing w:after="0" w:line="240" w:lineRule="auto"/>
      </w:pPr>
      <w:r>
        <w:separator/>
      </w:r>
    </w:p>
  </w:endnote>
  <w:endnote w:type="continuationSeparator" w:id="0">
    <w:p w14:paraId="340CE79F" w14:textId="77777777" w:rsidR="00CA6FA1" w:rsidRDefault="00CA6FA1" w:rsidP="001C3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38116" w14:textId="4C955AE8" w:rsidR="001C3CF1" w:rsidRPr="00DF391F" w:rsidRDefault="001C3CF1" w:rsidP="001C3CF1">
    <w:pPr>
      <w:pStyle w:val="a4"/>
    </w:pPr>
    <w:r w:rsidRPr="000453AD">
      <w:rPr>
        <w:rFonts w:eastAsia="Times New Roman" w:cs="Arial"/>
        <w:i/>
        <w:sz w:val="16"/>
        <w:szCs w:val="16"/>
      </w:rPr>
      <w:t>Γενική Γραμματεία Έρευνας και Καινοτομίας (</w:t>
    </w:r>
    <w:r w:rsidRPr="000453AD">
      <w:rPr>
        <w:rFonts w:eastAsia="Times New Roman" w:cs="Arial"/>
        <w:b/>
        <w:i/>
        <w:sz w:val="16"/>
        <w:szCs w:val="16"/>
      </w:rPr>
      <w:t>ΓΓΕΚ)</w:t>
    </w:r>
    <w:r w:rsidRPr="000453AD">
      <w:rPr>
        <w:rFonts w:eastAsia="Times New Roman" w:cs="Arial"/>
        <w:i/>
        <w:sz w:val="16"/>
        <w:szCs w:val="16"/>
      </w:rPr>
      <w:t xml:space="preserve"> </w:t>
    </w:r>
    <w:r w:rsidRPr="000453AD">
      <w:rPr>
        <w:rFonts w:eastAsia="Times New Roman" w:cs="Arial"/>
        <w:sz w:val="16"/>
        <w:szCs w:val="16"/>
      </w:rPr>
      <w:t xml:space="preserve">// </w:t>
    </w:r>
    <w:proofErr w:type="spellStart"/>
    <w:r w:rsidRPr="000453AD">
      <w:rPr>
        <w:rFonts w:eastAsia="Times New Roman" w:cs="Arial"/>
        <w:i/>
        <w:sz w:val="16"/>
        <w:szCs w:val="16"/>
      </w:rPr>
      <w:t>Τηλ</w:t>
    </w:r>
    <w:proofErr w:type="spellEnd"/>
    <w:r w:rsidRPr="000453AD">
      <w:rPr>
        <w:rFonts w:eastAsia="Times New Roman" w:cs="Arial"/>
        <w:i/>
        <w:sz w:val="16"/>
        <w:szCs w:val="16"/>
      </w:rPr>
      <w:t xml:space="preserve">: 213 1300015// </w:t>
    </w:r>
    <w:r w:rsidRPr="00922EF6">
      <w:rPr>
        <w:rFonts w:eastAsia="Times New Roman" w:cs="Arial"/>
        <w:i/>
        <w:sz w:val="16"/>
        <w:szCs w:val="16"/>
      </w:rPr>
      <w:t>Email</w:t>
    </w:r>
    <w:r w:rsidRPr="000453AD">
      <w:rPr>
        <w:rFonts w:eastAsia="Times New Roman" w:cs="Arial"/>
        <w:i/>
        <w:sz w:val="16"/>
        <w:szCs w:val="16"/>
      </w:rPr>
      <w:t xml:space="preserve">: </w:t>
    </w:r>
    <w:hyperlink r:id="rId1" w:history="1">
      <w:r w:rsidRPr="00922EF6">
        <w:rPr>
          <w:rFonts w:eastAsia="Times New Roman" w:cs="Arial"/>
          <w:i/>
          <w:color w:val="0000FF"/>
          <w:sz w:val="16"/>
          <w:szCs w:val="16"/>
          <w:u w:val="single"/>
        </w:rPr>
        <w:t>gsrt</w:t>
      </w:r>
      <w:r w:rsidRPr="000453AD">
        <w:rPr>
          <w:rFonts w:eastAsia="Times New Roman" w:cs="Arial"/>
          <w:i/>
          <w:color w:val="0000FF"/>
          <w:sz w:val="16"/>
          <w:szCs w:val="16"/>
          <w:u w:val="single"/>
        </w:rPr>
        <w:t>@</w:t>
      </w:r>
      <w:r w:rsidRPr="00922EF6">
        <w:rPr>
          <w:rFonts w:eastAsia="Times New Roman" w:cs="Arial"/>
          <w:i/>
          <w:color w:val="0000FF"/>
          <w:sz w:val="16"/>
          <w:szCs w:val="16"/>
          <w:u w:val="single"/>
        </w:rPr>
        <w:t>gsrt</w:t>
      </w:r>
      <w:r w:rsidRPr="000453AD">
        <w:rPr>
          <w:rFonts w:eastAsia="Times New Roman" w:cs="Arial"/>
          <w:i/>
          <w:color w:val="0000FF"/>
          <w:sz w:val="16"/>
          <w:szCs w:val="16"/>
          <w:u w:val="single"/>
        </w:rPr>
        <w:t>.</w:t>
      </w:r>
      <w:r w:rsidRPr="00922EF6">
        <w:rPr>
          <w:rFonts w:eastAsia="Times New Roman" w:cs="Arial"/>
          <w:i/>
          <w:color w:val="0000FF"/>
          <w:sz w:val="16"/>
          <w:szCs w:val="16"/>
          <w:u w:val="single"/>
        </w:rPr>
        <w:t>gr</w:t>
      </w:r>
    </w:hyperlink>
    <w:r w:rsidRPr="000453AD">
      <w:rPr>
        <w:rFonts w:eastAsia="Times New Roman" w:cs="Arial"/>
        <w:i/>
        <w:sz w:val="16"/>
        <w:szCs w:val="16"/>
      </w:rPr>
      <w:t xml:space="preserve"> </w:t>
    </w:r>
    <w:r w:rsidRPr="000453AD">
      <w:rPr>
        <w:rFonts w:eastAsia="Times New Roman"/>
        <w:sz w:val="16"/>
        <w:szCs w:val="16"/>
      </w:rPr>
      <w:t xml:space="preserve"> // </w:t>
    </w:r>
    <w:hyperlink r:id="rId2" w:history="1">
      <w:r w:rsidRPr="007229C9">
        <w:rPr>
          <w:rStyle w:val="-"/>
          <w:rFonts w:eastAsia="Times New Roman"/>
          <w:i/>
          <w:sz w:val="16"/>
          <w:szCs w:val="16"/>
        </w:rPr>
        <w:t>https</w:t>
      </w:r>
      <w:r w:rsidRPr="000453AD">
        <w:rPr>
          <w:rStyle w:val="-"/>
          <w:rFonts w:eastAsia="Times New Roman"/>
          <w:i/>
          <w:sz w:val="16"/>
          <w:szCs w:val="16"/>
        </w:rPr>
        <w:t>://</w:t>
      </w:r>
      <w:r w:rsidRPr="007229C9">
        <w:rPr>
          <w:rStyle w:val="-"/>
          <w:rFonts w:eastAsia="Times New Roman"/>
          <w:i/>
          <w:sz w:val="16"/>
          <w:szCs w:val="16"/>
        </w:rPr>
        <w:t>gsri</w:t>
      </w:r>
      <w:r w:rsidRPr="000453AD">
        <w:rPr>
          <w:rStyle w:val="-"/>
          <w:rFonts w:eastAsia="Times New Roman"/>
          <w:i/>
          <w:sz w:val="16"/>
          <w:szCs w:val="16"/>
        </w:rPr>
        <w:t>.</w:t>
      </w:r>
      <w:r w:rsidRPr="007229C9">
        <w:rPr>
          <w:rStyle w:val="-"/>
          <w:rFonts w:eastAsia="Times New Roman"/>
          <w:i/>
          <w:sz w:val="16"/>
          <w:szCs w:val="16"/>
        </w:rPr>
        <w:t>gov</w:t>
      </w:r>
      <w:r w:rsidRPr="000453AD">
        <w:rPr>
          <w:rStyle w:val="-"/>
          <w:rFonts w:eastAsia="Times New Roman"/>
          <w:i/>
          <w:sz w:val="16"/>
          <w:szCs w:val="16"/>
        </w:rPr>
        <w:t>.</w:t>
      </w:r>
      <w:r w:rsidRPr="007229C9">
        <w:rPr>
          <w:rStyle w:val="-"/>
          <w:rFonts w:eastAsia="Times New Roman"/>
          <w:i/>
          <w:sz w:val="16"/>
          <w:szCs w:val="16"/>
        </w:rPr>
        <w:t>gr</w:t>
      </w:r>
    </w:hyperlink>
  </w:p>
  <w:p w14:paraId="7D727FAE" w14:textId="2EECC6DA" w:rsidR="001C3CF1" w:rsidRDefault="001C3CF1">
    <w:pPr>
      <w:pStyle w:val="a4"/>
    </w:pPr>
  </w:p>
  <w:p w14:paraId="79ABE2A6" w14:textId="77777777" w:rsidR="001C3CF1" w:rsidRDefault="001C3C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34ADB" w14:textId="77777777" w:rsidR="00CA6FA1" w:rsidRDefault="00CA6FA1" w:rsidP="001C3CF1">
      <w:pPr>
        <w:spacing w:after="0" w:line="240" w:lineRule="auto"/>
      </w:pPr>
      <w:r>
        <w:separator/>
      </w:r>
    </w:p>
  </w:footnote>
  <w:footnote w:type="continuationSeparator" w:id="0">
    <w:p w14:paraId="4B91DD8E" w14:textId="77777777" w:rsidR="00CA6FA1" w:rsidRDefault="00CA6FA1" w:rsidP="001C3C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0C"/>
    <w:rsid w:val="00146619"/>
    <w:rsid w:val="00197C4A"/>
    <w:rsid w:val="001C3CF1"/>
    <w:rsid w:val="002142F9"/>
    <w:rsid w:val="002B7C0C"/>
    <w:rsid w:val="00336823"/>
    <w:rsid w:val="00402012"/>
    <w:rsid w:val="004027F4"/>
    <w:rsid w:val="004910F5"/>
    <w:rsid w:val="004B4ACF"/>
    <w:rsid w:val="005856AC"/>
    <w:rsid w:val="0066050C"/>
    <w:rsid w:val="006D3F9F"/>
    <w:rsid w:val="007A2162"/>
    <w:rsid w:val="008F223C"/>
    <w:rsid w:val="00967F8B"/>
    <w:rsid w:val="009A3989"/>
    <w:rsid w:val="00AE26C3"/>
    <w:rsid w:val="00B157F4"/>
    <w:rsid w:val="00BD6CB4"/>
    <w:rsid w:val="00CA6FA1"/>
    <w:rsid w:val="00DD2E98"/>
    <w:rsid w:val="00DF1D4E"/>
    <w:rsid w:val="00ED1A6F"/>
    <w:rsid w:val="00F01579"/>
    <w:rsid w:val="00F231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3326"/>
  <w15:chartTrackingRefBased/>
  <w15:docId w15:val="{CBEB8E81-7B72-4B51-9B55-6441385C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3CF1"/>
    <w:pPr>
      <w:tabs>
        <w:tab w:val="center" w:pos="4153"/>
        <w:tab w:val="right" w:pos="8306"/>
      </w:tabs>
      <w:spacing w:after="0" w:line="240" w:lineRule="auto"/>
    </w:pPr>
  </w:style>
  <w:style w:type="character" w:customStyle="1" w:styleId="Char">
    <w:name w:val="Κεφαλίδα Char"/>
    <w:basedOn w:val="a0"/>
    <w:link w:val="a3"/>
    <w:uiPriority w:val="99"/>
    <w:rsid w:val="001C3CF1"/>
  </w:style>
  <w:style w:type="paragraph" w:styleId="a4">
    <w:name w:val="footer"/>
    <w:basedOn w:val="a"/>
    <w:link w:val="Char0"/>
    <w:uiPriority w:val="99"/>
    <w:unhideWhenUsed/>
    <w:rsid w:val="001C3CF1"/>
    <w:pPr>
      <w:tabs>
        <w:tab w:val="center" w:pos="4153"/>
        <w:tab w:val="right" w:pos="8306"/>
      </w:tabs>
      <w:spacing w:after="0" w:line="240" w:lineRule="auto"/>
    </w:pPr>
  </w:style>
  <w:style w:type="character" w:customStyle="1" w:styleId="Char0">
    <w:name w:val="Υποσέλιδο Char"/>
    <w:basedOn w:val="a0"/>
    <w:link w:val="a4"/>
    <w:uiPriority w:val="99"/>
    <w:rsid w:val="001C3CF1"/>
  </w:style>
  <w:style w:type="character" w:styleId="-">
    <w:name w:val="Hyperlink"/>
    <w:rsid w:val="001C3CF1"/>
    <w:rPr>
      <w:u w:val="single"/>
    </w:rPr>
  </w:style>
  <w:style w:type="paragraph" w:styleId="Web">
    <w:name w:val="Normal (Web)"/>
    <w:basedOn w:val="a"/>
    <w:uiPriority w:val="99"/>
    <w:unhideWhenUsed/>
    <w:rsid w:val="006D3F9F"/>
    <w:pPr>
      <w:spacing w:before="100" w:beforeAutospacing="1" w:after="100" w:afterAutospacing="1" w:line="240" w:lineRule="auto"/>
    </w:pPr>
    <w:rPr>
      <w:rFonts w:ascii="Times New Roman" w:eastAsia="Times New Roman" w:hAnsi="Times New Roman" w:cs="Times New Roman"/>
      <w:kern w:val="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0097">
      <w:bodyDiv w:val="1"/>
      <w:marLeft w:val="0"/>
      <w:marRight w:val="0"/>
      <w:marTop w:val="0"/>
      <w:marBottom w:val="0"/>
      <w:divBdr>
        <w:top w:val="none" w:sz="0" w:space="0" w:color="auto"/>
        <w:left w:val="none" w:sz="0" w:space="0" w:color="auto"/>
        <w:bottom w:val="none" w:sz="0" w:space="0" w:color="auto"/>
        <w:right w:val="none" w:sz="0" w:space="0" w:color="auto"/>
      </w:divBdr>
    </w:div>
    <w:div w:id="922226460">
      <w:bodyDiv w:val="1"/>
      <w:marLeft w:val="0"/>
      <w:marRight w:val="0"/>
      <w:marTop w:val="0"/>
      <w:marBottom w:val="0"/>
      <w:divBdr>
        <w:top w:val="none" w:sz="0" w:space="0" w:color="auto"/>
        <w:left w:val="none" w:sz="0" w:space="0" w:color="auto"/>
        <w:bottom w:val="none" w:sz="0" w:space="0" w:color="auto"/>
        <w:right w:val="none" w:sz="0" w:space="0" w:color="auto"/>
      </w:divBdr>
    </w:div>
    <w:div w:id="948202184">
      <w:bodyDiv w:val="1"/>
      <w:marLeft w:val="0"/>
      <w:marRight w:val="0"/>
      <w:marTop w:val="0"/>
      <w:marBottom w:val="0"/>
      <w:divBdr>
        <w:top w:val="none" w:sz="0" w:space="0" w:color="auto"/>
        <w:left w:val="none" w:sz="0" w:space="0" w:color="auto"/>
        <w:bottom w:val="none" w:sz="0" w:space="0" w:color="auto"/>
        <w:right w:val="none" w:sz="0" w:space="0" w:color="auto"/>
      </w:divBdr>
    </w:div>
    <w:div w:id="993877709">
      <w:bodyDiv w:val="1"/>
      <w:marLeft w:val="0"/>
      <w:marRight w:val="0"/>
      <w:marTop w:val="0"/>
      <w:marBottom w:val="0"/>
      <w:divBdr>
        <w:top w:val="none" w:sz="0" w:space="0" w:color="auto"/>
        <w:left w:val="none" w:sz="0" w:space="0" w:color="auto"/>
        <w:bottom w:val="none" w:sz="0" w:space="0" w:color="auto"/>
        <w:right w:val="none" w:sz="0" w:space="0" w:color="auto"/>
      </w:divBdr>
    </w:div>
    <w:div w:id="1921214681">
      <w:bodyDiv w:val="1"/>
      <w:marLeft w:val="0"/>
      <w:marRight w:val="0"/>
      <w:marTop w:val="0"/>
      <w:marBottom w:val="0"/>
      <w:divBdr>
        <w:top w:val="none" w:sz="0" w:space="0" w:color="auto"/>
        <w:left w:val="none" w:sz="0" w:space="0" w:color="auto"/>
        <w:bottom w:val="none" w:sz="0" w:space="0" w:color="auto"/>
        <w:right w:val="none" w:sz="0" w:space="0" w:color="auto"/>
      </w:divBdr>
    </w:div>
    <w:div w:id="204728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gsri.gov.gr" TargetMode="External"/><Relationship Id="rId1" Type="http://schemas.openxmlformats.org/officeDocument/2006/relationships/hyperlink" Target="mailto:gsrt@gsrt.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1664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Νικολέτα Κανάκη</dc:creator>
  <cp:keywords/>
  <dc:description/>
  <cp:lastModifiedBy>Νικολέτα Κανάκη</cp:lastModifiedBy>
  <cp:revision>4</cp:revision>
  <dcterms:created xsi:type="dcterms:W3CDTF">2024-09-02T07:24:00Z</dcterms:created>
  <dcterms:modified xsi:type="dcterms:W3CDTF">2024-09-12T12:06:00Z</dcterms:modified>
</cp:coreProperties>
</file>