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1D170" w14:textId="77777777" w:rsidR="003D414B" w:rsidRPr="0055524D" w:rsidRDefault="003D414B" w:rsidP="003D414B">
      <w:pPr>
        <w:shd w:val="clear" w:color="auto" w:fill="FFFFFF" w:themeFill="background1"/>
        <w:jc w:val="right"/>
        <w:rPr>
          <w:rFonts w:eastAsia="Calibri"/>
          <w:i/>
          <w:sz w:val="22"/>
          <w:szCs w:val="22"/>
          <w:lang w:val="el" w:eastAsia="en-US"/>
        </w:rPr>
      </w:pPr>
      <w:r w:rsidRPr="0055524D">
        <w:rPr>
          <w:rFonts w:eastAsia="Calibri"/>
          <w:i/>
          <w:sz w:val="22"/>
          <w:szCs w:val="22"/>
          <w:lang w:val="el" w:eastAsia="en-US"/>
        </w:rPr>
        <w:t xml:space="preserve">Ηράκλειο, </w:t>
      </w:r>
      <w:r w:rsidR="006B5093" w:rsidRPr="0055524D">
        <w:rPr>
          <w:rFonts w:eastAsia="Calibri"/>
          <w:i/>
          <w:sz w:val="22"/>
          <w:szCs w:val="22"/>
          <w:lang w:val="el" w:eastAsia="en-US"/>
        </w:rPr>
        <w:t>1</w:t>
      </w:r>
      <w:r w:rsidRPr="0055524D">
        <w:rPr>
          <w:rFonts w:eastAsia="Calibri"/>
          <w:i/>
          <w:sz w:val="22"/>
          <w:szCs w:val="22"/>
          <w:lang w:val="el" w:eastAsia="en-US"/>
        </w:rPr>
        <w:t>9 Δεκεμβρίου 2024</w:t>
      </w:r>
    </w:p>
    <w:p w14:paraId="11CC9CF1" w14:textId="77777777" w:rsidR="003D414B" w:rsidRDefault="003D414B" w:rsidP="003D414B">
      <w:pPr>
        <w:shd w:val="clear" w:color="auto" w:fill="FFFFFF" w:themeFill="background1"/>
        <w:jc w:val="right"/>
        <w:rPr>
          <w:rFonts w:asciiTheme="minorHAnsi" w:hAnsiTheme="minorHAnsi" w:cstheme="minorHAnsi"/>
          <w:lang w:val="el-GR"/>
        </w:rPr>
      </w:pPr>
    </w:p>
    <w:p w14:paraId="71AD8890" w14:textId="77777777" w:rsidR="003D414B" w:rsidRPr="003D414B" w:rsidRDefault="003D414B" w:rsidP="003D414B">
      <w:pPr>
        <w:shd w:val="clear" w:color="auto" w:fill="FFFFFF" w:themeFill="background1"/>
        <w:jc w:val="right"/>
        <w:rPr>
          <w:rFonts w:asciiTheme="minorHAnsi" w:hAnsiTheme="minorHAnsi" w:cstheme="minorHAnsi"/>
          <w:lang w:val="el-GR"/>
        </w:rPr>
      </w:pPr>
    </w:p>
    <w:p w14:paraId="295CF34D" w14:textId="77777777" w:rsidR="001C2123" w:rsidRPr="0055524D" w:rsidRDefault="003D414B" w:rsidP="00AA0DAF">
      <w:pPr>
        <w:shd w:val="clear" w:color="auto" w:fill="FFFFFF" w:themeFill="background1"/>
        <w:jc w:val="center"/>
        <w:rPr>
          <w:rFonts w:eastAsia="Calibri"/>
          <w:b/>
          <w:bCs/>
          <w:u w:val="single"/>
          <w:lang w:val="el" w:eastAsia="en-US"/>
        </w:rPr>
      </w:pPr>
      <w:r w:rsidRPr="0055524D">
        <w:rPr>
          <w:rFonts w:eastAsia="Calibri"/>
          <w:b/>
          <w:bCs/>
          <w:u w:val="single"/>
          <w:lang w:val="el" w:eastAsia="en-US"/>
        </w:rPr>
        <w:t>ΔΕΛΤΙΟ ΤΥΠΟΥ</w:t>
      </w:r>
    </w:p>
    <w:p w14:paraId="6DEE9588" w14:textId="77777777" w:rsidR="003D414B" w:rsidRPr="00AA0DAF" w:rsidRDefault="003D414B" w:rsidP="00AA0DAF">
      <w:pPr>
        <w:shd w:val="clear" w:color="auto" w:fill="FFFFFF" w:themeFill="background1"/>
        <w:jc w:val="center"/>
        <w:rPr>
          <w:rFonts w:asciiTheme="minorHAnsi" w:hAnsiTheme="minorHAnsi" w:cstheme="minorHAnsi"/>
          <w:b/>
          <w:color w:val="0070C0"/>
          <w:sz w:val="28"/>
          <w:lang w:val="el-GR"/>
        </w:rPr>
      </w:pPr>
    </w:p>
    <w:p w14:paraId="74EB63F6" w14:textId="77777777" w:rsidR="006B5093" w:rsidRPr="006B5093" w:rsidRDefault="006B5093" w:rsidP="00D02B82">
      <w:pPr>
        <w:spacing w:after="160" w:line="360" w:lineRule="auto"/>
        <w:ind w:right="-1192"/>
        <w:jc w:val="center"/>
        <w:rPr>
          <w:rFonts w:eastAsia="Calibri"/>
          <w:b/>
          <w:bCs/>
          <w:lang w:val="el" w:eastAsia="en-US"/>
        </w:rPr>
      </w:pPr>
      <w:r w:rsidRPr="006B5093">
        <w:rPr>
          <w:rFonts w:eastAsia="Calibri"/>
          <w:b/>
          <w:bCs/>
          <w:lang w:val="el-GR" w:eastAsia="en-US"/>
        </w:rPr>
        <w:t>Σ</w:t>
      </w:r>
      <w:r w:rsidRPr="006B5093">
        <w:rPr>
          <w:rFonts w:eastAsia="Calibri"/>
          <w:b/>
          <w:bCs/>
          <w:lang w:val="el" w:eastAsia="en-US"/>
        </w:rPr>
        <w:t>τον Καθηγητή Ανδρέα Μπουντουβή το φετινό Βραβείο Εξαίρετης Πανεπιστημιακής Διδασκαλίας εις μνήμην Β. Ξανθόπουλου – Σ. Πνευματικού του ΙΤΕ</w:t>
      </w:r>
    </w:p>
    <w:p w14:paraId="0566C164" w14:textId="77777777" w:rsidR="006B5093" w:rsidRPr="006B5093" w:rsidRDefault="006B5093" w:rsidP="00D02B82">
      <w:pPr>
        <w:spacing w:after="160" w:line="360" w:lineRule="auto"/>
        <w:ind w:left="-567" w:right="-653"/>
        <w:jc w:val="both"/>
        <w:rPr>
          <w:rFonts w:eastAsia="Calibri"/>
          <w:sz w:val="22"/>
          <w:szCs w:val="22"/>
          <w:lang w:val="el-GR" w:eastAsia="en-US"/>
        </w:rPr>
      </w:pPr>
      <w:r w:rsidRPr="006B5093">
        <w:rPr>
          <w:rFonts w:eastAsia="Calibri"/>
          <w:sz w:val="22"/>
          <w:szCs w:val="22"/>
          <w:lang w:val="el-GR" w:eastAsia="en-US"/>
        </w:rPr>
        <w:t>Στις 18 Δεκεμβρίου 2024, ημέρα Τετάρτη, στην αίθουσα της παλαιάς Βουλής στην Αθήνα, η Α.Ε. η Πρόεδρος της Δημοκρατίας</w:t>
      </w:r>
      <w:r w:rsidR="004876EB" w:rsidRPr="004876EB">
        <w:rPr>
          <w:rFonts w:eastAsia="Calibri"/>
          <w:sz w:val="22"/>
          <w:szCs w:val="22"/>
          <w:lang w:val="el-GR" w:eastAsia="en-US"/>
        </w:rPr>
        <w:t xml:space="preserve"> </w:t>
      </w:r>
      <w:r w:rsidRPr="006B5093">
        <w:rPr>
          <w:rFonts w:eastAsia="Calibri"/>
          <w:sz w:val="22"/>
          <w:szCs w:val="22"/>
          <w:lang w:val="el-GR" w:eastAsia="en-US"/>
        </w:rPr>
        <w:t xml:space="preserve">Κατερίνα Σακελλαροπούλου, απένειμε το Βραβείο Εξαίρετης Πανεπιστημιακής Διδασκαλίας εις μνήμην των Βασίλη Ξανθόπουλου και Στέφανου Πνευματικού, στον Καθηγητή και πρώην Πρύτανη, </w:t>
      </w:r>
      <w:r w:rsidRPr="006B5093">
        <w:rPr>
          <w:rFonts w:eastAsia="Calibri"/>
          <w:b/>
          <w:bCs/>
          <w:sz w:val="22"/>
          <w:szCs w:val="22"/>
          <w:lang w:val="el-GR" w:eastAsia="en-US"/>
        </w:rPr>
        <w:t xml:space="preserve">Ανδρέα Γ. Μπουντουβή </w:t>
      </w:r>
      <w:r w:rsidRPr="006B5093">
        <w:rPr>
          <w:rFonts w:eastAsia="Calibri"/>
          <w:sz w:val="22"/>
          <w:szCs w:val="22"/>
          <w:lang w:val="el-GR" w:eastAsia="en-US"/>
        </w:rPr>
        <w:t>της Σχολής Χημικών Μηχανικών του Εθνικού Μετσόβιου Πολυτεχνείου.</w:t>
      </w:r>
      <w:r w:rsidRPr="006B5093">
        <w:rPr>
          <w:rFonts w:eastAsia="Calibri"/>
          <w:b/>
          <w:bCs/>
          <w:sz w:val="22"/>
          <w:szCs w:val="22"/>
          <w:lang w:val="el-GR" w:eastAsia="en-US"/>
        </w:rPr>
        <w:t xml:space="preserve"> </w:t>
      </w:r>
    </w:p>
    <w:p w14:paraId="5215D7E4" w14:textId="77777777" w:rsidR="006B5093" w:rsidRPr="0055524D" w:rsidRDefault="00120DAA" w:rsidP="0055524D">
      <w:pPr>
        <w:spacing w:after="160" w:line="360" w:lineRule="auto"/>
        <w:ind w:left="-567" w:right="-653"/>
        <w:jc w:val="both"/>
        <w:rPr>
          <w:rFonts w:eastAsia="Calibri"/>
          <w:sz w:val="22"/>
          <w:szCs w:val="22"/>
          <w:lang w:val="el-GR" w:eastAsia="en-US"/>
        </w:rPr>
      </w:pPr>
      <w:r w:rsidRPr="00120DAA">
        <w:rPr>
          <w:rFonts w:eastAsia="Calibri"/>
          <w:sz w:val="22"/>
          <w:szCs w:val="22"/>
          <w:lang w:val="el-GR" w:eastAsia="en-US"/>
        </w:rPr>
        <w:t xml:space="preserve">Την τελετή άνοιξε η Καθηγήτρια Μαρία Ευθυμίου, Πρόεδρος της Επιτροπής Βραβείου, ενώ ο Πρόεδρος του Δ.Σ. του ΙΤΕ, Καθηγητής Νεκτάριος Ταβερναράκης μίλησε για το ιστορικό του Βραβείου. </w:t>
      </w:r>
      <w:r w:rsidR="006B5093" w:rsidRPr="006B5093">
        <w:rPr>
          <w:rFonts w:eastAsia="Calibri"/>
          <w:sz w:val="22"/>
          <w:szCs w:val="22"/>
          <w:lang w:val="el-GR" w:eastAsia="en-US"/>
        </w:rPr>
        <w:t xml:space="preserve">Το έργο του τιμώμενου παρουσίασε </w:t>
      </w:r>
      <w:r w:rsidR="006B5093" w:rsidRPr="006B5093">
        <w:rPr>
          <w:rFonts w:eastAsia="Calibri"/>
          <w:sz w:val="22"/>
          <w:szCs w:val="22"/>
          <w:lang w:eastAsia="en-US"/>
        </w:rPr>
        <w:t>o</w:t>
      </w:r>
      <w:r w:rsidR="006B5093" w:rsidRPr="006B5093">
        <w:rPr>
          <w:rFonts w:eastAsia="Calibri"/>
          <w:sz w:val="22"/>
          <w:szCs w:val="22"/>
          <w:lang w:val="el-GR" w:eastAsia="en-US"/>
        </w:rPr>
        <w:t xml:space="preserve"> Καθηγητής του ΕΜΠ, Γεώργιος Γκαζέτας. </w:t>
      </w:r>
      <w:r w:rsidR="006B5093" w:rsidRPr="0055524D">
        <w:rPr>
          <w:rFonts w:eastAsia="Calibri"/>
          <w:sz w:val="22"/>
          <w:szCs w:val="22"/>
          <w:lang w:val="el-GR" w:eastAsia="en-US"/>
        </w:rPr>
        <w:t xml:space="preserve">Στη συνέχεια ακολούθησε ομιλία του βραβευόμενου με θέμα: </w:t>
      </w:r>
      <w:r w:rsidR="006B5093" w:rsidRPr="0055524D">
        <w:rPr>
          <w:rFonts w:eastAsia="Calibri"/>
          <w:iCs/>
          <w:sz w:val="22"/>
          <w:szCs w:val="22"/>
          <w:lang w:val="el-GR" w:eastAsia="en-US"/>
        </w:rPr>
        <w:t>Εμπειρίες διδασκαλίας και μαθητείας.</w:t>
      </w:r>
    </w:p>
    <w:p w14:paraId="2B08395F" w14:textId="77777777" w:rsidR="006B5093" w:rsidRPr="006B5093" w:rsidRDefault="006B5093" w:rsidP="00D02B82">
      <w:pPr>
        <w:spacing w:after="160" w:line="360" w:lineRule="auto"/>
        <w:ind w:left="-567" w:right="-653"/>
        <w:jc w:val="both"/>
        <w:rPr>
          <w:rFonts w:eastAsia="Calibri"/>
          <w:sz w:val="22"/>
          <w:szCs w:val="22"/>
          <w:lang w:val="el" w:eastAsia="en-US"/>
        </w:rPr>
      </w:pPr>
      <w:r w:rsidRPr="006B5093">
        <w:rPr>
          <w:rFonts w:eastAsia="Calibri"/>
          <w:sz w:val="22"/>
          <w:szCs w:val="22"/>
          <w:lang w:val="el" w:eastAsia="en-US"/>
        </w:rPr>
        <w:t xml:space="preserve">Στην τελετή, την κυβέρνηση εκπροσώπησε ο Γενικός Γραμματέας Ανώτατης Εκπαίδευσης, Νίκος </w:t>
      </w:r>
      <w:r w:rsidRPr="006B5093">
        <w:rPr>
          <w:rFonts w:eastAsia="Calibri"/>
          <w:sz w:val="22"/>
          <w:szCs w:val="22"/>
          <w:lang w:val="el-GR" w:eastAsia="en-US"/>
        </w:rPr>
        <w:t>Παπαϊωάννου</w:t>
      </w:r>
      <w:r w:rsidRPr="006B5093">
        <w:rPr>
          <w:rFonts w:eastAsia="Calibri"/>
          <w:sz w:val="22"/>
          <w:szCs w:val="22"/>
          <w:lang w:val="el" w:eastAsia="en-US"/>
        </w:rPr>
        <w:t xml:space="preserve">, και το ΣΥΡΙΖΑ ο </w:t>
      </w:r>
      <w:r w:rsidR="000F20F7" w:rsidRPr="002B25D1">
        <w:rPr>
          <w:rFonts w:eastAsia="Calibri"/>
          <w:sz w:val="22"/>
          <w:szCs w:val="22"/>
          <w:lang w:val="el-GR" w:eastAsia="en-US"/>
        </w:rPr>
        <w:t xml:space="preserve">Βουλευτής και Γραμματέας της Κ.Ο., </w:t>
      </w:r>
      <w:r w:rsidRPr="006B5093">
        <w:rPr>
          <w:rFonts w:eastAsia="Calibri"/>
          <w:sz w:val="22"/>
          <w:szCs w:val="22"/>
          <w:lang w:val="el" w:eastAsia="en-US"/>
        </w:rPr>
        <w:t>Διονύσιος Καλαματιανός. Μεταξύ άλλων, στην τελετή παρευρέθησαν ο Βουλευτής της ΝΔ και Μέλος της Ειδικής Μόνιμης Επιτροπής Έρευνας και Τεχνολογίας της Βουλής, Ευστράτιος Σιμόπουλος, ο Βουλευτής της ΝΔ, Μάξιμος Σενετάκης, Ακαδημαϊκοί, πλήθος Πρυτάνεων, Προέδρων Ερευνητικών Κέντρων, Πανεπιστημιακών, καθώς και συνάδελφοι και φοιτητές του Ανδρέα Μπουντουβή.</w:t>
      </w:r>
    </w:p>
    <w:p w14:paraId="758DA86E" w14:textId="2DB05F03" w:rsidR="006B5093" w:rsidRPr="006B5093" w:rsidRDefault="006B5093" w:rsidP="00D02B82">
      <w:pPr>
        <w:spacing w:after="160" w:line="360" w:lineRule="auto"/>
        <w:ind w:left="-567" w:right="-653"/>
        <w:jc w:val="both"/>
        <w:rPr>
          <w:rFonts w:eastAsia="Calibri"/>
          <w:sz w:val="22"/>
          <w:szCs w:val="22"/>
          <w:lang w:val="el-GR" w:eastAsia="en-US"/>
        </w:rPr>
      </w:pPr>
      <w:r w:rsidRPr="006B5093">
        <w:rPr>
          <w:rFonts w:eastAsia="Calibri"/>
          <w:sz w:val="22"/>
          <w:szCs w:val="22"/>
          <w:lang w:val="el-GR" w:eastAsia="en-US"/>
        </w:rPr>
        <w:t xml:space="preserve">Φέτος συμπληρώνονται </w:t>
      </w:r>
      <w:r w:rsidR="000F20F7" w:rsidRPr="002B25D1">
        <w:rPr>
          <w:rFonts w:eastAsia="Calibri"/>
          <w:sz w:val="22"/>
          <w:szCs w:val="22"/>
          <w:lang w:val="el-GR" w:eastAsia="en-US"/>
        </w:rPr>
        <w:t>τριάντα</w:t>
      </w:r>
      <w:r w:rsidR="000F20F7" w:rsidRPr="006B5093">
        <w:rPr>
          <w:rFonts w:eastAsia="Calibri"/>
          <w:sz w:val="22"/>
          <w:szCs w:val="22"/>
          <w:lang w:val="el-GR" w:eastAsia="en-US"/>
        </w:rPr>
        <w:t xml:space="preserve"> </w:t>
      </w:r>
      <w:r w:rsidRPr="006B5093">
        <w:rPr>
          <w:rFonts w:eastAsia="Calibri"/>
          <w:sz w:val="22"/>
          <w:szCs w:val="22"/>
          <w:lang w:val="el-GR" w:eastAsia="en-US"/>
        </w:rPr>
        <w:t>τ</w:t>
      </w:r>
      <w:r w:rsidR="002B25D1">
        <w:rPr>
          <w:rFonts w:eastAsia="Calibri"/>
          <w:sz w:val="22"/>
          <w:szCs w:val="22"/>
          <w:lang w:val="el-GR" w:eastAsia="en-US"/>
        </w:rPr>
        <w:t>έσσερα</w:t>
      </w:r>
      <w:r w:rsidRPr="006B5093">
        <w:rPr>
          <w:rFonts w:eastAsia="Calibri"/>
          <w:sz w:val="22"/>
          <w:szCs w:val="22"/>
          <w:lang w:val="el-GR" w:eastAsia="en-US"/>
        </w:rPr>
        <w:t xml:space="preserve"> χρόνια από τη θέσπιση του Βραβείου Εξαίρετης Πανεπιστημιακής Διδασκαλίας, που είναι ο μοναδικός θεσμός στην Ελλάδα που επιβραβεύει κάθε χρόνο την αριστεία και την αφοσίωση ακαδημαϊκών δασκάλων στην Πανεπιστημιακή Διδασκαλία.</w:t>
      </w:r>
    </w:p>
    <w:p w14:paraId="568389A2" w14:textId="77777777" w:rsidR="006B5093" w:rsidRDefault="006B5093" w:rsidP="00D02B82">
      <w:pPr>
        <w:spacing w:after="160" w:line="360" w:lineRule="auto"/>
        <w:ind w:left="-567" w:right="-653"/>
        <w:jc w:val="both"/>
        <w:rPr>
          <w:rFonts w:eastAsia="Calibri"/>
          <w:sz w:val="22"/>
          <w:szCs w:val="22"/>
          <w:lang w:val="el" w:eastAsia="en-US"/>
        </w:rPr>
      </w:pPr>
      <w:r w:rsidRPr="006B5093">
        <w:rPr>
          <w:rFonts w:eastAsia="Calibri"/>
          <w:sz w:val="22"/>
          <w:szCs w:val="22"/>
          <w:lang w:val="el" w:eastAsia="en-US"/>
        </w:rPr>
        <w:t>Η τιμή στον δάσκαλο και ερευνητή Ανδρέα Μπουντουβή μας φέρνει στο νου τους αλησμόνητους καθηγητές του Πανεπιστημίου Κρήτης, Βασίλη Ξανθόπουλο και Στέφανο Πνευματικό, εμπνευσμένους δασκάλους και λαμπρούς επιστήμονες, που δολοφονήθηκαν το βράδυ της 27ης Νοεμβρίου 1990, την ώρα που δίδασκαν ένα προχωρημένο μεταπτυχιακό σεμινάριο.</w:t>
      </w:r>
    </w:p>
    <w:p w14:paraId="0F43E77E" w14:textId="77777777" w:rsidR="0055524D" w:rsidRDefault="0055524D" w:rsidP="00D02B82">
      <w:pPr>
        <w:spacing w:after="160" w:line="360" w:lineRule="auto"/>
        <w:ind w:left="-567" w:right="-653"/>
        <w:jc w:val="both"/>
        <w:rPr>
          <w:rFonts w:eastAsia="Calibri"/>
          <w:sz w:val="22"/>
          <w:szCs w:val="22"/>
          <w:lang w:val="el" w:eastAsia="en-US"/>
        </w:rPr>
      </w:pPr>
    </w:p>
    <w:p w14:paraId="3B1485DF" w14:textId="77777777" w:rsidR="0055524D" w:rsidRDefault="0055524D" w:rsidP="00D02B82">
      <w:pPr>
        <w:spacing w:after="160" w:line="360" w:lineRule="auto"/>
        <w:ind w:left="-567" w:right="-653"/>
        <w:jc w:val="both"/>
        <w:rPr>
          <w:rFonts w:eastAsia="Calibri"/>
          <w:sz w:val="22"/>
          <w:szCs w:val="22"/>
          <w:lang w:val="el" w:eastAsia="en-US"/>
        </w:rPr>
      </w:pPr>
    </w:p>
    <w:p w14:paraId="1D607F3A" w14:textId="77777777" w:rsidR="0055524D" w:rsidRPr="006B5093" w:rsidRDefault="0055524D" w:rsidP="00D02B82">
      <w:pPr>
        <w:spacing w:after="160" w:line="360" w:lineRule="auto"/>
        <w:ind w:left="-567" w:right="-653"/>
        <w:jc w:val="both"/>
        <w:rPr>
          <w:rFonts w:eastAsia="Calibri"/>
          <w:sz w:val="22"/>
          <w:szCs w:val="22"/>
          <w:lang w:val="el" w:eastAsia="en-US"/>
        </w:rPr>
      </w:pPr>
    </w:p>
    <w:p w14:paraId="19FD84ED" w14:textId="77777777" w:rsidR="006B5093" w:rsidRPr="006B5093" w:rsidRDefault="006B5093" w:rsidP="00D02B82">
      <w:pPr>
        <w:spacing w:after="160" w:line="360" w:lineRule="auto"/>
        <w:ind w:left="-567" w:right="-653"/>
        <w:jc w:val="both"/>
        <w:rPr>
          <w:rFonts w:eastAsia="Calibri"/>
          <w:b/>
          <w:bCs/>
          <w:i/>
          <w:iCs/>
          <w:sz w:val="22"/>
          <w:szCs w:val="22"/>
          <w:lang w:val="el-GR" w:eastAsia="en-US"/>
        </w:rPr>
      </w:pPr>
      <w:r w:rsidRPr="006B5093">
        <w:rPr>
          <w:rFonts w:eastAsia="Calibri"/>
          <w:b/>
          <w:bCs/>
          <w:i/>
          <w:iCs/>
          <w:sz w:val="22"/>
          <w:szCs w:val="22"/>
          <w:lang w:val="el-GR" w:eastAsia="en-US"/>
        </w:rPr>
        <w:lastRenderedPageBreak/>
        <w:t>Λίγα λόγια για τον βραβευόμενο, Ανδρέα Γ. Μπουντουβή</w:t>
      </w:r>
    </w:p>
    <w:p w14:paraId="2DE13C0F" w14:textId="77777777" w:rsidR="006B5093" w:rsidRPr="006B5093" w:rsidRDefault="006B5093" w:rsidP="00D02B82">
      <w:pPr>
        <w:spacing w:after="160" w:line="360" w:lineRule="auto"/>
        <w:ind w:left="-567" w:right="-653"/>
        <w:jc w:val="both"/>
        <w:rPr>
          <w:rFonts w:eastAsia="Calibri"/>
          <w:sz w:val="22"/>
          <w:szCs w:val="22"/>
          <w:lang w:val="el-GR" w:eastAsia="en-US"/>
        </w:rPr>
      </w:pPr>
      <w:r w:rsidRPr="006B5093">
        <w:rPr>
          <w:rFonts w:eastAsia="Calibri"/>
          <w:sz w:val="22"/>
          <w:szCs w:val="22"/>
          <w:lang w:val="el-GR" w:eastAsia="en-US"/>
        </w:rPr>
        <w:t xml:space="preserve">Γεννήθηκε στον Πύργο Ηλείας το 1959. Είναι Καθηγητής στη Σχολή Χημικών Μηχανικών του Εθνικού Μετσόβιου Πολυτεχνείου (ΕΜΠ) και ήταν Κοσμήτορας την περίοδο 2013-2016. Από τον Οκτώβριο 2019 έως τον Νοέμβριο 2023 ήταν Πρύτανης του ΕΜΠ. Είναι διπλωματούχος Χημικός Μηχανικός του ΕΜΠ (1982) και κάτοχος διδακτορικού διπλώματος (PhD) από το Πανεπιστήμιο της Minnesota των ΗΠΑ (1987). </w:t>
      </w:r>
    </w:p>
    <w:p w14:paraId="34C9DBA0" w14:textId="77777777" w:rsidR="006B5093" w:rsidRPr="006B5093" w:rsidRDefault="006B5093" w:rsidP="00D02B82">
      <w:pPr>
        <w:spacing w:after="160" w:line="360" w:lineRule="auto"/>
        <w:ind w:left="-567" w:right="-653"/>
        <w:jc w:val="both"/>
        <w:rPr>
          <w:rFonts w:eastAsia="Calibri"/>
          <w:sz w:val="22"/>
          <w:szCs w:val="22"/>
          <w:lang w:val="el-GR" w:eastAsia="en-US"/>
        </w:rPr>
      </w:pPr>
      <w:r w:rsidRPr="006B5093">
        <w:rPr>
          <w:rFonts w:eastAsia="Calibri"/>
          <w:sz w:val="22"/>
          <w:szCs w:val="22"/>
          <w:lang w:val="el-GR" w:eastAsia="en-US"/>
        </w:rPr>
        <w:t>Διδάσκει προπτυχιακά και μεταπτυχιακά μαθήματα σε Φαινόμενα Μεταφοράς και σε Υπολογιστικές Μεθόδους. Τα ερευνητικά του ενδιαφέροντα είναι στις περιοχές των φαινομένων μεταφοράς, των διεπιφανειακών φαινομένων και της υπολογιστικής ανάλυσης διεργασιών. Έχει επιβλέψει την εκπόνηση 130 προπτυχιακών διπλωματικών εργασιών καθώς και, με επίβλεψη ή συν-επίβλεψη, την εκπόνηση 50 μεταπτυχιακών εργασιών και 24 διδακτορικών διατριβών.</w:t>
      </w:r>
    </w:p>
    <w:p w14:paraId="3EFB4A3D" w14:textId="77777777" w:rsidR="006B5093" w:rsidRDefault="006B5093" w:rsidP="00D02B82">
      <w:pPr>
        <w:spacing w:after="160" w:line="360" w:lineRule="auto"/>
        <w:ind w:left="-567" w:right="-653"/>
        <w:jc w:val="both"/>
        <w:rPr>
          <w:rFonts w:ascii="Calibri" w:eastAsia="Calibri" w:hAnsi="Calibri"/>
          <w:color w:val="0563C1"/>
          <w:sz w:val="16"/>
          <w:szCs w:val="16"/>
          <w:u w:val="single"/>
          <w:lang w:val="el-GR" w:eastAsia="en-US"/>
        </w:rPr>
      </w:pPr>
      <w:r w:rsidRPr="006B5093">
        <w:rPr>
          <w:rFonts w:eastAsia="Calibri"/>
          <w:sz w:val="22"/>
          <w:szCs w:val="22"/>
          <w:lang w:val="el-GR" w:eastAsia="en-US"/>
        </w:rPr>
        <w:t xml:space="preserve">Δείτε επίσης: </w:t>
      </w:r>
      <w:hyperlink r:id="rId6" w:history="1">
        <w:r w:rsidRPr="006B5093">
          <w:rPr>
            <w:rFonts w:eastAsia="Calibri"/>
            <w:color w:val="0563C1"/>
            <w:sz w:val="22"/>
            <w:szCs w:val="22"/>
            <w:u w:val="single"/>
            <w:lang w:val="el-GR" w:eastAsia="en-US"/>
          </w:rPr>
          <w:t>Δελτίο Τύπου της Προεδρίας της Δημοκρατίας</w:t>
        </w:r>
      </w:hyperlink>
    </w:p>
    <w:p w14:paraId="495BDA14" w14:textId="77777777" w:rsidR="006B5093" w:rsidRPr="006B5093" w:rsidRDefault="006B5093" w:rsidP="0055524D">
      <w:pPr>
        <w:spacing w:after="160" w:line="360" w:lineRule="auto"/>
        <w:ind w:right="-653"/>
        <w:jc w:val="both"/>
        <w:rPr>
          <w:rFonts w:eastAsia="Calibri"/>
          <w:sz w:val="22"/>
          <w:szCs w:val="22"/>
          <w:lang w:val="el-GR" w:eastAsia="en-US"/>
        </w:rPr>
      </w:pPr>
    </w:p>
    <w:p w14:paraId="63CA1BE3" w14:textId="77777777" w:rsidR="006B5093" w:rsidRPr="006B5093" w:rsidRDefault="006B5093" w:rsidP="00D02B82">
      <w:pPr>
        <w:spacing w:after="160" w:line="360" w:lineRule="auto"/>
        <w:ind w:left="-567" w:right="-653"/>
        <w:rPr>
          <w:rFonts w:eastAsia="Calibri"/>
          <w:sz w:val="22"/>
          <w:szCs w:val="22"/>
          <w:lang w:val="el-GR" w:eastAsia="en-US"/>
        </w:rPr>
      </w:pPr>
      <w:r w:rsidRPr="006B5093">
        <w:rPr>
          <w:rFonts w:eastAsia="Calibri"/>
          <w:sz w:val="22"/>
          <w:szCs w:val="22"/>
          <w:lang w:val="el-GR" w:eastAsia="en-US"/>
        </w:rPr>
        <w:t>Για περαιτέρω πληροφορίες:</w:t>
      </w:r>
    </w:p>
    <w:p w14:paraId="5B9CBF83" w14:textId="77777777" w:rsidR="006B5093" w:rsidRPr="006B5093" w:rsidRDefault="006B5093" w:rsidP="00D02B82">
      <w:pPr>
        <w:spacing w:after="160" w:line="360" w:lineRule="auto"/>
        <w:ind w:left="-567" w:right="-653"/>
        <w:rPr>
          <w:rFonts w:eastAsia="Calibri"/>
          <w:sz w:val="22"/>
          <w:szCs w:val="22"/>
          <w:lang w:val="el-GR" w:eastAsia="en-US"/>
        </w:rPr>
      </w:pPr>
      <w:r w:rsidRPr="006B5093">
        <w:rPr>
          <w:rFonts w:eastAsia="Calibri"/>
          <w:sz w:val="22"/>
          <w:szCs w:val="22"/>
          <w:lang w:val="el-GR" w:eastAsia="en-US"/>
        </w:rPr>
        <w:t>Μαυραντώνη Καλλιρόη</w:t>
      </w:r>
    </w:p>
    <w:p w14:paraId="276BDB95" w14:textId="77777777" w:rsidR="006B5093" w:rsidRPr="006B5093" w:rsidRDefault="006B5093" w:rsidP="00D02B82">
      <w:pPr>
        <w:spacing w:after="160" w:line="360" w:lineRule="auto"/>
        <w:ind w:left="-567" w:right="-653"/>
        <w:rPr>
          <w:rFonts w:eastAsia="Calibri"/>
          <w:sz w:val="22"/>
          <w:szCs w:val="22"/>
          <w:lang w:val="el-GR" w:eastAsia="en-US"/>
        </w:rPr>
      </w:pPr>
      <w:r w:rsidRPr="006B5093">
        <w:rPr>
          <w:rFonts w:eastAsia="Calibri"/>
          <w:sz w:val="22"/>
          <w:szCs w:val="22"/>
          <w:lang w:val="el-GR" w:eastAsia="en-US"/>
        </w:rPr>
        <w:t>Επιτροπή Βραβείου Β. Ξανθόπουλου – Στ. Πνευματικού</w:t>
      </w:r>
    </w:p>
    <w:p w14:paraId="6FD3B88B" w14:textId="77777777" w:rsidR="006B5093" w:rsidRPr="006B5093" w:rsidRDefault="006B5093" w:rsidP="00D02B82">
      <w:pPr>
        <w:spacing w:after="160" w:line="360" w:lineRule="auto"/>
        <w:ind w:left="-567" w:right="-653"/>
        <w:rPr>
          <w:rFonts w:eastAsia="Calibri"/>
          <w:sz w:val="22"/>
          <w:szCs w:val="22"/>
          <w:lang w:val="el-GR" w:eastAsia="en-US"/>
        </w:rPr>
      </w:pPr>
      <w:r w:rsidRPr="006B5093">
        <w:rPr>
          <w:rFonts w:eastAsia="Calibri"/>
          <w:sz w:val="22"/>
          <w:szCs w:val="22"/>
          <w:lang w:val="el-GR" w:eastAsia="en-US"/>
        </w:rPr>
        <w:t>Ίδρυμα Τεχνολογίας και Έρευνας (ΙΤΕ)</w:t>
      </w:r>
    </w:p>
    <w:p w14:paraId="285BAF66" w14:textId="77777777" w:rsidR="006B5093" w:rsidRPr="006B5093" w:rsidRDefault="006B5093" w:rsidP="00D02B82">
      <w:pPr>
        <w:spacing w:after="160" w:line="360" w:lineRule="auto"/>
        <w:ind w:left="-567" w:right="-653"/>
        <w:rPr>
          <w:rFonts w:eastAsia="Calibri"/>
          <w:sz w:val="22"/>
          <w:szCs w:val="22"/>
          <w:lang w:eastAsia="en-US"/>
        </w:rPr>
      </w:pPr>
      <w:r w:rsidRPr="006B5093">
        <w:rPr>
          <w:rFonts w:eastAsia="Calibri"/>
          <w:sz w:val="22"/>
          <w:szCs w:val="22"/>
          <w:lang w:val="el-GR" w:eastAsia="en-US"/>
        </w:rPr>
        <w:t>Τηλ</w:t>
      </w:r>
      <w:r w:rsidRPr="006B5093">
        <w:rPr>
          <w:rFonts w:eastAsia="Calibri"/>
          <w:sz w:val="22"/>
          <w:szCs w:val="22"/>
          <w:lang w:eastAsia="en-US"/>
        </w:rPr>
        <w:t xml:space="preserve">.: 2810391509, Email: </w:t>
      </w:r>
      <w:hyperlink r:id="rId7" w:history="1">
        <w:r w:rsidRPr="006B5093">
          <w:rPr>
            <w:rFonts w:eastAsia="Calibri"/>
            <w:sz w:val="22"/>
            <w:szCs w:val="22"/>
            <w:u w:val="single"/>
            <w:lang w:eastAsia="en-US"/>
          </w:rPr>
          <w:t>kalliroi@admin.forth.gr</w:t>
        </w:r>
      </w:hyperlink>
    </w:p>
    <w:p w14:paraId="60649C1E" w14:textId="77777777" w:rsidR="00DB598A" w:rsidRPr="006B5093" w:rsidRDefault="00DB598A" w:rsidP="00D02B82">
      <w:pPr>
        <w:shd w:val="clear" w:color="auto" w:fill="FFFFFF" w:themeFill="background1"/>
        <w:ind w:left="-567" w:right="-653"/>
        <w:jc w:val="both"/>
        <w:rPr>
          <w:rFonts w:asciiTheme="minorHAnsi" w:hAnsiTheme="minorHAnsi" w:cstheme="minorHAnsi"/>
        </w:rPr>
      </w:pPr>
    </w:p>
    <w:sectPr w:rsidR="00DB598A" w:rsidRPr="006B5093" w:rsidSect="00131FE8">
      <w:headerReference w:type="default" r:id="rId8"/>
      <w:footerReference w:type="default" r:id="rId9"/>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D2D9B" w14:textId="77777777" w:rsidR="00532C64" w:rsidRDefault="00532C64" w:rsidP="001C2123">
      <w:r>
        <w:separator/>
      </w:r>
    </w:p>
  </w:endnote>
  <w:endnote w:type="continuationSeparator" w:id="0">
    <w:p w14:paraId="2A3747FD" w14:textId="77777777" w:rsidR="00532C64" w:rsidRDefault="00532C64" w:rsidP="001C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F6DFB" w14:textId="77777777" w:rsidR="001C2123" w:rsidRDefault="001C2123">
    <w:pPr>
      <w:pStyle w:val="Footer"/>
    </w:pPr>
    <w:r>
      <w:rPr>
        <w:noProof/>
        <w:lang w:eastAsia="en-US"/>
      </w:rPr>
      <w:drawing>
        <wp:anchor distT="0" distB="0" distL="114300" distR="114300" simplePos="0" relativeHeight="251661312" behindDoc="1" locked="0" layoutInCell="1" allowOverlap="1" wp14:anchorId="75CA54EF" wp14:editId="6E294ECE">
          <wp:simplePos x="0" y="0"/>
          <wp:positionH relativeFrom="column">
            <wp:posOffset>3714750</wp:posOffset>
          </wp:positionH>
          <wp:positionV relativeFrom="bottomMargin">
            <wp:posOffset>-443865</wp:posOffset>
          </wp:positionV>
          <wp:extent cx="2247900" cy="822325"/>
          <wp:effectExtent l="0" t="0" r="0" b="0"/>
          <wp:wrapTight wrapText="bothSides">
            <wp:wrapPolygon edited="0">
              <wp:start x="0" y="0"/>
              <wp:lineTo x="0" y="21016"/>
              <wp:lineTo x="21417" y="21016"/>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_footer_gr.jpg"/>
                  <pic:cNvPicPr/>
                </pic:nvPicPr>
                <pic:blipFill rotWithShape="1">
                  <a:blip r:embed="rId1" cstate="print">
                    <a:extLst>
                      <a:ext uri="{28A0092B-C50C-407E-A947-70E740481C1C}">
                        <a14:useLocalDpi xmlns:a14="http://schemas.microsoft.com/office/drawing/2010/main" val="0"/>
                      </a:ext>
                    </a:extLst>
                  </a:blip>
                  <a:srcRect l="60294" t="5646" r="8979" b="34768"/>
                  <a:stretch/>
                </pic:blipFill>
                <pic:spPr bwMode="auto">
                  <a:xfrm>
                    <a:off x="0" y="0"/>
                    <a:ext cx="2247900" cy="822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2B1A1" w14:textId="77777777" w:rsidR="00532C64" w:rsidRDefault="00532C64" w:rsidP="001C2123">
      <w:r>
        <w:separator/>
      </w:r>
    </w:p>
  </w:footnote>
  <w:footnote w:type="continuationSeparator" w:id="0">
    <w:p w14:paraId="6C18D4DE" w14:textId="77777777" w:rsidR="00532C64" w:rsidRDefault="00532C64" w:rsidP="001C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7A93A" w14:textId="77777777" w:rsidR="001C2123" w:rsidRDefault="001C2123">
    <w:pPr>
      <w:pStyle w:val="Header"/>
    </w:pPr>
    <w:r>
      <w:rPr>
        <w:noProof/>
        <w:lang w:eastAsia="en-US"/>
      </w:rPr>
      <w:drawing>
        <wp:anchor distT="0" distB="0" distL="114300" distR="114300" simplePos="0" relativeHeight="251659264" behindDoc="1" locked="0" layoutInCell="1" allowOverlap="1" wp14:anchorId="4D3A18D1" wp14:editId="48D6DC32">
          <wp:simplePos x="0" y="0"/>
          <wp:positionH relativeFrom="column">
            <wp:posOffset>-628650</wp:posOffset>
          </wp:positionH>
          <wp:positionV relativeFrom="paragraph">
            <wp:posOffset>-305435</wp:posOffset>
          </wp:positionV>
          <wp:extent cx="7294880" cy="866140"/>
          <wp:effectExtent l="0" t="0" r="1270" b="0"/>
          <wp:wrapTight wrapText="bothSides">
            <wp:wrapPolygon edited="0">
              <wp:start x="0" y="0"/>
              <wp:lineTo x="0" y="20903"/>
              <wp:lineTo x="21547" y="20903"/>
              <wp:lineTo x="215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4880" cy="866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8F"/>
    <w:rsid w:val="00030A10"/>
    <w:rsid w:val="00063C6A"/>
    <w:rsid w:val="0007799B"/>
    <w:rsid w:val="000B4700"/>
    <w:rsid w:val="000C0797"/>
    <w:rsid w:val="000F20F7"/>
    <w:rsid w:val="001144CA"/>
    <w:rsid w:val="00116762"/>
    <w:rsid w:val="00120DAA"/>
    <w:rsid w:val="00131FE8"/>
    <w:rsid w:val="0016674A"/>
    <w:rsid w:val="00193E19"/>
    <w:rsid w:val="001C2123"/>
    <w:rsid w:val="001E0DEC"/>
    <w:rsid w:val="002167C8"/>
    <w:rsid w:val="00257B21"/>
    <w:rsid w:val="002709A5"/>
    <w:rsid w:val="002B06E0"/>
    <w:rsid w:val="002B25D1"/>
    <w:rsid w:val="003A2DCB"/>
    <w:rsid w:val="003D414B"/>
    <w:rsid w:val="00424348"/>
    <w:rsid w:val="00431F50"/>
    <w:rsid w:val="00432310"/>
    <w:rsid w:val="00456479"/>
    <w:rsid w:val="004876EB"/>
    <w:rsid w:val="004A160E"/>
    <w:rsid w:val="004C795A"/>
    <w:rsid w:val="0050153B"/>
    <w:rsid w:val="00532C64"/>
    <w:rsid w:val="0055524D"/>
    <w:rsid w:val="00567DAA"/>
    <w:rsid w:val="005726E5"/>
    <w:rsid w:val="00580581"/>
    <w:rsid w:val="00586A90"/>
    <w:rsid w:val="005B37ED"/>
    <w:rsid w:val="005C2989"/>
    <w:rsid w:val="005C4C56"/>
    <w:rsid w:val="005E6BD9"/>
    <w:rsid w:val="00641FFC"/>
    <w:rsid w:val="0064546C"/>
    <w:rsid w:val="0066771D"/>
    <w:rsid w:val="0069010E"/>
    <w:rsid w:val="006B5093"/>
    <w:rsid w:val="006C12A0"/>
    <w:rsid w:val="006E01E8"/>
    <w:rsid w:val="006E2223"/>
    <w:rsid w:val="006E243E"/>
    <w:rsid w:val="007010F2"/>
    <w:rsid w:val="00710B1E"/>
    <w:rsid w:val="00732D84"/>
    <w:rsid w:val="0074211B"/>
    <w:rsid w:val="007D2A29"/>
    <w:rsid w:val="00857B2C"/>
    <w:rsid w:val="00884C8F"/>
    <w:rsid w:val="0088672F"/>
    <w:rsid w:val="008958AD"/>
    <w:rsid w:val="008A207E"/>
    <w:rsid w:val="008C3DA5"/>
    <w:rsid w:val="0091565E"/>
    <w:rsid w:val="00940C04"/>
    <w:rsid w:val="00961EE5"/>
    <w:rsid w:val="0098660B"/>
    <w:rsid w:val="009C4DB4"/>
    <w:rsid w:val="009E54EF"/>
    <w:rsid w:val="00A03C2F"/>
    <w:rsid w:val="00A24E9A"/>
    <w:rsid w:val="00A4651F"/>
    <w:rsid w:val="00AA0DAF"/>
    <w:rsid w:val="00AA1D83"/>
    <w:rsid w:val="00AC4DA5"/>
    <w:rsid w:val="00AD727A"/>
    <w:rsid w:val="00B022DA"/>
    <w:rsid w:val="00B25CE6"/>
    <w:rsid w:val="00B47059"/>
    <w:rsid w:val="00B52D14"/>
    <w:rsid w:val="00BA1DE4"/>
    <w:rsid w:val="00BA2358"/>
    <w:rsid w:val="00C20D38"/>
    <w:rsid w:val="00C20E6D"/>
    <w:rsid w:val="00C57682"/>
    <w:rsid w:val="00C66D33"/>
    <w:rsid w:val="00CC2192"/>
    <w:rsid w:val="00CE6A09"/>
    <w:rsid w:val="00D02B82"/>
    <w:rsid w:val="00D069AE"/>
    <w:rsid w:val="00D41298"/>
    <w:rsid w:val="00DA153F"/>
    <w:rsid w:val="00DA594F"/>
    <w:rsid w:val="00DB598A"/>
    <w:rsid w:val="00DC11C0"/>
    <w:rsid w:val="00DC1D57"/>
    <w:rsid w:val="00DC2F45"/>
    <w:rsid w:val="00E773AA"/>
    <w:rsid w:val="00EB40AF"/>
    <w:rsid w:val="00F04010"/>
    <w:rsid w:val="00F15B8F"/>
    <w:rsid w:val="00F25372"/>
    <w:rsid w:val="00F278B7"/>
    <w:rsid w:val="00F3367A"/>
    <w:rsid w:val="00F72290"/>
    <w:rsid w:val="00FE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33BC8"/>
  <w15:chartTrackingRefBased/>
  <w15:docId w15:val="{8CE578FB-62AF-4A26-B0BF-63AAF82A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8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91565E"/>
    <w:pPr>
      <w:spacing w:before="100" w:beforeAutospacing="1" w:after="100" w:afterAutospacing="1"/>
      <w:outlineLvl w:val="0"/>
    </w:pPr>
    <w:rPr>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84C8F"/>
  </w:style>
  <w:style w:type="character" w:styleId="Hyperlink">
    <w:name w:val="Hyperlink"/>
    <w:basedOn w:val="DefaultParagraphFont"/>
    <w:uiPriority w:val="99"/>
    <w:unhideWhenUsed/>
    <w:rsid w:val="00884C8F"/>
    <w:rPr>
      <w:color w:val="0563C1" w:themeColor="hyperlink"/>
      <w:u w:val="single"/>
    </w:rPr>
  </w:style>
  <w:style w:type="character" w:customStyle="1" w:styleId="Heading1Char">
    <w:name w:val="Heading 1 Char"/>
    <w:basedOn w:val="DefaultParagraphFont"/>
    <w:link w:val="Heading1"/>
    <w:uiPriority w:val="9"/>
    <w:rsid w:val="0091565E"/>
    <w:rPr>
      <w:rFonts w:ascii="Times New Roman" w:eastAsia="Times New Roman" w:hAnsi="Times New Roman" w:cs="Times New Roman"/>
      <w:b/>
      <w:bCs/>
      <w:kern w:val="36"/>
      <w:sz w:val="48"/>
      <w:szCs w:val="48"/>
    </w:rPr>
  </w:style>
  <w:style w:type="character" w:customStyle="1" w:styleId="field">
    <w:name w:val="field"/>
    <w:basedOn w:val="DefaultParagraphFont"/>
    <w:rsid w:val="0091565E"/>
  </w:style>
  <w:style w:type="character" w:styleId="CommentReference">
    <w:name w:val="annotation reference"/>
    <w:basedOn w:val="DefaultParagraphFont"/>
    <w:uiPriority w:val="99"/>
    <w:semiHidden/>
    <w:unhideWhenUsed/>
    <w:rsid w:val="005E6BD9"/>
    <w:rPr>
      <w:sz w:val="16"/>
      <w:szCs w:val="16"/>
    </w:rPr>
  </w:style>
  <w:style w:type="paragraph" w:styleId="CommentText">
    <w:name w:val="annotation text"/>
    <w:basedOn w:val="Normal"/>
    <w:link w:val="CommentTextChar"/>
    <w:uiPriority w:val="99"/>
    <w:semiHidden/>
    <w:unhideWhenUsed/>
    <w:rsid w:val="005E6BD9"/>
    <w:rPr>
      <w:sz w:val="20"/>
      <w:szCs w:val="20"/>
    </w:rPr>
  </w:style>
  <w:style w:type="character" w:customStyle="1" w:styleId="CommentTextChar">
    <w:name w:val="Comment Text Char"/>
    <w:basedOn w:val="DefaultParagraphFont"/>
    <w:link w:val="CommentText"/>
    <w:uiPriority w:val="99"/>
    <w:semiHidden/>
    <w:rsid w:val="005E6BD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E6BD9"/>
    <w:rPr>
      <w:b/>
      <w:bCs/>
    </w:rPr>
  </w:style>
  <w:style w:type="character" w:customStyle="1" w:styleId="CommentSubjectChar">
    <w:name w:val="Comment Subject Char"/>
    <w:basedOn w:val="CommentTextChar"/>
    <w:link w:val="CommentSubject"/>
    <w:uiPriority w:val="99"/>
    <w:semiHidden/>
    <w:rsid w:val="005E6BD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E6B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BD9"/>
    <w:rPr>
      <w:rFonts w:ascii="Segoe UI" w:eastAsia="Times New Roman" w:hAnsi="Segoe UI" w:cs="Segoe UI"/>
      <w:sz w:val="18"/>
      <w:szCs w:val="18"/>
      <w:lang w:eastAsia="en-GB"/>
    </w:rPr>
  </w:style>
  <w:style w:type="paragraph" w:styleId="Revision">
    <w:name w:val="Revision"/>
    <w:hidden/>
    <w:uiPriority w:val="99"/>
    <w:semiHidden/>
    <w:rsid w:val="00940C0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C2123"/>
    <w:pPr>
      <w:tabs>
        <w:tab w:val="center" w:pos="4680"/>
        <w:tab w:val="right" w:pos="9360"/>
      </w:tabs>
    </w:pPr>
  </w:style>
  <w:style w:type="character" w:customStyle="1" w:styleId="HeaderChar">
    <w:name w:val="Header Char"/>
    <w:basedOn w:val="DefaultParagraphFont"/>
    <w:link w:val="Header"/>
    <w:uiPriority w:val="99"/>
    <w:rsid w:val="001C212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C2123"/>
    <w:pPr>
      <w:tabs>
        <w:tab w:val="center" w:pos="4680"/>
        <w:tab w:val="right" w:pos="9360"/>
      </w:tabs>
    </w:pPr>
  </w:style>
  <w:style w:type="character" w:customStyle="1" w:styleId="FooterChar">
    <w:name w:val="Footer Char"/>
    <w:basedOn w:val="DefaultParagraphFont"/>
    <w:link w:val="Footer"/>
    <w:uiPriority w:val="99"/>
    <w:rsid w:val="001C212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14994">
      <w:bodyDiv w:val="1"/>
      <w:marLeft w:val="0"/>
      <w:marRight w:val="0"/>
      <w:marTop w:val="0"/>
      <w:marBottom w:val="0"/>
      <w:divBdr>
        <w:top w:val="none" w:sz="0" w:space="0" w:color="auto"/>
        <w:left w:val="none" w:sz="0" w:space="0" w:color="auto"/>
        <w:bottom w:val="none" w:sz="0" w:space="0" w:color="auto"/>
        <w:right w:val="none" w:sz="0" w:space="0" w:color="auto"/>
      </w:divBdr>
    </w:div>
    <w:div w:id="200436308">
      <w:bodyDiv w:val="1"/>
      <w:marLeft w:val="0"/>
      <w:marRight w:val="0"/>
      <w:marTop w:val="0"/>
      <w:marBottom w:val="0"/>
      <w:divBdr>
        <w:top w:val="none" w:sz="0" w:space="0" w:color="auto"/>
        <w:left w:val="none" w:sz="0" w:space="0" w:color="auto"/>
        <w:bottom w:val="none" w:sz="0" w:space="0" w:color="auto"/>
        <w:right w:val="none" w:sz="0" w:space="0" w:color="auto"/>
      </w:divBdr>
    </w:div>
    <w:div w:id="310984680">
      <w:bodyDiv w:val="1"/>
      <w:marLeft w:val="0"/>
      <w:marRight w:val="0"/>
      <w:marTop w:val="0"/>
      <w:marBottom w:val="0"/>
      <w:divBdr>
        <w:top w:val="none" w:sz="0" w:space="0" w:color="auto"/>
        <w:left w:val="none" w:sz="0" w:space="0" w:color="auto"/>
        <w:bottom w:val="none" w:sz="0" w:space="0" w:color="auto"/>
        <w:right w:val="none" w:sz="0" w:space="0" w:color="auto"/>
      </w:divBdr>
    </w:div>
    <w:div w:id="358245491">
      <w:bodyDiv w:val="1"/>
      <w:marLeft w:val="0"/>
      <w:marRight w:val="0"/>
      <w:marTop w:val="0"/>
      <w:marBottom w:val="0"/>
      <w:divBdr>
        <w:top w:val="none" w:sz="0" w:space="0" w:color="auto"/>
        <w:left w:val="none" w:sz="0" w:space="0" w:color="auto"/>
        <w:bottom w:val="none" w:sz="0" w:space="0" w:color="auto"/>
        <w:right w:val="none" w:sz="0" w:space="0" w:color="auto"/>
      </w:divBdr>
    </w:div>
    <w:div w:id="880440019">
      <w:bodyDiv w:val="1"/>
      <w:marLeft w:val="0"/>
      <w:marRight w:val="0"/>
      <w:marTop w:val="0"/>
      <w:marBottom w:val="0"/>
      <w:divBdr>
        <w:top w:val="none" w:sz="0" w:space="0" w:color="auto"/>
        <w:left w:val="none" w:sz="0" w:space="0" w:color="auto"/>
        <w:bottom w:val="none" w:sz="0" w:space="0" w:color="auto"/>
        <w:right w:val="none" w:sz="0" w:space="0" w:color="auto"/>
      </w:divBdr>
    </w:div>
    <w:div w:id="1351684002">
      <w:bodyDiv w:val="1"/>
      <w:marLeft w:val="0"/>
      <w:marRight w:val="0"/>
      <w:marTop w:val="0"/>
      <w:marBottom w:val="0"/>
      <w:divBdr>
        <w:top w:val="none" w:sz="0" w:space="0" w:color="auto"/>
        <w:left w:val="none" w:sz="0" w:space="0" w:color="auto"/>
        <w:bottom w:val="none" w:sz="0" w:space="0" w:color="auto"/>
        <w:right w:val="none" w:sz="0" w:space="0" w:color="auto"/>
      </w:divBdr>
    </w:div>
    <w:div w:id="1527213447">
      <w:bodyDiv w:val="1"/>
      <w:marLeft w:val="0"/>
      <w:marRight w:val="0"/>
      <w:marTop w:val="0"/>
      <w:marBottom w:val="0"/>
      <w:divBdr>
        <w:top w:val="none" w:sz="0" w:space="0" w:color="auto"/>
        <w:left w:val="none" w:sz="0" w:space="0" w:color="auto"/>
        <w:bottom w:val="none" w:sz="0" w:space="0" w:color="auto"/>
        <w:right w:val="none" w:sz="0" w:space="0" w:color="auto"/>
      </w:divBdr>
    </w:div>
    <w:div w:id="1580826619">
      <w:bodyDiv w:val="1"/>
      <w:marLeft w:val="0"/>
      <w:marRight w:val="0"/>
      <w:marTop w:val="0"/>
      <w:marBottom w:val="0"/>
      <w:divBdr>
        <w:top w:val="none" w:sz="0" w:space="0" w:color="auto"/>
        <w:left w:val="none" w:sz="0" w:space="0" w:color="auto"/>
        <w:bottom w:val="none" w:sz="0" w:space="0" w:color="auto"/>
        <w:right w:val="none" w:sz="0" w:space="0" w:color="auto"/>
      </w:divBdr>
    </w:div>
    <w:div w:id="1803502795">
      <w:bodyDiv w:val="1"/>
      <w:marLeft w:val="0"/>
      <w:marRight w:val="0"/>
      <w:marTop w:val="0"/>
      <w:marBottom w:val="0"/>
      <w:divBdr>
        <w:top w:val="none" w:sz="0" w:space="0" w:color="auto"/>
        <w:left w:val="none" w:sz="0" w:space="0" w:color="auto"/>
        <w:bottom w:val="none" w:sz="0" w:space="0" w:color="auto"/>
        <w:right w:val="none" w:sz="0" w:space="0" w:color="auto"/>
      </w:divBdr>
    </w:div>
    <w:div w:id="20457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lliroi@admin.forth.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sidency.gr/aponomi-toy-vraveioy-exairetis-panepistimiakis-didaskalias-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2759</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Kalliroi Mavrantoni</cp:lastModifiedBy>
  <cp:revision>2</cp:revision>
  <dcterms:created xsi:type="dcterms:W3CDTF">2024-12-19T11:37:00Z</dcterms:created>
  <dcterms:modified xsi:type="dcterms:W3CDTF">2024-12-19T11:37:00Z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7edc1c11b4ba8285647f72a53ec2daf29c214d79a8909b18d8105bc8569d4335</vt:lpwstr>
  </property>
</Properties>
</file>