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F4C" w:rsidRDefault="00F2691D" w:rsidP="00A70F4C">
      <w:pPr>
        <w:spacing w:before="100" w:beforeAutospacing="1" w:after="100" w:afterAutospacing="1" w:line="240" w:lineRule="auto"/>
        <w:jc w:val="right"/>
        <w:rPr>
          <w:rFonts w:ascii="Calibri" w:eastAsia="Calibri" w:hAnsi="Calibri" w:cs="Calibri"/>
          <w:i/>
        </w:rPr>
      </w:pPr>
      <w:r w:rsidRPr="00A70F4C">
        <w:rPr>
          <w:rFonts w:ascii="Calibri" w:eastAsia="Calibri" w:hAnsi="Calibri" w:cs="Calibri"/>
          <w:i/>
        </w:rPr>
        <w:t xml:space="preserve">Heraklion, </w:t>
      </w:r>
      <w:r w:rsidR="00A73161" w:rsidRPr="00EC6DB1">
        <w:rPr>
          <w:rFonts w:ascii="Calibri" w:eastAsia="Calibri" w:hAnsi="Calibri" w:cs="Calibri"/>
          <w:i/>
        </w:rPr>
        <w:t>30</w:t>
      </w:r>
      <w:r w:rsidRPr="00A70F4C">
        <w:rPr>
          <w:rFonts w:ascii="Calibri" w:eastAsia="Calibri" w:hAnsi="Calibri" w:cs="Calibri"/>
          <w:i/>
        </w:rPr>
        <w:t>/</w:t>
      </w:r>
      <w:r w:rsidR="00A84866">
        <w:rPr>
          <w:rFonts w:ascii="Calibri" w:eastAsia="Calibri" w:hAnsi="Calibri" w:cs="Calibri"/>
          <w:i/>
        </w:rPr>
        <w:t>0</w:t>
      </w:r>
      <w:r w:rsidR="00A73161" w:rsidRPr="00EC6DB1">
        <w:rPr>
          <w:rFonts w:ascii="Calibri" w:eastAsia="Calibri" w:hAnsi="Calibri" w:cs="Calibri"/>
          <w:i/>
        </w:rPr>
        <w:t>4</w:t>
      </w:r>
      <w:r w:rsidRPr="00A70F4C">
        <w:rPr>
          <w:rFonts w:ascii="Calibri" w:eastAsia="Calibri" w:hAnsi="Calibri" w:cs="Calibri"/>
          <w:i/>
        </w:rPr>
        <w:t>/202</w:t>
      </w:r>
      <w:r w:rsidR="00A84866">
        <w:rPr>
          <w:rFonts w:ascii="Calibri" w:eastAsia="Calibri" w:hAnsi="Calibri" w:cs="Calibri"/>
          <w:i/>
        </w:rPr>
        <w:t>5</w:t>
      </w:r>
    </w:p>
    <w:p w:rsidR="00A84866" w:rsidRDefault="00A84866" w:rsidP="00A84866">
      <w:pPr>
        <w:spacing w:before="100" w:beforeAutospacing="1" w:after="100" w:afterAutospacing="1" w:line="240" w:lineRule="auto"/>
        <w:jc w:val="center"/>
        <w:rPr>
          <w:rFonts w:ascii="Calibri" w:eastAsia="Times New Roman" w:hAnsi="Calibri" w:cs="Calibri"/>
          <w:b/>
          <w:bCs/>
          <w:sz w:val="28"/>
          <w:szCs w:val="28"/>
          <w:u w:val="single"/>
          <w:lang w:eastAsia="en-GB"/>
        </w:rPr>
      </w:pPr>
      <w:r w:rsidRPr="00AF147C">
        <w:rPr>
          <w:rFonts w:ascii="Calibri" w:eastAsia="Times New Roman" w:hAnsi="Calibri" w:cs="Calibri"/>
          <w:b/>
          <w:bCs/>
          <w:sz w:val="28"/>
          <w:szCs w:val="28"/>
          <w:u w:val="single"/>
          <w:lang w:eastAsia="en-GB"/>
        </w:rPr>
        <w:t>PRESS RELEASE</w:t>
      </w:r>
    </w:p>
    <w:p w:rsidR="00A73161" w:rsidRDefault="00A73161" w:rsidP="00A73161">
      <w:pPr>
        <w:jc w:val="center"/>
        <w:rPr>
          <w:b/>
          <w:bCs/>
        </w:rPr>
      </w:pPr>
      <w:r w:rsidRPr="0095250D">
        <w:rPr>
          <w:b/>
          <w:bCs/>
        </w:rPr>
        <w:t xml:space="preserve">FORTH accepts proposals for the Award for </w:t>
      </w:r>
      <w:r>
        <w:rPr>
          <w:b/>
          <w:bCs/>
        </w:rPr>
        <w:t xml:space="preserve">Excellence in Academic </w:t>
      </w:r>
      <w:r w:rsidRPr="0095250D">
        <w:rPr>
          <w:b/>
          <w:bCs/>
        </w:rPr>
        <w:t xml:space="preserve">Teaching in memory of </w:t>
      </w:r>
    </w:p>
    <w:p w:rsidR="00A73161" w:rsidRDefault="00877140" w:rsidP="00A73161">
      <w:pPr>
        <w:jc w:val="center"/>
        <w:rPr>
          <w:b/>
          <w:bCs/>
        </w:rPr>
      </w:pPr>
      <w:r>
        <w:rPr>
          <w:b/>
          <w:bCs/>
          <w:lang w:val="el-GR"/>
        </w:rPr>
        <w:t>Β</w:t>
      </w:r>
      <w:r w:rsidR="00A73161" w:rsidRPr="0095250D">
        <w:rPr>
          <w:b/>
          <w:bCs/>
        </w:rPr>
        <w:t xml:space="preserve">. </w:t>
      </w:r>
      <w:proofErr w:type="spellStart"/>
      <w:r w:rsidR="00A73161" w:rsidRPr="0095250D">
        <w:rPr>
          <w:b/>
          <w:bCs/>
        </w:rPr>
        <w:t>Xanthopoulos</w:t>
      </w:r>
      <w:proofErr w:type="spellEnd"/>
      <w:r w:rsidR="00A73161" w:rsidRPr="0095250D">
        <w:rPr>
          <w:b/>
          <w:bCs/>
        </w:rPr>
        <w:t xml:space="preserve">-St. </w:t>
      </w:r>
      <w:proofErr w:type="spellStart"/>
      <w:r w:rsidR="00A73161">
        <w:rPr>
          <w:b/>
          <w:bCs/>
        </w:rPr>
        <w:t>Pnevmatikos</w:t>
      </w:r>
      <w:proofErr w:type="spellEnd"/>
      <w:r w:rsidR="00A73161" w:rsidRPr="0095250D">
        <w:rPr>
          <w:b/>
          <w:bCs/>
        </w:rPr>
        <w:t xml:space="preserve"> 202</w:t>
      </w:r>
      <w:r w:rsidR="00A73161" w:rsidRPr="00002D06">
        <w:rPr>
          <w:b/>
          <w:bCs/>
        </w:rPr>
        <w:t>5</w:t>
      </w:r>
    </w:p>
    <w:p w:rsidR="00A73161" w:rsidRPr="00002D06" w:rsidRDefault="00A73161" w:rsidP="00A73161">
      <w:pPr>
        <w:jc w:val="center"/>
        <w:rPr>
          <w:b/>
          <w:bCs/>
        </w:rPr>
      </w:pPr>
    </w:p>
    <w:p w:rsidR="00A24227" w:rsidRPr="00A24227" w:rsidRDefault="00A73161" w:rsidP="00A73161">
      <w:pPr>
        <w:jc w:val="both"/>
      </w:pPr>
      <w:r>
        <w:t>FORTH</w:t>
      </w:r>
      <w:r w:rsidRPr="0095250D">
        <w:t xml:space="preserve"> announces </w:t>
      </w:r>
      <w:r>
        <w:t xml:space="preserve">the </w:t>
      </w:r>
      <w:r w:rsidRPr="0095250D">
        <w:t>3</w:t>
      </w:r>
      <w:r w:rsidRPr="00002D06">
        <w:t>4</w:t>
      </w:r>
      <w:r>
        <w:t>rt call for the Award for Excellence in Academic</w:t>
      </w:r>
      <w:r w:rsidRPr="0095250D">
        <w:t xml:space="preserve"> Teaching in memory of </w:t>
      </w:r>
      <w:proofErr w:type="spellStart"/>
      <w:r w:rsidR="00877140">
        <w:t>Basilis</w:t>
      </w:r>
      <w:proofErr w:type="spellEnd"/>
      <w:r w:rsidR="00033464">
        <w:t xml:space="preserve"> </w:t>
      </w:r>
      <w:proofErr w:type="spellStart"/>
      <w:r w:rsidR="00033464">
        <w:t>Xanthopoulos</w:t>
      </w:r>
      <w:proofErr w:type="spellEnd"/>
      <w:r w:rsidR="00033464">
        <w:t xml:space="preserve"> and </w:t>
      </w:r>
      <w:proofErr w:type="spellStart"/>
      <w:r w:rsidR="00033464">
        <w:t>Steph</w:t>
      </w:r>
      <w:r w:rsidR="00A24227" w:rsidRPr="00A24227">
        <w:t>anos</w:t>
      </w:r>
      <w:proofErr w:type="spellEnd"/>
      <w:r w:rsidR="00A24227" w:rsidRPr="00A24227">
        <w:t xml:space="preserve"> </w:t>
      </w:r>
      <w:proofErr w:type="spellStart"/>
      <w:r w:rsidR="00A24227" w:rsidRPr="00A24227">
        <w:t>Pnevmatikos</w:t>
      </w:r>
      <w:proofErr w:type="spellEnd"/>
      <w:r w:rsidR="00A24227" w:rsidRPr="00A24227">
        <w:t>.</w:t>
      </w:r>
    </w:p>
    <w:p w:rsidR="00A73161" w:rsidRPr="00002D06" w:rsidRDefault="00A73161" w:rsidP="00A73161">
      <w:pPr>
        <w:jc w:val="both"/>
      </w:pPr>
      <w:r>
        <w:t xml:space="preserve">FORTH </w:t>
      </w:r>
      <w:r w:rsidRPr="0095250D">
        <w:t xml:space="preserve">President, </w:t>
      </w:r>
      <w:r>
        <w:t>P</w:t>
      </w:r>
      <w:r w:rsidRPr="0095250D">
        <w:t xml:space="preserve">rof. </w:t>
      </w:r>
      <w:r>
        <w:t>Vassilis Charmandaris</w:t>
      </w:r>
      <w:r w:rsidRPr="0095250D">
        <w:t xml:space="preserve"> </w:t>
      </w:r>
      <w:r>
        <w:t>mentioned in this regard</w:t>
      </w:r>
      <w:r w:rsidRPr="0095250D">
        <w:t xml:space="preserve">: </w:t>
      </w:r>
      <w:r w:rsidRPr="00EE0FF2">
        <w:rPr>
          <w:i/>
          <w:iCs/>
        </w:rPr>
        <w:t xml:space="preserve">‘FORTH, in honor of the memory, contribution, and sacrifice of </w:t>
      </w:r>
      <w:proofErr w:type="spellStart"/>
      <w:r w:rsidR="00877140">
        <w:rPr>
          <w:i/>
          <w:iCs/>
        </w:rPr>
        <w:t>Basilis</w:t>
      </w:r>
      <w:proofErr w:type="spellEnd"/>
      <w:r w:rsidR="00033464">
        <w:rPr>
          <w:i/>
          <w:iCs/>
        </w:rPr>
        <w:t xml:space="preserve"> </w:t>
      </w:r>
      <w:proofErr w:type="spellStart"/>
      <w:r w:rsidR="00033464">
        <w:rPr>
          <w:i/>
          <w:iCs/>
        </w:rPr>
        <w:t>Xanthopoulos</w:t>
      </w:r>
      <w:proofErr w:type="spellEnd"/>
      <w:r w:rsidR="00033464">
        <w:rPr>
          <w:i/>
          <w:iCs/>
        </w:rPr>
        <w:t xml:space="preserve"> and </w:t>
      </w:r>
      <w:proofErr w:type="spellStart"/>
      <w:r w:rsidR="00033464">
        <w:rPr>
          <w:i/>
          <w:iCs/>
        </w:rPr>
        <w:t>Steph</w:t>
      </w:r>
      <w:bookmarkStart w:id="0" w:name="_GoBack"/>
      <w:bookmarkEnd w:id="0"/>
      <w:r w:rsidR="00A24227" w:rsidRPr="00A24227">
        <w:rPr>
          <w:i/>
          <w:iCs/>
        </w:rPr>
        <w:t>anos</w:t>
      </w:r>
      <w:proofErr w:type="spellEnd"/>
      <w:r w:rsidR="00A24227" w:rsidRPr="00A24227">
        <w:rPr>
          <w:i/>
          <w:iCs/>
        </w:rPr>
        <w:t xml:space="preserve"> </w:t>
      </w:r>
      <w:proofErr w:type="spellStart"/>
      <w:r w:rsidR="00A24227" w:rsidRPr="00A24227">
        <w:rPr>
          <w:i/>
          <w:iCs/>
        </w:rPr>
        <w:t>Pnevmatikos</w:t>
      </w:r>
      <w:proofErr w:type="spellEnd"/>
      <w:r w:rsidRPr="00EE0FF2">
        <w:rPr>
          <w:i/>
          <w:iCs/>
        </w:rPr>
        <w:t>—professors at the University of Crete and FORTH members who were tragically murdered in Heraklion on November 27, 1990, while co-teaching an advanced seminar—established the Award for Excellence in Academic Teaching. Since 1991, this award has been presented annually as a tribute to exceptional university educators, selected by a committee representing diverse academic disciplines.’</w:t>
      </w:r>
    </w:p>
    <w:p w:rsidR="00EC6DB1" w:rsidRDefault="00A73161" w:rsidP="00A73161">
      <w:pPr>
        <w:jc w:val="both"/>
      </w:pPr>
      <w:r w:rsidRPr="0095250D">
        <w:t>For 202</w:t>
      </w:r>
      <w:r>
        <w:t>5</w:t>
      </w:r>
      <w:r w:rsidRPr="0095250D">
        <w:t>, proposals that fall under the thematic cycle of</w:t>
      </w:r>
      <w:r>
        <w:t xml:space="preserve"> Social</w:t>
      </w:r>
      <w:r w:rsidRPr="0095250D">
        <w:t xml:space="preserve"> Sciences</w:t>
      </w:r>
      <w:r>
        <w:t xml:space="preserve"> and Humanities</w:t>
      </w:r>
      <w:r w:rsidRPr="0095250D">
        <w:t xml:space="preserve"> are accepted. </w:t>
      </w:r>
    </w:p>
    <w:p w:rsidR="00A73161" w:rsidRPr="00EC6DB1" w:rsidRDefault="00A73161" w:rsidP="00A73161">
      <w:pPr>
        <w:jc w:val="both"/>
        <w:rPr>
          <w:b/>
        </w:rPr>
      </w:pPr>
      <w:r w:rsidRPr="00EC6DB1">
        <w:rPr>
          <w:b/>
        </w:rPr>
        <w:t>The closing date is Friday 18 July 2025.</w:t>
      </w:r>
    </w:p>
    <w:p w:rsidR="00A73161" w:rsidRPr="0095250D" w:rsidRDefault="00A73161" w:rsidP="00A73161">
      <w:pPr>
        <w:jc w:val="both"/>
      </w:pPr>
      <w:r w:rsidRPr="0095250D">
        <w:t xml:space="preserve">The President of the Award Committee, </w:t>
      </w:r>
      <w:r>
        <w:t>P</w:t>
      </w:r>
      <w:r w:rsidRPr="0095250D">
        <w:t xml:space="preserve">rof. Maria </w:t>
      </w:r>
      <w:proofErr w:type="spellStart"/>
      <w:r w:rsidRPr="0095250D">
        <w:t>Efthymiou</w:t>
      </w:r>
      <w:proofErr w:type="spellEnd"/>
      <w:r w:rsidRPr="0095250D">
        <w:t xml:space="preserve"> </w:t>
      </w:r>
      <w:proofErr w:type="spellStart"/>
      <w:r w:rsidRPr="0095250D">
        <w:t>emphasi</w:t>
      </w:r>
      <w:r>
        <w:t>s</w:t>
      </w:r>
      <w:r w:rsidRPr="0095250D">
        <w:t>es</w:t>
      </w:r>
      <w:proofErr w:type="spellEnd"/>
      <w:r w:rsidRPr="0095250D">
        <w:t xml:space="preserve"> the definition of </w:t>
      </w:r>
      <w:r>
        <w:t>excellence in academic</w:t>
      </w:r>
      <w:r w:rsidRPr="0095250D">
        <w:t xml:space="preserve"> </w:t>
      </w:r>
      <w:r>
        <w:t>t</w:t>
      </w:r>
      <w:r w:rsidRPr="0095250D">
        <w:t xml:space="preserve">eaching as described in the </w:t>
      </w:r>
      <w:r>
        <w:t>a</w:t>
      </w:r>
      <w:r w:rsidRPr="0095250D">
        <w:t>ward statute:</w:t>
      </w:r>
    </w:p>
    <w:p w:rsidR="00A73161" w:rsidRPr="00EE0FF2" w:rsidRDefault="00A73161" w:rsidP="00A73161">
      <w:pPr>
        <w:jc w:val="both"/>
        <w:rPr>
          <w:i/>
          <w:iCs/>
        </w:rPr>
      </w:pPr>
      <w:r>
        <w:rPr>
          <w:i/>
          <w:iCs/>
        </w:rPr>
        <w:t>‘</w:t>
      </w:r>
      <w:r w:rsidRPr="00EE0FF2">
        <w:rPr>
          <w:i/>
          <w:iCs/>
        </w:rPr>
        <w:t>Excellent academic teaching encompasses all activities that broaden students' scientific horizons, inspire and guide them in research, and instill in them the values of scientific integrity and the selfless pursuit of truth.</w:t>
      </w:r>
      <w:r>
        <w:rPr>
          <w:i/>
          <w:iCs/>
        </w:rPr>
        <w:t>’</w:t>
      </w:r>
    </w:p>
    <w:p w:rsidR="00A73161" w:rsidRPr="0095250D" w:rsidRDefault="00A73161" w:rsidP="00A73161">
      <w:pPr>
        <w:jc w:val="both"/>
      </w:pPr>
      <w:r w:rsidRPr="0095250D">
        <w:t xml:space="preserve">The award can be </w:t>
      </w:r>
      <w:r>
        <w:t>given to</w:t>
      </w:r>
      <w:r w:rsidRPr="0095250D">
        <w:t xml:space="preserve"> faculty members of </w:t>
      </w:r>
      <w:r>
        <w:t>Greek universities</w:t>
      </w:r>
      <w:r w:rsidRPr="0095250D">
        <w:t>, specialist scientists and other teaching staff, members of research centers with university teaching work, as well as those who previously had any of the above qualities (e.g., emeritus professors). The award, however, is only given to living people.</w:t>
      </w:r>
    </w:p>
    <w:p w:rsidR="00A73161" w:rsidRPr="0095250D" w:rsidRDefault="00A73161" w:rsidP="00A73161">
      <w:pPr>
        <w:jc w:val="both"/>
      </w:pPr>
      <w:r w:rsidRPr="0095250D">
        <w:t xml:space="preserve">Proposals are submitted by </w:t>
      </w:r>
      <w:r>
        <w:t xml:space="preserve">one </w:t>
      </w:r>
      <w:r w:rsidRPr="0095250D">
        <w:t xml:space="preserve">or </w:t>
      </w:r>
      <w:r>
        <w:t>more people</w:t>
      </w:r>
      <w:r w:rsidRPr="0095250D">
        <w:t xml:space="preserve"> (e.g.</w:t>
      </w:r>
      <w:r>
        <w:t>,</w:t>
      </w:r>
      <w:r w:rsidRPr="0095250D">
        <w:t xml:space="preserve"> teachers or students) who </w:t>
      </w:r>
      <w:r>
        <w:t>are</w:t>
      </w:r>
      <w:r w:rsidRPr="0095250D">
        <w:t xml:space="preserve"> familiar with the teaching work of those proposed. The proposal should preferably include a letter justifying why the nominee is eligible to receive the particular award </w:t>
      </w:r>
      <w:r>
        <w:t xml:space="preserve">and be </w:t>
      </w:r>
      <w:r w:rsidRPr="0095250D">
        <w:t xml:space="preserve">accompanied by </w:t>
      </w:r>
      <w:proofErr w:type="gramStart"/>
      <w:r w:rsidRPr="0095250D">
        <w:t>a curriculum vitae</w:t>
      </w:r>
      <w:proofErr w:type="gramEnd"/>
      <w:r w:rsidRPr="0095250D">
        <w:t>.</w:t>
      </w:r>
    </w:p>
    <w:p w:rsidR="00A73161" w:rsidRPr="00A24227" w:rsidRDefault="00A73161" w:rsidP="00A73161">
      <w:pPr>
        <w:rPr>
          <w:b/>
          <w:bCs/>
        </w:rPr>
      </w:pPr>
      <w:r w:rsidRPr="00A24227">
        <w:rPr>
          <w:b/>
          <w:bCs/>
        </w:rPr>
        <w:t xml:space="preserve">Award proposal submission information: </w:t>
      </w:r>
      <w:hyperlink r:id="rId7" w:history="1">
        <w:r w:rsidRPr="00A24227">
          <w:rPr>
            <w:rStyle w:val="-"/>
            <w:u w:val="none"/>
          </w:rPr>
          <w:t>https://www.forth.gr/en/content/Basilis-Xanthopoulos--Stephanos-Pnevmatikos-Award.60/</w:t>
        </w:r>
      </w:hyperlink>
      <w:r w:rsidRPr="00A24227">
        <w:rPr>
          <w:rStyle w:val="-"/>
          <w:u w:val="none"/>
        </w:rPr>
        <w:t xml:space="preserve"> </w:t>
      </w:r>
    </w:p>
    <w:p w:rsidR="004A5EC1" w:rsidRPr="00A70F4C" w:rsidRDefault="004A5EC1" w:rsidP="00A73161">
      <w:pPr>
        <w:jc w:val="center"/>
        <w:rPr>
          <w:rFonts w:ascii="Calibri" w:hAnsi="Calibri" w:cs="Calibri"/>
          <w:color w:val="000000"/>
        </w:rPr>
      </w:pPr>
    </w:p>
    <w:sectPr w:rsidR="004A5EC1" w:rsidRPr="00A70F4C" w:rsidSect="00A73161">
      <w:headerReference w:type="default" r:id="rId8"/>
      <w:headerReference w:type="first" r:id="rId9"/>
      <w:footerReference w:type="first" r:id="rId10"/>
      <w:pgSz w:w="12240" w:h="15840"/>
      <w:pgMar w:top="1440" w:right="1041" w:bottom="1440"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A39" w:rsidRDefault="00C24A39" w:rsidP="00521867">
      <w:pPr>
        <w:spacing w:after="0" w:line="240" w:lineRule="auto"/>
      </w:pPr>
      <w:r>
        <w:separator/>
      </w:r>
    </w:p>
  </w:endnote>
  <w:endnote w:type="continuationSeparator" w:id="0">
    <w:p w:rsidR="00C24A39" w:rsidRDefault="00C24A39" w:rsidP="00521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576" w:rsidRDefault="004D0C7B">
    <w:pPr>
      <w:pStyle w:val="a4"/>
    </w:pPr>
    <w:r>
      <w:rPr>
        <w:noProof/>
        <w:lang w:val="el-GR" w:eastAsia="el-GR"/>
      </w:rPr>
      <w:drawing>
        <wp:anchor distT="0" distB="0" distL="114300" distR="114300" simplePos="0" relativeHeight="251659264" behindDoc="0" locked="0" layoutInCell="1" allowOverlap="1">
          <wp:simplePos x="0" y="0"/>
          <wp:positionH relativeFrom="margin">
            <wp:posOffset>3893185</wp:posOffset>
          </wp:positionH>
          <wp:positionV relativeFrom="paragraph">
            <wp:posOffset>-536575</wp:posOffset>
          </wp:positionV>
          <wp:extent cx="2362200" cy="1151255"/>
          <wp:effectExtent l="0" t="0" r="0" b="0"/>
          <wp:wrapSquare wrapText="bothSides"/>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_footer_en.jpg"/>
                  <pic:cNvPicPr/>
                </pic:nvPicPr>
                <pic:blipFill rotWithShape="1">
                  <a:blip r:embed="rId1" cstate="print">
                    <a:extLst>
                      <a:ext uri="{28A0092B-C50C-407E-A947-70E740481C1C}">
                        <a14:useLocalDpi xmlns:a14="http://schemas.microsoft.com/office/drawing/2010/main" val="0"/>
                      </a:ext>
                    </a:extLst>
                  </a:blip>
                  <a:srcRect l="61105" t="5671" r="8286" b="24198"/>
                  <a:stretch/>
                </pic:blipFill>
                <pic:spPr bwMode="auto">
                  <a:xfrm>
                    <a:off x="0" y="0"/>
                    <a:ext cx="2362200" cy="1151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A39" w:rsidRDefault="00C24A39" w:rsidP="00521867">
      <w:pPr>
        <w:spacing w:after="0" w:line="240" w:lineRule="auto"/>
      </w:pPr>
      <w:r>
        <w:separator/>
      </w:r>
    </w:p>
  </w:footnote>
  <w:footnote w:type="continuationSeparator" w:id="0">
    <w:p w:rsidR="00C24A39" w:rsidRDefault="00C24A39" w:rsidP="00521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867" w:rsidRDefault="00521867">
    <w:pPr>
      <w:pStyle w:val="a3"/>
    </w:pPr>
  </w:p>
  <w:p w:rsidR="00521867" w:rsidRDefault="0052186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867" w:rsidRDefault="00D955C8">
    <w:pPr>
      <w:pStyle w:val="a3"/>
    </w:pPr>
    <w:r>
      <w:rPr>
        <w:noProof/>
        <w:lang w:val="el-GR" w:eastAsia="el-GR"/>
      </w:rPr>
      <w:drawing>
        <wp:anchor distT="0" distB="0" distL="114300" distR="114300" simplePos="0" relativeHeight="251661312" behindDoc="0" locked="0" layoutInCell="1" allowOverlap="1">
          <wp:simplePos x="0" y="0"/>
          <wp:positionH relativeFrom="margin">
            <wp:align>center</wp:align>
          </wp:positionH>
          <wp:positionV relativeFrom="paragraph">
            <wp:posOffset>-419735</wp:posOffset>
          </wp:positionV>
          <wp:extent cx="7532370" cy="958850"/>
          <wp:effectExtent l="0" t="0" r="0" b="0"/>
          <wp:wrapSquare wrapText="bothSides"/>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2370" cy="958850"/>
                  </a:xfrm>
                  <a:prstGeom prst="rect">
                    <a:avLst/>
                  </a:prstGeom>
                </pic:spPr>
              </pic:pic>
            </a:graphicData>
          </a:graphic>
          <wp14:sizeRelH relativeFrom="margin">
            <wp14:pctWidth>0</wp14:pctWidth>
          </wp14:sizeRelH>
          <wp14:sizeRelV relativeFrom="margin">
            <wp14:pctHeight>0</wp14:pctHeight>
          </wp14:sizeRelV>
        </wp:anchor>
      </w:drawing>
    </w:r>
    <w:r>
      <w:rPr>
        <w:noProof/>
        <w:lang w:val="el-GR" w:eastAsia="el-GR"/>
      </w:rPr>
      <mc:AlternateContent>
        <mc:Choice Requires="wps">
          <w:drawing>
            <wp:anchor distT="0" distB="0" distL="114300" distR="114300" simplePos="0" relativeHeight="251660288" behindDoc="0" locked="0" layoutInCell="1" allowOverlap="1">
              <wp:simplePos x="0" y="0"/>
              <wp:positionH relativeFrom="column">
                <wp:posOffset>1066800</wp:posOffset>
              </wp:positionH>
              <wp:positionV relativeFrom="paragraph">
                <wp:posOffset>79664</wp:posOffset>
              </wp:positionV>
              <wp:extent cx="817418" cy="96981"/>
              <wp:effectExtent l="0" t="0" r="20955" b="17780"/>
              <wp:wrapNone/>
              <wp:docPr id="1" name="Ορθογώνιο 1"/>
              <wp:cNvGraphicFramePr/>
              <a:graphic xmlns:a="http://schemas.openxmlformats.org/drawingml/2006/main">
                <a:graphicData uri="http://schemas.microsoft.com/office/word/2010/wordprocessingShape">
                  <wps:wsp>
                    <wps:cNvSpPr/>
                    <wps:spPr>
                      <a:xfrm>
                        <a:off x="0" y="0"/>
                        <a:ext cx="817418" cy="9698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58669A" id="Ορθογώνιο 1" o:spid="_x0000_s1026" style="position:absolute;margin-left:84pt;margin-top:6.25pt;width:64.35pt;height:7.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" fillcolor="white [3212]" strokecolor="white [3212]" strokeweight="1pt"/>
          </w:pict>
        </mc:Fallback>
      </mc:AlternateContent>
    </w:r>
    <w:r w:rsidRPr="00D955C8">
      <w:rPr>
        <w:noProof/>
        <w:lang w:val="el-GR" w:eastAsia="el-G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E6BA9"/>
    <w:multiLevelType w:val="multilevel"/>
    <w:tmpl w:val="E8B04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A155D6"/>
    <w:multiLevelType w:val="hybridMultilevel"/>
    <w:tmpl w:val="D4F67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763FD9"/>
    <w:multiLevelType w:val="hybridMultilevel"/>
    <w:tmpl w:val="4BAA3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867"/>
    <w:rsid w:val="00010273"/>
    <w:rsid w:val="00033464"/>
    <w:rsid w:val="000634B8"/>
    <w:rsid w:val="0006447F"/>
    <w:rsid w:val="000F2015"/>
    <w:rsid w:val="00141671"/>
    <w:rsid w:val="001E409E"/>
    <w:rsid w:val="002129EF"/>
    <w:rsid w:val="00240962"/>
    <w:rsid w:val="00244033"/>
    <w:rsid w:val="00291BBD"/>
    <w:rsid w:val="002923A5"/>
    <w:rsid w:val="004A5EC1"/>
    <w:rsid w:val="004B0A6A"/>
    <w:rsid w:val="004D0C7B"/>
    <w:rsid w:val="005106D1"/>
    <w:rsid w:val="00521867"/>
    <w:rsid w:val="00561D40"/>
    <w:rsid w:val="005877EC"/>
    <w:rsid w:val="00661B0D"/>
    <w:rsid w:val="006F6C3A"/>
    <w:rsid w:val="007C360B"/>
    <w:rsid w:val="00877140"/>
    <w:rsid w:val="00914AF7"/>
    <w:rsid w:val="00915120"/>
    <w:rsid w:val="00943D26"/>
    <w:rsid w:val="009E4B12"/>
    <w:rsid w:val="009F64C1"/>
    <w:rsid w:val="00A24227"/>
    <w:rsid w:val="00A70F4C"/>
    <w:rsid w:val="00A73161"/>
    <w:rsid w:val="00A73C42"/>
    <w:rsid w:val="00A84866"/>
    <w:rsid w:val="00AC1BC5"/>
    <w:rsid w:val="00AD5E93"/>
    <w:rsid w:val="00AE2193"/>
    <w:rsid w:val="00BD4576"/>
    <w:rsid w:val="00BE250A"/>
    <w:rsid w:val="00BF1FCA"/>
    <w:rsid w:val="00C24A39"/>
    <w:rsid w:val="00C263AF"/>
    <w:rsid w:val="00C81178"/>
    <w:rsid w:val="00CA6049"/>
    <w:rsid w:val="00CF4D72"/>
    <w:rsid w:val="00D81F6B"/>
    <w:rsid w:val="00D955C8"/>
    <w:rsid w:val="00E80A97"/>
    <w:rsid w:val="00E86EA6"/>
    <w:rsid w:val="00EC6DB1"/>
    <w:rsid w:val="00EF4EB6"/>
    <w:rsid w:val="00F2691D"/>
    <w:rsid w:val="00FC6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C7076"/>
  <w15:chartTrackingRefBased/>
  <w15:docId w15:val="{9BF39465-A25A-445F-85AC-B21EAB65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1867"/>
    <w:pPr>
      <w:tabs>
        <w:tab w:val="center" w:pos="4680"/>
        <w:tab w:val="right" w:pos="9360"/>
      </w:tabs>
      <w:spacing w:after="0" w:line="240" w:lineRule="auto"/>
    </w:pPr>
  </w:style>
  <w:style w:type="character" w:customStyle="1" w:styleId="Char">
    <w:name w:val="Κεφαλίδα Char"/>
    <w:basedOn w:val="a0"/>
    <w:link w:val="a3"/>
    <w:uiPriority w:val="99"/>
    <w:rsid w:val="00521867"/>
  </w:style>
  <w:style w:type="paragraph" w:styleId="a4">
    <w:name w:val="footer"/>
    <w:basedOn w:val="a"/>
    <w:link w:val="Char0"/>
    <w:uiPriority w:val="99"/>
    <w:unhideWhenUsed/>
    <w:rsid w:val="00521867"/>
    <w:pPr>
      <w:tabs>
        <w:tab w:val="center" w:pos="4680"/>
        <w:tab w:val="right" w:pos="9360"/>
      </w:tabs>
      <w:spacing w:after="0" w:line="240" w:lineRule="auto"/>
    </w:pPr>
  </w:style>
  <w:style w:type="character" w:customStyle="1" w:styleId="Char0">
    <w:name w:val="Υποσέλιδο Char"/>
    <w:basedOn w:val="a0"/>
    <w:link w:val="a4"/>
    <w:uiPriority w:val="99"/>
    <w:rsid w:val="00521867"/>
  </w:style>
  <w:style w:type="paragraph" w:styleId="a5">
    <w:name w:val="Balloon Text"/>
    <w:basedOn w:val="a"/>
    <w:link w:val="Char1"/>
    <w:uiPriority w:val="99"/>
    <w:semiHidden/>
    <w:unhideWhenUsed/>
    <w:rsid w:val="00BD4576"/>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BD4576"/>
    <w:rPr>
      <w:rFonts w:ascii="Segoe UI" w:hAnsi="Segoe UI" w:cs="Segoe UI"/>
      <w:sz w:val="18"/>
      <w:szCs w:val="18"/>
    </w:rPr>
  </w:style>
  <w:style w:type="paragraph" w:styleId="Web">
    <w:name w:val="Normal (Web)"/>
    <w:basedOn w:val="a"/>
    <w:uiPriority w:val="99"/>
    <w:unhideWhenUsed/>
    <w:rsid w:val="004A5EC1"/>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unhideWhenUsed/>
    <w:rsid w:val="00A73C42"/>
    <w:rPr>
      <w:color w:val="0563C1" w:themeColor="hyperlink"/>
      <w:u w:val="single"/>
    </w:rPr>
  </w:style>
  <w:style w:type="character" w:styleId="a6">
    <w:name w:val="annotation reference"/>
    <w:basedOn w:val="a0"/>
    <w:uiPriority w:val="99"/>
    <w:semiHidden/>
    <w:unhideWhenUsed/>
    <w:rsid w:val="00A73161"/>
    <w:rPr>
      <w:sz w:val="16"/>
      <w:szCs w:val="16"/>
    </w:rPr>
  </w:style>
  <w:style w:type="paragraph" w:styleId="a7">
    <w:name w:val="annotation text"/>
    <w:basedOn w:val="a"/>
    <w:link w:val="Char2"/>
    <w:uiPriority w:val="99"/>
    <w:unhideWhenUsed/>
    <w:rsid w:val="00A73161"/>
    <w:pPr>
      <w:spacing w:line="240" w:lineRule="auto"/>
    </w:pPr>
    <w:rPr>
      <w:kern w:val="2"/>
      <w:sz w:val="20"/>
      <w:szCs w:val="20"/>
      <w:lang w:val="el-GR"/>
      <w14:ligatures w14:val="standardContextual"/>
    </w:rPr>
  </w:style>
  <w:style w:type="character" w:customStyle="1" w:styleId="Char2">
    <w:name w:val="Κείμενο σχολίου Char"/>
    <w:basedOn w:val="a0"/>
    <w:link w:val="a7"/>
    <w:uiPriority w:val="99"/>
    <w:rsid w:val="00A73161"/>
    <w:rPr>
      <w:kern w:val="2"/>
      <w:sz w:val="20"/>
      <w:szCs w:val="20"/>
      <w:lang w:val="el-G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orth.gr/en/content/Basilis-Xanthopoulos--Stephanos-Pnevmatikos-Award.6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349</Words>
  <Characters>1889</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Ch.Divini</dc:creator>
  <cp:keywords/>
  <dc:description/>
  <cp:lastModifiedBy>Nora</cp:lastModifiedBy>
  <cp:revision>20</cp:revision>
  <cp:lastPrinted>2019-07-15T08:34:00Z</cp:lastPrinted>
  <dcterms:created xsi:type="dcterms:W3CDTF">2021-01-21T13:53:00Z</dcterms:created>
  <dcterms:modified xsi:type="dcterms:W3CDTF">2025-04-30T08:23:00Z</dcterms:modified>
</cp:coreProperties>
</file>