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AF048" w14:textId="77777777" w:rsidR="005B32EC" w:rsidRDefault="00A54532">
      <w:pPr>
        <w:jc w:val="center"/>
        <w:rPr>
          <w:rFonts w:cs="Tahoma"/>
          <w:b/>
        </w:rPr>
      </w:pPr>
      <w:bookmarkStart w:id="0" w:name="OLE_LINK40"/>
      <w:bookmarkStart w:id="1" w:name="OLE_LINK41"/>
      <w:bookmarkStart w:id="2" w:name="OLE_LINK42"/>
      <w:r>
        <w:rPr>
          <w:rFonts w:cs="Tahoma"/>
          <w:b/>
        </w:rPr>
        <w:t>ΔΙΚΑΙΟΛΟΓΗΤΙΚΑ ΓΙΑ ΤΗΝ ΚΑΤΑΒΟΛΗ ΤΗΣ ΕΠΙΧΟΡΗΓΗΣΗΣ</w:t>
      </w:r>
    </w:p>
    <w:bookmarkEnd w:id="0"/>
    <w:bookmarkEnd w:id="1"/>
    <w:bookmarkEnd w:id="2"/>
    <w:p w14:paraId="09B0C829" w14:textId="77777777" w:rsidR="005B32EC" w:rsidRDefault="005B32EC">
      <w:pPr>
        <w:jc w:val="both"/>
        <w:rPr>
          <w:rFonts w:cs="Tahoma"/>
        </w:rPr>
      </w:pPr>
    </w:p>
    <w:p w14:paraId="5DFB83BE" w14:textId="77777777" w:rsidR="005B32EC" w:rsidRDefault="00A54532">
      <w:pPr>
        <w:jc w:val="both"/>
        <w:rPr>
          <w:rFonts w:cs="Tahoma"/>
        </w:rPr>
      </w:pPr>
      <w:r>
        <w:rPr>
          <w:rFonts w:cs="Tahoma"/>
        </w:rPr>
        <w:t xml:space="preserve">Για την καταβολή της επιχορήγησης απαιτούνται: </w:t>
      </w:r>
    </w:p>
    <w:p w14:paraId="14F9E85E" w14:textId="7DE5C12A" w:rsidR="005B32EC" w:rsidRDefault="00400F04">
      <w:pPr>
        <w:numPr>
          <w:ilvl w:val="0"/>
          <w:numId w:val="1"/>
        </w:numPr>
        <w:spacing w:before="120"/>
        <w:jc w:val="both"/>
        <w:rPr>
          <w:rFonts w:cs="Tahoma"/>
        </w:rPr>
      </w:pPr>
      <w:r w:rsidRPr="00400F04">
        <w:rPr>
          <w:rFonts w:cs="Tahoma"/>
          <w:b/>
          <w:bCs/>
        </w:rPr>
        <w:t>01.1</w:t>
      </w:r>
      <w:r>
        <w:rPr>
          <w:rFonts w:cs="Tahoma"/>
          <w:b/>
          <w:bCs/>
        </w:rPr>
        <w:t>5</w:t>
      </w:r>
      <w:r w:rsidRPr="00400F04">
        <w:rPr>
          <w:rFonts w:cs="Tahoma"/>
        </w:rPr>
        <w:t>.</w:t>
      </w:r>
      <w:r>
        <w:rPr>
          <w:rFonts w:cs="Tahoma"/>
        </w:rPr>
        <w:t xml:space="preserve"> </w:t>
      </w:r>
      <w:r w:rsidR="00A54532">
        <w:rPr>
          <w:rFonts w:cs="Tahoma"/>
        </w:rPr>
        <w:t xml:space="preserve">Έγγραφο τράπεζας με το ΙΒΑΝ του τραπεζικού λογαριασμού του δικαιούχου </w:t>
      </w:r>
      <w:r w:rsidR="00A54532">
        <w:rPr>
          <w:rFonts w:eastAsia="Calibri" w:cs="Tahoma"/>
          <w:spacing w:val="4"/>
        </w:rPr>
        <w:t>(πχ. εκτύπωση από το e-</w:t>
      </w:r>
      <w:proofErr w:type="spellStart"/>
      <w:r w:rsidR="00A54532">
        <w:rPr>
          <w:rFonts w:eastAsia="Calibri" w:cs="Tahoma"/>
          <w:spacing w:val="4"/>
        </w:rPr>
        <w:t>banking</w:t>
      </w:r>
      <w:proofErr w:type="spellEnd"/>
      <w:r w:rsidR="00A54532">
        <w:rPr>
          <w:rFonts w:eastAsia="Calibri" w:cs="Tahoma"/>
          <w:spacing w:val="4"/>
        </w:rPr>
        <w:t xml:space="preserve">) </w:t>
      </w:r>
      <w:r w:rsidR="00A54532">
        <w:rPr>
          <w:rFonts w:cs="Tahoma"/>
        </w:rPr>
        <w:t>που θα χρησιμοποιηθεί για την πίστωση της δόσης, στο οποίο θα αναφέρεται και η επωνυμία του δικαιούχου.</w:t>
      </w:r>
    </w:p>
    <w:p w14:paraId="5254178B" w14:textId="2EBDA65D" w:rsidR="005B32EC" w:rsidRDefault="00400F04">
      <w:pPr>
        <w:numPr>
          <w:ilvl w:val="0"/>
          <w:numId w:val="1"/>
        </w:numPr>
        <w:spacing w:before="120"/>
        <w:jc w:val="both"/>
        <w:rPr>
          <w:rFonts w:cs="Tahoma"/>
        </w:rPr>
      </w:pPr>
      <w:r w:rsidRPr="00400F04">
        <w:rPr>
          <w:rFonts w:cs="Tahoma"/>
          <w:b/>
          <w:bCs/>
        </w:rPr>
        <w:t>08.03</w:t>
      </w:r>
      <w:r w:rsidRPr="00400F04">
        <w:rPr>
          <w:rFonts w:cs="Tahoma"/>
        </w:rPr>
        <w:t>.</w:t>
      </w:r>
      <w:r>
        <w:rPr>
          <w:rFonts w:cs="Tahoma"/>
        </w:rPr>
        <w:t xml:space="preserve"> </w:t>
      </w:r>
      <w:r w:rsidR="00A54532">
        <w:rPr>
          <w:rFonts w:cs="Tahoma"/>
        </w:rPr>
        <w:t xml:space="preserve">Αποδεικτικό φορολογικής ενημερότητας για είσπραξη χρημάτων από το Δημόσιο ή </w:t>
      </w:r>
      <w:r w:rsidR="00A54532">
        <w:t>Αποδεικτικό ενημερότητας για χρέη προς το Δημόσιο σε ισχύ. Η σχετική βεβαίωση θα πρέπει να χορηγείται για είσπραξη χρημάτων από φορείς της Κεντρικής Διοίκησης και δεν θα πρέπει να περιλαμβάνει τον όρο της παρακράτησης.</w:t>
      </w:r>
      <w:r w:rsidR="00A54532">
        <w:rPr>
          <w:rFonts w:cs="Tahoma"/>
        </w:rPr>
        <w:t xml:space="preserve"> </w:t>
      </w:r>
    </w:p>
    <w:p w14:paraId="7F180E94" w14:textId="2DDC28A9" w:rsidR="005B32EC" w:rsidRDefault="007C051E">
      <w:pPr>
        <w:numPr>
          <w:ilvl w:val="0"/>
          <w:numId w:val="1"/>
        </w:numPr>
        <w:spacing w:before="120"/>
        <w:jc w:val="both"/>
        <w:rPr>
          <w:rFonts w:cs="Tahoma"/>
        </w:rPr>
      </w:pPr>
      <w:r w:rsidRPr="007C051E">
        <w:rPr>
          <w:rFonts w:cs="Tahoma"/>
          <w:b/>
          <w:bCs/>
        </w:rPr>
        <w:t>08.02.</w:t>
      </w:r>
      <w:r>
        <w:rPr>
          <w:rFonts w:cs="Tahoma"/>
        </w:rPr>
        <w:t xml:space="preserve"> </w:t>
      </w:r>
      <w:r w:rsidR="00A54532">
        <w:rPr>
          <w:rFonts w:cs="Tahoma"/>
        </w:rPr>
        <w:t xml:space="preserve">Αποδεικτικό ασφαλιστικής ενημερότητας για είσπραξη εκκαθαρισμένων απαιτήσεων από το Δημόσιο σε ισχύ ή Βεβαίωση παρακράτησης (απόδοσης) ασφαλιστικών εισφορών σε ισχύ, </w:t>
      </w:r>
      <w:r w:rsidR="00A54532">
        <w:t>χωρίς όμως τον όρο της παρακράτησης στην περίπτωση λήψης προκαταβολής ή ενδιάμεσης πληρωμής.</w:t>
      </w:r>
      <w:r w:rsidR="00A54532">
        <w:rPr>
          <w:rFonts w:cs="Tahoma"/>
        </w:rPr>
        <w:t xml:space="preserve"> </w:t>
      </w:r>
    </w:p>
    <w:p w14:paraId="58F430DC" w14:textId="54081A65" w:rsidR="005B32EC" w:rsidRDefault="007C051E">
      <w:pPr>
        <w:numPr>
          <w:ilvl w:val="0"/>
          <w:numId w:val="1"/>
        </w:numPr>
        <w:spacing w:before="120"/>
        <w:jc w:val="both"/>
        <w:rPr>
          <w:rFonts w:cs="Tahoma"/>
        </w:rPr>
      </w:pPr>
      <w:r w:rsidRPr="007C051E">
        <w:rPr>
          <w:rFonts w:cs="Tahoma"/>
          <w:b/>
          <w:bCs/>
          <w:iCs/>
        </w:rPr>
        <w:t>07.05</w:t>
      </w:r>
      <w:r>
        <w:rPr>
          <w:rFonts w:cs="Tahoma"/>
          <w:i/>
        </w:rPr>
        <w:t xml:space="preserve">. </w:t>
      </w:r>
      <w:r w:rsidR="00A54532">
        <w:rPr>
          <w:rFonts w:cs="Tahoma"/>
          <w:i/>
        </w:rPr>
        <w:t xml:space="preserve">(ισχύει μόνο για επιχειρήσεις και ειδικότερα, </w:t>
      </w:r>
      <w:r w:rsidR="00A54532">
        <w:rPr>
          <w:rFonts w:cs="Tahoma"/>
          <w:i/>
          <w:u w:val="single"/>
        </w:rPr>
        <w:t>μόνο</w:t>
      </w:r>
      <w:r w:rsidR="00A54532">
        <w:rPr>
          <w:rFonts w:cs="Tahoma"/>
          <w:i/>
        </w:rPr>
        <w:t xml:space="preserve"> για επιχειρήσεις που κατά την υποβολή της πρότασης λειτουργούν νόμιμα σε άλλο κράτος μέλος της ΕΕ και όφειλαν να ιδρύσουν υποκατάστημα στην Ελλάδα στην περιφέρεια που δηλώθηκε στην Αίτηση Χρηματοδότησης) </w:t>
      </w:r>
      <w:r w:rsidR="00A54532">
        <w:rPr>
          <w:rFonts w:cs="Tahoma"/>
        </w:rPr>
        <w:t xml:space="preserve">Βεβαίωση αρμόδιας αρχής (πχ. εκτύπωση από το </w:t>
      </w:r>
      <w:proofErr w:type="spellStart"/>
      <w:r w:rsidR="00A54532">
        <w:rPr>
          <w:rFonts w:cs="Tahoma"/>
          <w:lang w:val="en-US"/>
        </w:rPr>
        <w:t>taxisnet</w:t>
      </w:r>
      <w:proofErr w:type="spellEnd"/>
      <w:r w:rsidR="00A54532">
        <w:rPr>
          <w:rFonts w:cs="Tahoma"/>
        </w:rPr>
        <w:t xml:space="preserve">) ότι η επιχείρηση διαθέτει υποκατάστημα ή εγκατάσταση στην περιφέρεια από την οποία αντλεί κονδύλια για τη χρηματοδότηση του έργου. </w:t>
      </w:r>
      <w:r w:rsidR="00A54532">
        <w:rPr>
          <w:rFonts w:cs="Tahoma"/>
          <w:i/>
        </w:rPr>
        <w:t>Η βεβαίωση απαιτείται μόνο στην πρώτη καταβολή της δημόσιας χρηματοδότησης.</w:t>
      </w:r>
    </w:p>
    <w:p w14:paraId="2B0353BF" w14:textId="62924F31" w:rsidR="005B32EC" w:rsidRPr="00A54532" w:rsidRDefault="007C051E">
      <w:pPr>
        <w:numPr>
          <w:ilvl w:val="0"/>
          <w:numId w:val="1"/>
        </w:numPr>
        <w:autoSpaceDE w:val="0"/>
        <w:autoSpaceDN w:val="0"/>
        <w:adjustRightInd w:val="0"/>
        <w:spacing w:before="120"/>
        <w:jc w:val="both"/>
        <w:rPr>
          <w:rFonts w:cs="Tahoma"/>
          <w:bCs/>
          <w:strike/>
          <w:color w:val="FF0000"/>
        </w:rPr>
      </w:pPr>
      <w:r w:rsidRPr="007C051E">
        <w:rPr>
          <w:b/>
          <w:bCs/>
        </w:rPr>
        <w:t>02.06</w:t>
      </w:r>
      <w:r w:rsidRPr="007C051E">
        <w:t>.</w:t>
      </w:r>
      <w:r>
        <w:t xml:space="preserve"> </w:t>
      </w:r>
      <w:r w:rsidR="00A54532">
        <w:t xml:space="preserve">Αποδεικτικό Καταχώρησης στο Μητρώο Πραγματικών Δικαιούχων του άρθρου 20 του ν. 4557/2018 (Α΄ 139), όπως ισχύει, </w:t>
      </w:r>
      <w:r w:rsidR="00A54532">
        <w:rPr>
          <w:color w:val="auto"/>
        </w:rPr>
        <w:t>εφόσον ο Δικαιούχος περιλαμβάνεται στους υπόχρεους εγγραφής στο Μητρώο.</w:t>
      </w:r>
      <w:r w:rsidR="00A54532">
        <w:rPr>
          <w:rFonts w:cs="Tahoma"/>
          <w:i/>
          <w:color w:val="auto"/>
        </w:rPr>
        <w:t xml:space="preserve"> </w:t>
      </w:r>
    </w:p>
    <w:p w14:paraId="6631B902" w14:textId="0122033B" w:rsidR="00A54532" w:rsidRPr="004A27CB" w:rsidRDefault="007C051E" w:rsidP="00A54532">
      <w:pPr>
        <w:numPr>
          <w:ilvl w:val="0"/>
          <w:numId w:val="1"/>
        </w:numPr>
        <w:tabs>
          <w:tab w:val="num" w:pos="720"/>
        </w:tabs>
        <w:autoSpaceDE w:val="0"/>
        <w:autoSpaceDN w:val="0"/>
        <w:adjustRightInd w:val="0"/>
        <w:spacing w:before="120"/>
        <w:jc w:val="both"/>
        <w:rPr>
          <w:rFonts w:cs="Tahoma"/>
          <w:bCs/>
          <w:color w:val="auto"/>
        </w:rPr>
      </w:pPr>
      <w:r w:rsidRPr="007C051E">
        <w:rPr>
          <w:rFonts w:cs="Tahoma"/>
          <w:b/>
          <w:bCs/>
          <w:iCs/>
          <w:color w:val="auto"/>
        </w:rPr>
        <w:t>07.02.</w:t>
      </w:r>
      <w:r w:rsidRPr="007C051E">
        <w:rPr>
          <w:rFonts w:cs="Tahoma"/>
          <w:i/>
          <w:color w:val="auto"/>
        </w:rPr>
        <w:t xml:space="preserve"> </w:t>
      </w:r>
      <w:r w:rsidR="00A54532" w:rsidRPr="004A27CB">
        <w:rPr>
          <w:rFonts w:cs="Tahoma"/>
          <w:i/>
          <w:color w:val="auto"/>
        </w:rPr>
        <w:t xml:space="preserve">(ισχύει μόνο για επιχειρήσεις) </w:t>
      </w:r>
      <w:r w:rsidR="00A54532" w:rsidRPr="004A27CB">
        <w:rPr>
          <w:rFonts w:cs="Tahoma"/>
          <w:bCs/>
          <w:color w:val="auto"/>
        </w:rPr>
        <w:t xml:space="preserve">Βεβαίωση ορκωτού λογιστή που θα βεβαιώνει ότι η αιτούσα επιχείρηση και η </w:t>
      </w:r>
      <w:r w:rsidR="00A54532" w:rsidRPr="004A27CB">
        <w:rPr>
          <w:rFonts w:cs="Tahoma"/>
          <w:bCs/>
          <w:i/>
          <w:color w:val="auto"/>
        </w:rPr>
        <w:t>«ενιαία επιχείρηση»</w:t>
      </w:r>
      <w:r w:rsidR="00A54532" w:rsidRPr="004A27CB">
        <w:rPr>
          <w:rFonts w:cs="Tahoma"/>
          <w:bCs/>
          <w:color w:val="auto"/>
        </w:rPr>
        <w:t xml:space="preserve"> στην οποία τυχόν εντάσσεται, δεν αποτελούσε προβληματική επιχείρηση σύμφωνα με τα αναγραφόμενα στο Παράρτημα VI. “Ορισμός Προβληματικής Επιχείρησης”, καθώς και τα αναφερόμενα</w:t>
      </w:r>
      <w:r w:rsidR="00A54532" w:rsidRPr="004A27CB">
        <w:rPr>
          <w:rFonts w:cs="Tahoma"/>
          <w:i/>
          <w:color w:val="auto"/>
        </w:rPr>
        <w:t xml:space="preserve"> στο άρθρο 1 παρ. 4.γ του Καν. ΕΕ 651/2014 </w:t>
      </w:r>
      <w:r w:rsidR="00A54532" w:rsidRPr="004A27CB">
        <w:rPr>
          <w:rFonts w:cs="Tahoma"/>
          <w:color w:val="auto"/>
        </w:rPr>
        <w:t>όπως ισχύει κατά την έκδοση της Απόφασης Έγκρισης Χρηματοδότησης</w:t>
      </w:r>
      <w:r w:rsidR="00A54532" w:rsidRPr="004A27CB">
        <w:rPr>
          <w:rFonts w:cs="Tahoma"/>
          <w:bCs/>
          <w:color w:val="auto"/>
        </w:rPr>
        <w:t xml:space="preserve">. </w:t>
      </w:r>
      <w:r w:rsidR="00A54532" w:rsidRPr="004A27CB">
        <w:rPr>
          <w:rFonts w:cs="Tahoma"/>
          <w:i/>
          <w:color w:val="auto"/>
        </w:rPr>
        <w:t xml:space="preserve">Η βεβαίωση </w:t>
      </w:r>
      <w:bookmarkStart w:id="3" w:name="_Hlk133507258"/>
      <w:r w:rsidR="00A54532" w:rsidRPr="004A27CB">
        <w:rPr>
          <w:rFonts w:cs="Tahoma"/>
          <w:i/>
          <w:color w:val="auto"/>
        </w:rPr>
        <w:t>απαιτείται μόνο στην πρώτη καταβολή της δημόσιας χρηματοδότησης.</w:t>
      </w:r>
      <w:bookmarkEnd w:id="3"/>
    </w:p>
    <w:p w14:paraId="39B08879" w14:textId="0EB37C42" w:rsidR="005B32EC" w:rsidRDefault="007C051E">
      <w:pPr>
        <w:numPr>
          <w:ilvl w:val="0"/>
          <w:numId w:val="1"/>
        </w:numPr>
        <w:autoSpaceDE w:val="0"/>
        <w:autoSpaceDN w:val="0"/>
        <w:adjustRightInd w:val="0"/>
        <w:spacing w:before="120"/>
        <w:jc w:val="both"/>
        <w:rPr>
          <w:rFonts w:cs="Tahoma"/>
          <w:bCs/>
        </w:rPr>
      </w:pPr>
      <w:r w:rsidRPr="007C051E">
        <w:rPr>
          <w:rFonts w:cs="Tahoma"/>
          <w:b/>
          <w:bCs/>
          <w:iCs/>
        </w:rPr>
        <w:t>09.03.</w:t>
      </w:r>
      <w:r w:rsidRPr="007C051E">
        <w:rPr>
          <w:rFonts w:cs="Tahoma"/>
          <w:i/>
        </w:rPr>
        <w:t xml:space="preserve"> </w:t>
      </w:r>
      <w:r w:rsidR="00A54532">
        <w:rPr>
          <w:rFonts w:cs="Tahoma"/>
          <w:i/>
        </w:rPr>
        <w:t xml:space="preserve">(ισχύει μόνο για επιχειρήσεις) </w:t>
      </w:r>
      <w:r w:rsidR="00A54532">
        <w:rPr>
          <w:rFonts w:cs="Tahoma"/>
        </w:rPr>
        <w:t>Για τη λήψη προκαταβολής από τις επιχειρήσεις εφαρμόζονται τα ειδικότερα προβλεπόμενα στην Πρόσκληση (</w:t>
      </w:r>
      <w:r w:rsidR="00A54532">
        <w:rPr>
          <w:rFonts w:cs="Tahoma"/>
          <w:bCs/>
        </w:rPr>
        <w:t>Προκαταβολή με ισόποση εγγυητική επιστολή), καθώς και σχετική Υ/Δ ότι η Επιχείρηση δεν τελεί σε κατάσταση πτώχευσης, ότι δεν έχει υποβληθεί αίτηση για πτώχευση, ότι δε βρίσκεται σε θέση εκκαθάρισης, ότι δε βρίσκεται σε θέση αναγκαστικής διαχείρισης. Οι ατομικές επιχειρήσεις συμπληρώνουν Υ/Δ μόνο ως προς τη μη πτώχευση και μη κατάθεση αίτησης πτώχευσης.</w:t>
      </w:r>
    </w:p>
    <w:p w14:paraId="44706BBD" w14:textId="3C057D57" w:rsidR="005B32EC" w:rsidRDefault="007C051E">
      <w:pPr>
        <w:numPr>
          <w:ilvl w:val="0"/>
          <w:numId w:val="1"/>
        </w:numPr>
        <w:spacing w:before="120"/>
        <w:jc w:val="both"/>
        <w:rPr>
          <w:rFonts w:cs="Tahoma"/>
          <w:i/>
        </w:rPr>
      </w:pPr>
      <w:r w:rsidRPr="007C051E">
        <w:rPr>
          <w:rFonts w:cs="Tahoma"/>
          <w:b/>
          <w:bCs/>
          <w:iCs/>
        </w:rPr>
        <w:t>09.03.</w:t>
      </w:r>
      <w:r w:rsidR="00A54532">
        <w:rPr>
          <w:rFonts w:cs="Tahoma"/>
          <w:i/>
        </w:rPr>
        <w:t xml:space="preserve"> (ισχύει μόνο για επιχειρήσεις) </w:t>
      </w:r>
      <w:r w:rsidR="00A54532">
        <w:rPr>
          <w:rFonts w:cs="Tahoma"/>
        </w:rPr>
        <w:t>Για την καταβολή της τελικής δόσης (αποπληρωμή) σχετική Υ/Δ ότι η Επιχείρηση δεν τελεί σε κατάσταση πτώχευσης, ότι δεν έχει υποβληθεί αίτηση για πτώχευση, ότι δε βρίσκεται σε θέση εκκαθάρισης, ότι δε βρίσκεται σε θέση αναγκαστικής διαχείρισης καθώς και πιστοποιητικό καλής λειτουργίας του ΓΕΜΗ</w:t>
      </w:r>
      <w:r w:rsidR="004A27CB" w:rsidRPr="004A27CB">
        <w:rPr>
          <w:rFonts w:cs="Tahoma"/>
        </w:rPr>
        <w:t>,</w:t>
      </w:r>
      <w:r w:rsidR="00A54532" w:rsidRPr="00A54532">
        <w:rPr>
          <w:rFonts w:cs="Tahoma"/>
        </w:rPr>
        <w:t xml:space="preserve"> </w:t>
      </w:r>
      <w:r w:rsidR="00A54532" w:rsidRPr="004A27CB">
        <w:rPr>
          <w:rFonts w:cs="Tahoma"/>
          <w:color w:val="auto"/>
        </w:rPr>
        <w:t>ή Γενικό Πιστοποιητικό ΓΕΜΗ,</w:t>
      </w:r>
      <w:r w:rsidR="00A54532">
        <w:rPr>
          <w:rFonts w:cs="Tahoma"/>
        </w:rPr>
        <w:t xml:space="preserve"> έκδοσης τελευταίου εξαμήνου. Για τις ατομικές επιχειρήσεις αρκεί η προσκόμιση πρωτότυπου πιστοποιητικού, έκδοσης τελευταίου εξαμήνου, μη πτώχευσης και μη κατάθεσης αίτησης πτώχευσης από Πρωτοδικείο.</w:t>
      </w:r>
      <w:r w:rsidR="00A54532">
        <w:rPr>
          <w:rFonts w:cs="Tahoma"/>
          <w:i/>
        </w:rPr>
        <w:t xml:space="preserve"> </w:t>
      </w:r>
    </w:p>
    <w:p w14:paraId="27E20D13" w14:textId="6C1D705E" w:rsidR="005B32EC" w:rsidRDefault="007C051E" w:rsidP="00D41C54">
      <w:pPr>
        <w:numPr>
          <w:ilvl w:val="0"/>
          <w:numId w:val="1"/>
        </w:numPr>
        <w:autoSpaceDE w:val="0"/>
        <w:autoSpaceDN w:val="0"/>
        <w:adjustRightInd w:val="0"/>
        <w:spacing w:before="120"/>
        <w:ind w:left="714" w:hanging="357"/>
        <w:jc w:val="both"/>
        <w:rPr>
          <w:rFonts w:cs="Tahoma"/>
        </w:rPr>
      </w:pPr>
      <w:r w:rsidRPr="007C051E">
        <w:rPr>
          <w:rFonts w:cs="Tahoma"/>
          <w:b/>
          <w:bCs/>
          <w:iCs/>
        </w:rPr>
        <w:t>09.03.</w:t>
      </w:r>
      <w:r w:rsidRPr="007C051E">
        <w:rPr>
          <w:rFonts w:cs="Tahoma"/>
          <w:i/>
        </w:rPr>
        <w:t xml:space="preserve"> </w:t>
      </w:r>
      <w:r w:rsidR="00A54532">
        <w:rPr>
          <w:rFonts w:cs="Tahoma"/>
          <w:i/>
        </w:rPr>
        <w:t xml:space="preserve">(ισχύει μόνο για επιχειρήσεις) </w:t>
      </w:r>
      <w:r w:rsidR="00A54532">
        <w:rPr>
          <w:rFonts w:cs="Tahoma"/>
        </w:rPr>
        <w:t>Υπεύθυνη δήλωση του ν. 1599/1986 (άρθρο 8), υπογεγραμμένη ψηφιακά από το νόμιμο εκπρόσωπο του φορέα, στην οποία θα αναφέρονται:</w:t>
      </w:r>
    </w:p>
    <w:p w14:paraId="261C5C75" w14:textId="77777777" w:rsidR="005B32EC" w:rsidRDefault="00A54532">
      <w:pPr>
        <w:spacing w:line="276" w:lineRule="auto"/>
        <w:ind w:left="1134" w:right="85" w:hanging="425"/>
        <w:contextualSpacing/>
        <w:jc w:val="both"/>
        <w:rPr>
          <w:rFonts w:eastAsia="Calibri" w:cs="Tahoma"/>
          <w:bCs/>
        </w:rPr>
      </w:pPr>
      <w:r>
        <w:rPr>
          <w:rFonts w:eastAsia="Calibri" w:cs="Tahoma"/>
        </w:rPr>
        <w:t>i. ότι</w:t>
      </w:r>
      <w:r>
        <w:rPr>
          <w:rFonts w:eastAsia="Calibri" w:cs="Tahoma"/>
          <w:bCs/>
        </w:rPr>
        <w:t xml:space="preserve"> </w:t>
      </w:r>
      <w:r>
        <w:rPr>
          <w:rFonts w:eastAsia="Calibri" w:cs="Tahoma"/>
          <w:bCs/>
          <w:u w:val="single"/>
        </w:rPr>
        <w:t>η δημόσια επιχορήγηση του προγράμματος δεν έχει εκχωρηθεί</w:t>
      </w:r>
      <w:r>
        <w:rPr>
          <w:rFonts w:eastAsia="Calibri" w:cs="Tahoma"/>
          <w:bCs/>
        </w:rPr>
        <w:t xml:space="preserve">. </w:t>
      </w:r>
    </w:p>
    <w:p w14:paraId="2913C414" w14:textId="77777777" w:rsidR="005B32EC" w:rsidRDefault="00A54532">
      <w:pPr>
        <w:spacing w:before="100" w:after="100" w:line="276" w:lineRule="auto"/>
        <w:ind w:left="993" w:right="85"/>
        <w:contextualSpacing/>
        <w:jc w:val="both"/>
        <w:rPr>
          <w:rFonts w:eastAsia="Calibri" w:cs="Tahoma"/>
        </w:rPr>
      </w:pPr>
      <w:r>
        <w:rPr>
          <w:rFonts w:eastAsia="Calibri" w:cs="Tahoma"/>
        </w:rPr>
        <w:t>Εφόσον έχει γίνει εκχώρηση υποβάλλεται υποχρεωτικώς η Σύμβαση εκχώρησης επιχορήγησης έναντι δανείου και βεβαίωση εκταμίευσης αυτού.</w:t>
      </w:r>
    </w:p>
    <w:p w14:paraId="7656095B" w14:textId="77777777" w:rsidR="005B32EC" w:rsidRDefault="00A54532">
      <w:pPr>
        <w:spacing w:line="276" w:lineRule="auto"/>
        <w:ind w:left="993" w:right="85" w:hanging="284"/>
        <w:contextualSpacing/>
        <w:jc w:val="both"/>
        <w:rPr>
          <w:rFonts w:eastAsia="Calibri" w:cs="Tahoma"/>
          <w:color w:val="auto"/>
        </w:rPr>
      </w:pPr>
      <w:proofErr w:type="spellStart"/>
      <w:r>
        <w:rPr>
          <w:rFonts w:eastAsia="Calibri" w:cs="Tahoma"/>
        </w:rPr>
        <w:lastRenderedPageBreak/>
        <w:t>ii</w:t>
      </w:r>
      <w:proofErr w:type="spellEnd"/>
      <w:r>
        <w:rPr>
          <w:rFonts w:eastAsia="Calibri" w:cs="Tahoma"/>
        </w:rPr>
        <w:t xml:space="preserve">. ότι </w:t>
      </w:r>
      <w:r>
        <w:rPr>
          <w:rFonts w:eastAsia="Calibri" w:cs="Tahoma"/>
          <w:bCs/>
          <w:u w:val="single"/>
        </w:rPr>
        <w:t>δεν έχει γίνει περαιτέρω τροποποίηση του καταστατικού</w:t>
      </w:r>
      <w:r>
        <w:rPr>
          <w:rFonts w:eastAsia="Calibri" w:cs="Tahoma"/>
        </w:rPr>
        <w:t>, με αναφορά στον αριθμό της τελευταίας τροποποίησης.</w:t>
      </w:r>
      <w:r>
        <w:rPr>
          <w:rFonts w:eastAsia="Calibri" w:cs="Tahoma"/>
          <w:color w:val="auto"/>
        </w:rPr>
        <w:t xml:space="preserve"> </w:t>
      </w:r>
    </w:p>
    <w:p w14:paraId="5DB1DCF2" w14:textId="77777777" w:rsidR="005B32EC" w:rsidRPr="004A27CB" w:rsidRDefault="00A54532">
      <w:pPr>
        <w:spacing w:line="276" w:lineRule="auto"/>
        <w:ind w:left="993" w:right="85" w:hanging="284"/>
        <w:contextualSpacing/>
        <w:jc w:val="both"/>
        <w:rPr>
          <w:rFonts w:eastAsia="Calibri" w:cs="Tahoma"/>
        </w:rPr>
      </w:pPr>
      <w:proofErr w:type="spellStart"/>
      <w:r>
        <w:rPr>
          <w:rFonts w:eastAsia="Calibri" w:cs="Tahoma"/>
        </w:rPr>
        <w:t>iii</w:t>
      </w:r>
      <w:proofErr w:type="spellEnd"/>
      <w:r>
        <w:rPr>
          <w:rFonts w:eastAsia="Calibri" w:cs="Tahoma"/>
        </w:rPr>
        <w:t xml:space="preserve">. </w:t>
      </w:r>
      <w:r>
        <w:rPr>
          <w:rFonts w:eastAsia="Calibri" w:cs="Tahoma"/>
          <w:bCs/>
        </w:rPr>
        <w:t xml:space="preserve">ότι </w:t>
      </w:r>
      <w:r>
        <w:rPr>
          <w:rFonts w:eastAsia="Calibri" w:cs="Tahoma"/>
          <w:bCs/>
          <w:u w:val="single"/>
        </w:rPr>
        <w:t>τα στοιχεία της εκπροσώπησης</w:t>
      </w:r>
      <w:r>
        <w:rPr>
          <w:rFonts w:eastAsia="Calibri" w:cs="Tahoma"/>
          <w:bCs/>
        </w:rPr>
        <w:t xml:space="preserve">, αλλά και της εταιρικής/μετοχικής σύνθεσης της εταιρείας, </w:t>
      </w:r>
      <w:r>
        <w:rPr>
          <w:rFonts w:eastAsia="Calibri" w:cs="Tahoma"/>
          <w:bCs/>
          <w:u w:val="single"/>
        </w:rPr>
        <w:t>δεν έχουν τροποποιηθεί και είναι σύμφωνα με το ισχύον Τεχνικό Παράρτημα Έργου</w:t>
      </w:r>
      <w:r>
        <w:rPr>
          <w:rFonts w:eastAsia="Calibri" w:cs="Tahoma"/>
          <w:bCs/>
        </w:rPr>
        <w:t>.</w:t>
      </w:r>
      <w:r>
        <w:rPr>
          <w:rFonts w:eastAsia="Calibri" w:cs="Tahoma"/>
        </w:rPr>
        <w:t xml:space="preserve"> </w:t>
      </w:r>
    </w:p>
    <w:p w14:paraId="64A579CB" w14:textId="2F0908F4" w:rsidR="00A54532" w:rsidRPr="004A27CB" w:rsidRDefault="005D693D" w:rsidP="00A54532">
      <w:pPr>
        <w:numPr>
          <w:ilvl w:val="0"/>
          <w:numId w:val="1"/>
        </w:numPr>
        <w:tabs>
          <w:tab w:val="num" w:pos="720"/>
        </w:tabs>
        <w:autoSpaceDE w:val="0"/>
        <w:autoSpaceDN w:val="0"/>
        <w:adjustRightInd w:val="0"/>
        <w:spacing w:before="120"/>
        <w:jc w:val="both"/>
        <w:rPr>
          <w:rFonts w:cs="Tahoma"/>
          <w:color w:val="auto"/>
        </w:rPr>
      </w:pPr>
      <w:r w:rsidRPr="005D693D">
        <w:rPr>
          <w:rFonts w:cs="Tahoma"/>
          <w:b/>
          <w:bCs/>
          <w:iCs/>
          <w:color w:val="auto"/>
        </w:rPr>
        <w:t>02.08.</w:t>
      </w:r>
      <w:r w:rsidRPr="005D693D">
        <w:rPr>
          <w:rFonts w:cs="Tahoma"/>
          <w:i/>
          <w:color w:val="auto"/>
        </w:rPr>
        <w:t xml:space="preserve"> </w:t>
      </w:r>
      <w:r w:rsidR="00A54532" w:rsidRPr="004A27CB">
        <w:rPr>
          <w:rFonts w:cs="Tahoma"/>
          <w:i/>
          <w:color w:val="auto"/>
        </w:rPr>
        <w:t xml:space="preserve">(ισχύει μόνο για ερευνητικούς οργανισμούς και λοιπούς φορείς που αντιμετωπίζονται ως ερευνητικοί οργανισμοί) </w:t>
      </w:r>
      <w:r w:rsidR="00A54532" w:rsidRPr="004A27CB">
        <w:rPr>
          <w:rFonts w:cs="Tahoma"/>
          <w:color w:val="auto"/>
        </w:rPr>
        <w:t>Τεκμηρίωση διαχωρισμού οικονομικών και μη οικονομικών δραστηριοτήτων: Αναλυτική έκθεση τεκμηρίωσης διαχωρισμού οικονομικών και μη οικονομικών δραστηριοτήτων, επικαιροποιημένη σε σχέση με τα στοιχεία που υποβλήθηκαν κατά την Αίτηση Χρηματοδότησης.</w:t>
      </w:r>
    </w:p>
    <w:p w14:paraId="0B76178B" w14:textId="77777777" w:rsidR="005B32EC" w:rsidRDefault="005B32EC">
      <w:pPr>
        <w:spacing w:line="276" w:lineRule="auto"/>
        <w:ind w:left="993" w:right="85"/>
        <w:contextualSpacing/>
        <w:jc w:val="both"/>
        <w:rPr>
          <w:rFonts w:eastAsia="Calibri" w:cs="Tahoma"/>
        </w:rPr>
      </w:pPr>
    </w:p>
    <w:sectPr w:rsidR="005B32EC">
      <w:headerReference w:type="default" r:id="rId11"/>
      <w:footerReference w:type="even" r:id="rId12"/>
      <w:footerReference w:type="default" r:id="rId13"/>
      <w:headerReference w:type="first" r:id="rId14"/>
      <w:footerReference w:type="first" r:id="rId15"/>
      <w:pgSz w:w="11906" w:h="16838"/>
      <w:pgMar w:top="1103"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C3F77" w14:textId="77777777" w:rsidR="00B6080B" w:rsidRDefault="00B6080B">
      <w:r>
        <w:separator/>
      </w:r>
    </w:p>
  </w:endnote>
  <w:endnote w:type="continuationSeparator" w:id="0">
    <w:p w14:paraId="69F8E419" w14:textId="77777777" w:rsidR="00B6080B" w:rsidRDefault="00B6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Garamond">
    <w:panose1 w:val="02020404030301010803"/>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200247B" w:usb2="00000009" w:usb3="00000000" w:csb0="000001FF" w:csb1="00000000"/>
  </w:font>
  <w:font w:name="EUAlbertina">
    <w:altName w:val="Times New Roman"/>
    <w:panose1 w:val="00000000000000000000"/>
    <w:charset w:val="A1"/>
    <w:family w:val="roman"/>
    <w:notTrueType/>
    <w:pitch w:val="default"/>
    <w:sig w:usb0="00000001" w:usb1="00000000" w:usb2="00000000" w:usb3="00000000" w:csb0="00000009"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A2299" w14:textId="77777777" w:rsidR="005B32EC" w:rsidRDefault="00A54532">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455E453D" w14:textId="77777777" w:rsidR="005B32EC" w:rsidRDefault="005B32EC">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4A0" w:firstRow="1" w:lastRow="0" w:firstColumn="1" w:lastColumn="0" w:noHBand="0" w:noVBand="1"/>
    </w:tblPr>
    <w:tblGrid>
      <w:gridCol w:w="4370"/>
      <w:gridCol w:w="1907"/>
      <w:gridCol w:w="2754"/>
    </w:tblGrid>
    <w:tr w:rsidR="005B32EC" w14:paraId="7E85DAB8" w14:textId="77777777">
      <w:trPr>
        <w:jc w:val="center"/>
      </w:trPr>
      <w:tc>
        <w:tcPr>
          <w:tcW w:w="4370" w:type="dxa"/>
          <w:shd w:val="clear" w:color="auto" w:fill="auto"/>
        </w:tcPr>
        <w:p w14:paraId="402F0A9F" w14:textId="77777777" w:rsidR="005B32EC" w:rsidRDefault="00A54532">
          <w:pPr>
            <w:pStyle w:val="aa"/>
            <w:rPr>
              <w:rFonts w:ascii="Calibri" w:hAnsi="Calibri"/>
            </w:rPr>
          </w:pPr>
          <w:r>
            <w:rPr>
              <w:rFonts w:ascii="Tahoma" w:hAnsi="Tahoma" w:cs="Tahoma"/>
              <w:sz w:val="18"/>
              <w:szCs w:val="18"/>
            </w:rPr>
            <w:tab/>
          </w:r>
          <w:r>
            <w:rPr>
              <w:rFonts w:ascii="Tahoma" w:hAnsi="Tahoma" w:cs="Tahoma"/>
              <w:sz w:val="18"/>
              <w:szCs w:val="18"/>
            </w:rPr>
            <w:tab/>
          </w:r>
        </w:p>
      </w:tc>
      <w:tc>
        <w:tcPr>
          <w:tcW w:w="1907" w:type="dxa"/>
          <w:shd w:val="clear" w:color="auto" w:fill="auto"/>
          <w:vAlign w:val="center"/>
        </w:tcPr>
        <w:p w14:paraId="67B74CE7" w14:textId="77777777" w:rsidR="005B32EC" w:rsidRDefault="005B32EC">
          <w:pPr>
            <w:spacing w:before="60"/>
            <w:jc w:val="center"/>
            <w:rPr>
              <w:rFonts w:cs="Tahoma"/>
              <w:b/>
              <w:bCs/>
              <w:sz w:val="16"/>
              <w:szCs w:val="16"/>
            </w:rPr>
          </w:pPr>
        </w:p>
      </w:tc>
      <w:tc>
        <w:tcPr>
          <w:tcW w:w="2754" w:type="dxa"/>
          <w:shd w:val="clear" w:color="auto" w:fill="auto"/>
          <w:vAlign w:val="center"/>
        </w:tcPr>
        <w:p w14:paraId="7E0E1D45" w14:textId="77777777" w:rsidR="005B32EC" w:rsidRDefault="00A54532">
          <w:pPr>
            <w:pStyle w:val="aa"/>
            <w:ind w:left="1662"/>
            <w:rPr>
              <w:rFonts w:ascii="Calibri" w:hAnsi="Calibri"/>
            </w:rPr>
          </w:pPr>
          <w:r>
            <w:rPr>
              <w:rFonts w:ascii="Tahoma" w:hAnsi="Tahoma" w:cs="Tahoma"/>
              <w:sz w:val="18"/>
              <w:szCs w:val="18"/>
            </w:rPr>
            <w:fldChar w:fldCharType="begin"/>
          </w:r>
          <w:r>
            <w:rPr>
              <w:rFonts w:ascii="Tahoma" w:hAnsi="Tahoma" w:cs="Tahoma"/>
              <w:sz w:val="18"/>
              <w:szCs w:val="18"/>
            </w:rPr>
            <w:instrText>PAGE   \* MERGEFORMAT</w:instrText>
          </w:r>
          <w:r>
            <w:rPr>
              <w:rFonts w:ascii="Tahoma" w:hAnsi="Tahoma" w:cs="Tahoma"/>
              <w:sz w:val="18"/>
              <w:szCs w:val="18"/>
            </w:rPr>
            <w:fldChar w:fldCharType="separate"/>
          </w:r>
          <w:r>
            <w:rPr>
              <w:rFonts w:ascii="Tahoma" w:hAnsi="Tahoma" w:cs="Tahoma"/>
              <w:sz w:val="18"/>
              <w:szCs w:val="18"/>
            </w:rPr>
            <w:t>1</w:t>
          </w:r>
          <w:r>
            <w:rPr>
              <w:rFonts w:ascii="Tahoma" w:hAnsi="Tahoma" w:cs="Tahoma"/>
              <w:sz w:val="18"/>
              <w:szCs w:val="18"/>
            </w:rPr>
            <w:fldChar w:fldCharType="end"/>
          </w:r>
          <w:r>
            <w:rPr>
              <w:rFonts w:ascii="Tahoma" w:hAnsi="Tahoma" w:cs="Tahoma"/>
              <w:sz w:val="18"/>
              <w:szCs w:val="18"/>
            </w:rPr>
            <w:t>/</w:t>
          </w:r>
          <w:r>
            <w:rPr>
              <w:rFonts w:ascii="Tahoma" w:hAnsi="Tahoma" w:cs="Tahoma"/>
              <w:sz w:val="18"/>
              <w:szCs w:val="18"/>
            </w:rPr>
            <w:fldChar w:fldCharType="begin"/>
          </w:r>
          <w:r>
            <w:rPr>
              <w:rFonts w:ascii="Tahoma" w:hAnsi="Tahoma" w:cs="Tahoma"/>
              <w:sz w:val="18"/>
              <w:szCs w:val="18"/>
            </w:rPr>
            <w:instrText xml:space="preserve"> NUMPAGES </w:instrText>
          </w:r>
          <w:r>
            <w:rPr>
              <w:rFonts w:ascii="Tahoma" w:hAnsi="Tahoma" w:cs="Tahoma"/>
              <w:sz w:val="18"/>
              <w:szCs w:val="18"/>
            </w:rPr>
            <w:fldChar w:fldCharType="separate"/>
          </w:r>
          <w:r>
            <w:rPr>
              <w:rFonts w:ascii="Tahoma" w:hAnsi="Tahoma" w:cs="Tahoma"/>
              <w:sz w:val="18"/>
              <w:szCs w:val="18"/>
            </w:rPr>
            <w:t>2</w:t>
          </w:r>
          <w:r>
            <w:rPr>
              <w:rFonts w:ascii="Tahoma" w:hAnsi="Tahoma" w:cs="Tahoma"/>
              <w:sz w:val="18"/>
              <w:szCs w:val="18"/>
            </w:rPr>
            <w:fldChar w:fldCharType="end"/>
          </w:r>
        </w:p>
      </w:tc>
    </w:tr>
  </w:tbl>
  <w:p w14:paraId="7024D261" w14:textId="77777777" w:rsidR="005B32EC" w:rsidRDefault="005B32EC">
    <w:pPr>
      <w:pStyle w:val="aa"/>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4A0" w:firstRow="1" w:lastRow="0" w:firstColumn="1" w:lastColumn="0" w:noHBand="0" w:noVBand="1"/>
    </w:tblPr>
    <w:tblGrid>
      <w:gridCol w:w="4370"/>
      <w:gridCol w:w="1907"/>
      <w:gridCol w:w="2754"/>
    </w:tblGrid>
    <w:tr w:rsidR="005B32EC" w14:paraId="0A774240" w14:textId="77777777">
      <w:trPr>
        <w:jc w:val="center"/>
      </w:trPr>
      <w:tc>
        <w:tcPr>
          <w:tcW w:w="4370" w:type="dxa"/>
          <w:shd w:val="clear" w:color="auto" w:fill="auto"/>
        </w:tcPr>
        <w:p w14:paraId="0B4ADE1C" w14:textId="77777777" w:rsidR="005B32EC" w:rsidRDefault="00A54532">
          <w:pPr>
            <w:pStyle w:val="aa"/>
            <w:spacing w:line="276" w:lineRule="auto"/>
            <w:rPr>
              <w:rFonts w:ascii="Tahoma" w:hAnsi="Tahoma" w:cs="Tahoma"/>
              <w:sz w:val="18"/>
              <w:szCs w:val="18"/>
            </w:rPr>
          </w:pPr>
          <w:r>
            <w:rPr>
              <w:rFonts w:ascii="Tahoma" w:hAnsi="Tahoma" w:cs="Tahoma"/>
              <w:sz w:val="18"/>
              <w:szCs w:val="18"/>
            </w:rPr>
            <w:t>Έκδοση: 1</w:t>
          </w:r>
          <w:r>
            <w:rPr>
              <w:rFonts w:ascii="Tahoma" w:hAnsi="Tahoma" w:cs="Tahoma"/>
              <w:sz w:val="18"/>
              <w:szCs w:val="18"/>
              <w:vertAlign w:val="superscript"/>
            </w:rPr>
            <w:t>η</w:t>
          </w: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p>
        <w:p w14:paraId="52379C0E" w14:textId="77777777" w:rsidR="005B32EC" w:rsidRDefault="00A54532">
          <w:pPr>
            <w:pStyle w:val="aa"/>
            <w:rPr>
              <w:rFonts w:ascii="Calibri" w:hAnsi="Calibri"/>
            </w:rPr>
          </w:pPr>
          <w:proofErr w:type="spellStart"/>
          <w:r>
            <w:rPr>
              <w:rFonts w:ascii="Tahoma" w:hAnsi="Tahoma" w:cs="Tahoma"/>
              <w:sz w:val="18"/>
              <w:szCs w:val="18"/>
            </w:rPr>
            <w:t>Ημ</w:t>
          </w:r>
          <w:proofErr w:type="spellEnd"/>
          <w:r>
            <w:rPr>
              <w:rFonts w:ascii="Tahoma" w:hAnsi="Tahoma" w:cs="Tahoma"/>
              <w:sz w:val="18"/>
              <w:szCs w:val="18"/>
            </w:rPr>
            <w:t>. Έκδοσης: 10/4/2023</w:t>
          </w:r>
          <w:r>
            <w:rPr>
              <w:rFonts w:ascii="Tahoma" w:hAnsi="Tahoma" w:cs="Tahoma"/>
              <w:sz w:val="18"/>
              <w:szCs w:val="18"/>
            </w:rPr>
            <w:tab/>
          </w:r>
          <w:r>
            <w:rPr>
              <w:rFonts w:ascii="Tahoma" w:hAnsi="Tahoma" w:cs="Tahoma"/>
              <w:sz w:val="18"/>
              <w:szCs w:val="18"/>
            </w:rPr>
            <w:tab/>
          </w:r>
          <w:r>
            <w:rPr>
              <w:rFonts w:ascii="Tahoma" w:hAnsi="Tahoma" w:cs="Tahoma"/>
              <w:sz w:val="18"/>
              <w:szCs w:val="18"/>
            </w:rPr>
            <w:fldChar w:fldCharType="begin"/>
          </w:r>
          <w:r>
            <w:rPr>
              <w:rFonts w:ascii="Tahoma" w:hAnsi="Tahoma" w:cs="Tahoma"/>
              <w:sz w:val="18"/>
              <w:szCs w:val="18"/>
            </w:rPr>
            <w:instrText>PAGE   \* MERGEFORMAT</w:instrText>
          </w:r>
          <w:r>
            <w:rPr>
              <w:rFonts w:ascii="Tahoma" w:hAnsi="Tahoma" w:cs="Tahoma"/>
              <w:sz w:val="18"/>
              <w:szCs w:val="18"/>
            </w:rPr>
            <w:fldChar w:fldCharType="separate"/>
          </w:r>
          <w:r>
            <w:rPr>
              <w:rFonts w:ascii="Tahoma" w:hAnsi="Tahoma" w:cs="Tahoma"/>
              <w:sz w:val="18"/>
              <w:szCs w:val="18"/>
            </w:rPr>
            <w:t>1</w:t>
          </w:r>
          <w:r>
            <w:rPr>
              <w:rFonts w:ascii="Tahoma" w:hAnsi="Tahoma" w:cs="Tahoma"/>
              <w:sz w:val="18"/>
              <w:szCs w:val="18"/>
            </w:rPr>
            <w:fldChar w:fldCharType="end"/>
          </w:r>
          <w:r>
            <w:rPr>
              <w:rFonts w:ascii="Tahoma" w:hAnsi="Tahoma" w:cs="Tahoma"/>
              <w:sz w:val="18"/>
              <w:szCs w:val="18"/>
            </w:rPr>
            <w:t>/</w:t>
          </w:r>
          <w:r>
            <w:rPr>
              <w:rFonts w:ascii="Tahoma" w:hAnsi="Tahoma" w:cs="Tahoma"/>
              <w:sz w:val="18"/>
              <w:szCs w:val="18"/>
            </w:rPr>
            <w:fldChar w:fldCharType="begin"/>
          </w:r>
          <w:r>
            <w:rPr>
              <w:rFonts w:ascii="Tahoma" w:hAnsi="Tahoma" w:cs="Tahoma"/>
              <w:sz w:val="18"/>
              <w:szCs w:val="18"/>
            </w:rPr>
            <w:instrText xml:space="preserve"> NUMPAGES </w:instrText>
          </w:r>
          <w:r>
            <w:rPr>
              <w:rFonts w:ascii="Tahoma" w:hAnsi="Tahoma" w:cs="Tahoma"/>
              <w:sz w:val="18"/>
              <w:szCs w:val="18"/>
            </w:rPr>
            <w:fldChar w:fldCharType="separate"/>
          </w:r>
          <w:r>
            <w:rPr>
              <w:rFonts w:ascii="Tahoma" w:hAnsi="Tahoma" w:cs="Tahoma"/>
              <w:sz w:val="18"/>
              <w:szCs w:val="18"/>
            </w:rPr>
            <w:t>2</w:t>
          </w:r>
          <w:r>
            <w:rPr>
              <w:rFonts w:ascii="Tahoma" w:hAnsi="Tahoma" w:cs="Tahoma"/>
              <w:sz w:val="18"/>
              <w:szCs w:val="18"/>
            </w:rPr>
            <w:fldChar w:fldCharType="end"/>
          </w:r>
        </w:p>
      </w:tc>
      <w:tc>
        <w:tcPr>
          <w:tcW w:w="1907" w:type="dxa"/>
          <w:shd w:val="clear" w:color="auto" w:fill="auto"/>
          <w:vAlign w:val="center"/>
        </w:tcPr>
        <w:p w14:paraId="3A6AB4A8" w14:textId="77777777" w:rsidR="005B32EC" w:rsidRDefault="005B32EC">
          <w:pPr>
            <w:spacing w:before="60"/>
            <w:jc w:val="center"/>
            <w:rPr>
              <w:rFonts w:cs="Tahoma"/>
              <w:b/>
              <w:bCs/>
              <w:sz w:val="16"/>
              <w:szCs w:val="16"/>
            </w:rPr>
          </w:pPr>
        </w:p>
      </w:tc>
      <w:tc>
        <w:tcPr>
          <w:tcW w:w="2754" w:type="dxa"/>
          <w:shd w:val="clear" w:color="auto" w:fill="auto"/>
          <w:vAlign w:val="center"/>
        </w:tcPr>
        <w:p w14:paraId="2AA15644" w14:textId="77777777" w:rsidR="005B32EC" w:rsidRDefault="00A54532">
          <w:pPr>
            <w:pStyle w:val="aa"/>
            <w:ind w:left="1662"/>
            <w:rPr>
              <w:rFonts w:ascii="Calibri" w:hAnsi="Calibri"/>
            </w:rPr>
          </w:pPr>
          <w:r>
            <w:rPr>
              <w:rFonts w:ascii="Tahoma" w:hAnsi="Tahoma" w:cs="Tahoma"/>
              <w:sz w:val="18"/>
              <w:szCs w:val="18"/>
            </w:rPr>
            <w:fldChar w:fldCharType="begin"/>
          </w:r>
          <w:r>
            <w:rPr>
              <w:rFonts w:ascii="Tahoma" w:hAnsi="Tahoma" w:cs="Tahoma"/>
              <w:sz w:val="18"/>
              <w:szCs w:val="18"/>
            </w:rPr>
            <w:instrText>PAGE   \* MERGEFORMAT</w:instrText>
          </w:r>
          <w:r>
            <w:rPr>
              <w:rFonts w:ascii="Tahoma" w:hAnsi="Tahoma" w:cs="Tahoma"/>
              <w:sz w:val="18"/>
              <w:szCs w:val="18"/>
            </w:rPr>
            <w:fldChar w:fldCharType="separate"/>
          </w:r>
          <w:r>
            <w:rPr>
              <w:rFonts w:ascii="Tahoma" w:hAnsi="Tahoma" w:cs="Tahoma"/>
              <w:sz w:val="18"/>
              <w:szCs w:val="18"/>
            </w:rPr>
            <w:t>1</w:t>
          </w:r>
          <w:r>
            <w:rPr>
              <w:rFonts w:ascii="Tahoma" w:hAnsi="Tahoma" w:cs="Tahoma"/>
              <w:sz w:val="18"/>
              <w:szCs w:val="18"/>
            </w:rPr>
            <w:fldChar w:fldCharType="end"/>
          </w:r>
          <w:r>
            <w:rPr>
              <w:rFonts w:ascii="Tahoma" w:hAnsi="Tahoma" w:cs="Tahoma"/>
              <w:sz w:val="18"/>
              <w:szCs w:val="18"/>
            </w:rPr>
            <w:t>/</w:t>
          </w:r>
          <w:r>
            <w:rPr>
              <w:rFonts w:ascii="Tahoma" w:hAnsi="Tahoma" w:cs="Tahoma"/>
              <w:sz w:val="18"/>
              <w:szCs w:val="18"/>
            </w:rPr>
            <w:fldChar w:fldCharType="begin"/>
          </w:r>
          <w:r>
            <w:rPr>
              <w:rFonts w:ascii="Tahoma" w:hAnsi="Tahoma" w:cs="Tahoma"/>
              <w:sz w:val="18"/>
              <w:szCs w:val="18"/>
            </w:rPr>
            <w:instrText xml:space="preserve"> NUMPAGES </w:instrText>
          </w:r>
          <w:r>
            <w:rPr>
              <w:rFonts w:ascii="Tahoma" w:hAnsi="Tahoma" w:cs="Tahoma"/>
              <w:sz w:val="18"/>
              <w:szCs w:val="18"/>
            </w:rPr>
            <w:fldChar w:fldCharType="separate"/>
          </w:r>
          <w:r>
            <w:rPr>
              <w:rFonts w:ascii="Tahoma" w:hAnsi="Tahoma" w:cs="Tahoma"/>
              <w:sz w:val="18"/>
              <w:szCs w:val="18"/>
            </w:rPr>
            <w:t>2</w:t>
          </w:r>
          <w:r>
            <w:rPr>
              <w:rFonts w:ascii="Tahoma" w:hAnsi="Tahoma" w:cs="Tahoma"/>
              <w:sz w:val="18"/>
              <w:szCs w:val="18"/>
            </w:rPr>
            <w:fldChar w:fldCharType="end"/>
          </w:r>
        </w:p>
      </w:tc>
    </w:tr>
  </w:tbl>
  <w:p w14:paraId="1C355909" w14:textId="77777777" w:rsidR="005B32EC" w:rsidRDefault="005B32E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8513B" w14:textId="77777777" w:rsidR="00B6080B" w:rsidRDefault="00B6080B">
      <w:r>
        <w:separator/>
      </w:r>
    </w:p>
  </w:footnote>
  <w:footnote w:type="continuationSeparator" w:id="0">
    <w:p w14:paraId="2055372C" w14:textId="77777777" w:rsidR="00B6080B" w:rsidRDefault="00B60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405BD" w14:textId="78D765D5" w:rsidR="005B32EC" w:rsidRDefault="00A54532">
    <w:pPr>
      <w:spacing w:before="64"/>
      <w:jc w:val="center"/>
    </w:pPr>
    <w:r>
      <w:t xml:space="preserve">Διμερής Επιστημονική και Τεχνολογική Συνεργασία Ελλάδας - </w:t>
    </w:r>
    <w:r w:rsidR="00974CB9">
      <w:t>Τουρκίας</w:t>
    </w:r>
  </w:p>
  <w:p w14:paraId="762CE153" w14:textId="77777777" w:rsidR="005B32EC" w:rsidRDefault="00A54532">
    <w:pPr>
      <w:spacing w:before="64"/>
      <w:jc w:val="center"/>
      <w:rPr>
        <w:sz w:val="18"/>
        <w:szCs w:val="18"/>
      </w:rPr>
    </w:pPr>
    <w:r>
      <w:rPr>
        <w:rFonts w:eastAsia="Tahoma" w:cs="Tahoma"/>
        <w:bCs/>
        <w:spacing w:val="-1"/>
        <w:sz w:val="18"/>
        <w:szCs w:val="18"/>
      </w:rPr>
      <w:t>Π</w:t>
    </w:r>
    <w:r>
      <w:rPr>
        <w:rFonts w:eastAsia="Tahoma" w:cs="Tahoma"/>
        <w:bCs/>
        <w:sz w:val="18"/>
        <w:szCs w:val="18"/>
      </w:rPr>
      <w:t>Α</w:t>
    </w:r>
    <w:r>
      <w:rPr>
        <w:rFonts w:eastAsia="Tahoma" w:cs="Tahoma"/>
        <w:bCs/>
        <w:spacing w:val="1"/>
        <w:sz w:val="18"/>
        <w:szCs w:val="18"/>
      </w:rPr>
      <w:t>Ρ</w:t>
    </w:r>
    <w:r>
      <w:rPr>
        <w:rFonts w:eastAsia="Tahoma" w:cs="Tahoma"/>
        <w:bCs/>
        <w:sz w:val="18"/>
        <w:szCs w:val="18"/>
      </w:rPr>
      <w:t>Α</w:t>
    </w:r>
    <w:r>
      <w:rPr>
        <w:rFonts w:eastAsia="Tahoma" w:cs="Tahoma"/>
        <w:bCs/>
        <w:spacing w:val="1"/>
        <w:sz w:val="18"/>
        <w:szCs w:val="18"/>
      </w:rPr>
      <w:t>Ρ</w:t>
    </w:r>
    <w:r>
      <w:rPr>
        <w:rFonts w:eastAsia="Tahoma" w:cs="Tahoma"/>
        <w:bCs/>
        <w:sz w:val="18"/>
        <w:szCs w:val="18"/>
      </w:rPr>
      <w:t>Τ</w:t>
    </w:r>
    <w:r>
      <w:rPr>
        <w:rFonts w:eastAsia="Tahoma" w:cs="Tahoma"/>
        <w:bCs/>
        <w:spacing w:val="-1"/>
        <w:sz w:val="18"/>
        <w:szCs w:val="18"/>
      </w:rPr>
      <w:t>Η</w:t>
    </w:r>
    <w:r>
      <w:rPr>
        <w:rFonts w:eastAsia="Tahoma" w:cs="Tahoma"/>
        <w:bCs/>
        <w:spacing w:val="2"/>
        <w:sz w:val="18"/>
        <w:szCs w:val="18"/>
      </w:rPr>
      <w:t>Μ</w:t>
    </w:r>
    <w:r>
      <w:rPr>
        <w:rFonts w:eastAsia="Tahoma" w:cs="Tahoma"/>
        <w:bCs/>
        <w:sz w:val="18"/>
        <w:szCs w:val="18"/>
      </w:rPr>
      <w:t>Α</w:t>
    </w:r>
    <w:r>
      <w:rPr>
        <w:rFonts w:eastAsia="Tahoma" w:cs="Tahoma"/>
        <w:bCs/>
        <w:spacing w:val="-16"/>
        <w:sz w:val="18"/>
        <w:szCs w:val="18"/>
      </w:rPr>
      <w:t xml:space="preserve"> </w:t>
    </w:r>
    <w:r>
      <w:rPr>
        <w:rFonts w:eastAsia="Tahoma" w:cs="Tahoma"/>
        <w:bCs/>
        <w:spacing w:val="-16"/>
        <w:sz w:val="18"/>
        <w:szCs w:val="18"/>
        <w:lang w:val="en-US"/>
      </w:rPr>
      <w:t>XI</w:t>
    </w:r>
  </w:p>
  <w:p w14:paraId="32CD19CD" w14:textId="77777777" w:rsidR="005B32EC" w:rsidRDefault="005B32EC">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99FC7" w14:textId="77777777" w:rsidR="005B32EC" w:rsidRDefault="00A54532">
    <w:pPr>
      <w:spacing w:before="64"/>
      <w:rPr>
        <w:sz w:val="18"/>
        <w:szCs w:val="18"/>
      </w:rPr>
    </w:pPr>
    <w:r>
      <w:rPr>
        <w:rFonts w:cs="Tahoma"/>
        <w:bCs/>
        <w:sz w:val="18"/>
        <w:szCs w:val="18"/>
      </w:rPr>
      <w:t xml:space="preserve">«Ερευνώ – Καινοτομώ 2021-2027»: </w:t>
    </w:r>
    <w:r>
      <w:rPr>
        <w:rFonts w:eastAsia="Tahoma" w:cs="Tahoma"/>
        <w:bCs/>
        <w:spacing w:val="-1"/>
        <w:sz w:val="18"/>
        <w:szCs w:val="18"/>
      </w:rPr>
      <w:t>Π</w:t>
    </w:r>
    <w:r>
      <w:rPr>
        <w:rFonts w:eastAsia="Tahoma" w:cs="Tahoma"/>
        <w:bCs/>
        <w:sz w:val="18"/>
        <w:szCs w:val="18"/>
      </w:rPr>
      <w:t>Α</w:t>
    </w:r>
    <w:r>
      <w:rPr>
        <w:rFonts w:eastAsia="Tahoma" w:cs="Tahoma"/>
        <w:bCs/>
        <w:spacing w:val="1"/>
        <w:sz w:val="18"/>
        <w:szCs w:val="18"/>
      </w:rPr>
      <w:t>Ρ</w:t>
    </w:r>
    <w:r>
      <w:rPr>
        <w:rFonts w:eastAsia="Tahoma" w:cs="Tahoma"/>
        <w:bCs/>
        <w:sz w:val="18"/>
        <w:szCs w:val="18"/>
      </w:rPr>
      <w:t>Α</w:t>
    </w:r>
    <w:r>
      <w:rPr>
        <w:rFonts w:eastAsia="Tahoma" w:cs="Tahoma"/>
        <w:bCs/>
        <w:spacing w:val="1"/>
        <w:sz w:val="18"/>
        <w:szCs w:val="18"/>
      </w:rPr>
      <w:t>Ρ</w:t>
    </w:r>
    <w:r>
      <w:rPr>
        <w:rFonts w:eastAsia="Tahoma" w:cs="Tahoma"/>
        <w:bCs/>
        <w:sz w:val="18"/>
        <w:szCs w:val="18"/>
      </w:rPr>
      <w:t>Τ</w:t>
    </w:r>
    <w:r>
      <w:rPr>
        <w:rFonts w:eastAsia="Tahoma" w:cs="Tahoma"/>
        <w:bCs/>
        <w:spacing w:val="-1"/>
        <w:sz w:val="18"/>
        <w:szCs w:val="18"/>
      </w:rPr>
      <w:t>Η</w:t>
    </w:r>
    <w:r>
      <w:rPr>
        <w:rFonts w:eastAsia="Tahoma" w:cs="Tahoma"/>
        <w:bCs/>
        <w:spacing w:val="2"/>
        <w:sz w:val="18"/>
        <w:szCs w:val="18"/>
      </w:rPr>
      <w:t>Μ</w:t>
    </w:r>
    <w:r>
      <w:rPr>
        <w:rFonts w:eastAsia="Tahoma" w:cs="Tahoma"/>
        <w:bCs/>
        <w:sz w:val="18"/>
        <w:szCs w:val="18"/>
      </w:rPr>
      <w:t>Α</w:t>
    </w:r>
    <w:r>
      <w:rPr>
        <w:rFonts w:eastAsia="Tahoma" w:cs="Tahoma"/>
        <w:bCs/>
        <w:spacing w:val="-16"/>
        <w:sz w:val="18"/>
        <w:szCs w:val="18"/>
      </w:rPr>
      <w:t xml:space="preserve"> </w:t>
    </w:r>
    <w:r>
      <w:rPr>
        <w:rFonts w:eastAsia="Tahoma" w:cs="Tahoma"/>
        <w:bCs/>
        <w:spacing w:val="-16"/>
        <w:sz w:val="18"/>
        <w:szCs w:val="18"/>
        <w:lang w:val="en-US"/>
      </w:rPr>
      <w:t>XII</w:t>
    </w:r>
  </w:p>
  <w:p w14:paraId="731382AF" w14:textId="77777777" w:rsidR="005B32EC" w:rsidRDefault="005B32EC">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A7CB1"/>
    <w:multiLevelType w:val="multilevel"/>
    <w:tmpl w:val="6AFC9BC8"/>
    <w:lvl w:ilvl="0">
      <w:start w:val="1"/>
      <w:numFmt w:val="decimal"/>
      <w:lvlText w:val="%1."/>
      <w:lvlJc w:val="left"/>
      <w:pPr>
        <w:tabs>
          <w:tab w:val="left" w:pos="720"/>
        </w:tabs>
        <w:ind w:left="720" w:hanging="360"/>
      </w:pPr>
      <w:rPr>
        <w:strike w:val="0"/>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384719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CAC"/>
    <w:rsid w:val="0000047E"/>
    <w:rsid w:val="00002512"/>
    <w:rsid w:val="0000532B"/>
    <w:rsid w:val="0000617A"/>
    <w:rsid w:val="00006B99"/>
    <w:rsid w:val="00010096"/>
    <w:rsid w:val="00010800"/>
    <w:rsid w:val="00010B74"/>
    <w:rsid w:val="00011C45"/>
    <w:rsid w:val="000122FF"/>
    <w:rsid w:val="00012452"/>
    <w:rsid w:val="00012467"/>
    <w:rsid w:val="0001265A"/>
    <w:rsid w:val="000135BE"/>
    <w:rsid w:val="000139BF"/>
    <w:rsid w:val="000141A5"/>
    <w:rsid w:val="0001459D"/>
    <w:rsid w:val="00015855"/>
    <w:rsid w:val="00015E46"/>
    <w:rsid w:val="000201C7"/>
    <w:rsid w:val="00020A14"/>
    <w:rsid w:val="000222CE"/>
    <w:rsid w:val="00026369"/>
    <w:rsid w:val="00026ED6"/>
    <w:rsid w:val="0002797B"/>
    <w:rsid w:val="00027C09"/>
    <w:rsid w:val="00027ED3"/>
    <w:rsid w:val="00027F84"/>
    <w:rsid w:val="0003238C"/>
    <w:rsid w:val="000326AA"/>
    <w:rsid w:val="000363B2"/>
    <w:rsid w:val="00036A2E"/>
    <w:rsid w:val="00036DA3"/>
    <w:rsid w:val="00037633"/>
    <w:rsid w:val="000401D0"/>
    <w:rsid w:val="0004032C"/>
    <w:rsid w:val="00040D5A"/>
    <w:rsid w:val="000410CD"/>
    <w:rsid w:val="00041319"/>
    <w:rsid w:val="00041B57"/>
    <w:rsid w:val="0005093E"/>
    <w:rsid w:val="00050BD6"/>
    <w:rsid w:val="00051AB8"/>
    <w:rsid w:val="00051D6F"/>
    <w:rsid w:val="00052117"/>
    <w:rsid w:val="00052524"/>
    <w:rsid w:val="000535C3"/>
    <w:rsid w:val="000548F6"/>
    <w:rsid w:val="00054A71"/>
    <w:rsid w:val="00054DBF"/>
    <w:rsid w:val="0005559F"/>
    <w:rsid w:val="00055823"/>
    <w:rsid w:val="00056C97"/>
    <w:rsid w:val="000573C5"/>
    <w:rsid w:val="00057732"/>
    <w:rsid w:val="00057750"/>
    <w:rsid w:val="000606FB"/>
    <w:rsid w:val="0006229C"/>
    <w:rsid w:val="0006280B"/>
    <w:rsid w:val="00064C6B"/>
    <w:rsid w:val="00066192"/>
    <w:rsid w:val="00066C09"/>
    <w:rsid w:val="00066F96"/>
    <w:rsid w:val="00067765"/>
    <w:rsid w:val="000707EF"/>
    <w:rsid w:val="00070F81"/>
    <w:rsid w:val="0007322D"/>
    <w:rsid w:val="00073912"/>
    <w:rsid w:val="00073C98"/>
    <w:rsid w:val="000745F6"/>
    <w:rsid w:val="00074B38"/>
    <w:rsid w:val="00075C6E"/>
    <w:rsid w:val="00075DBC"/>
    <w:rsid w:val="000772AB"/>
    <w:rsid w:val="0007741A"/>
    <w:rsid w:val="0007756F"/>
    <w:rsid w:val="00077747"/>
    <w:rsid w:val="00080735"/>
    <w:rsid w:val="0008198B"/>
    <w:rsid w:val="000834E3"/>
    <w:rsid w:val="00083576"/>
    <w:rsid w:val="000848F4"/>
    <w:rsid w:val="00084A8B"/>
    <w:rsid w:val="00084FCB"/>
    <w:rsid w:val="0008548A"/>
    <w:rsid w:val="00086939"/>
    <w:rsid w:val="00087796"/>
    <w:rsid w:val="000909C7"/>
    <w:rsid w:val="00090F8C"/>
    <w:rsid w:val="000911A3"/>
    <w:rsid w:val="000911CD"/>
    <w:rsid w:val="00091BFA"/>
    <w:rsid w:val="00091E79"/>
    <w:rsid w:val="00092E82"/>
    <w:rsid w:val="00094BA3"/>
    <w:rsid w:val="0009612D"/>
    <w:rsid w:val="000965F2"/>
    <w:rsid w:val="00097F75"/>
    <w:rsid w:val="000A0D18"/>
    <w:rsid w:val="000A0FF6"/>
    <w:rsid w:val="000A1D0F"/>
    <w:rsid w:val="000A1DBD"/>
    <w:rsid w:val="000A2503"/>
    <w:rsid w:val="000A3F2E"/>
    <w:rsid w:val="000A7A71"/>
    <w:rsid w:val="000A7F0E"/>
    <w:rsid w:val="000A7F77"/>
    <w:rsid w:val="000B10FF"/>
    <w:rsid w:val="000B184A"/>
    <w:rsid w:val="000B21E7"/>
    <w:rsid w:val="000B5152"/>
    <w:rsid w:val="000B77C5"/>
    <w:rsid w:val="000C04FE"/>
    <w:rsid w:val="000C1067"/>
    <w:rsid w:val="000C1961"/>
    <w:rsid w:val="000C6D84"/>
    <w:rsid w:val="000D111D"/>
    <w:rsid w:val="000D2641"/>
    <w:rsid w:val="000D29AE"/>
    <w:rsid w:val="000D2BBE"/>
    <w:rsid w:val="000D31FC"/>
    <w:rsid w:val="000D4A0F"/>
    <w:rsid w:val="000D4DD5"/>
    <w:rsid w:val="000D7A31"/>
    <w:rsid w:val="000E000A"/>
    <w:rsid w:val="000E103B"/>
    <w:rsid w:val="000F0174"/>
    <w:rsid w:val="000F0263"/>
    <w:rsid w:val="000F21A2"/>
    <w:rsid w:val="000F25E3"/>
    <w:rsid w:val="000F392A"/>
    <w:rsid w:val="000F6B04"/>
    <w:rsid w:val="000F74BC"/>
    <w:rsid w:val="000F74E1"/>
    <w:rsid w:val="000F78A7"/>
    <w:rsid w:val="0010140A"/>
    <w:rsid w:val="00102BCF"/>
    <w:rsid w:val="00105172"/>
    <w:rsid w:val="001061BC"/>
    <w:rsid w:val="0010735E"/>
    <w:rsid w:val="00107876"/>
    <w:rsid w:val="00107E25"/>
    <w:rsid w:val="0011075D"/>
    <w:rsid w:val="00110EE0"/>
    <w:rsid w:val="00111177"/>
    <w:rsid w:val="00111DFA"/>
    <w:rsid w:val="00111E13"/>
    <w:rsid w:val="0011210F"/>
    <w:rsid w:val="00113F56"/>
    <w:rsid w:val="00116092"/>
    <w:rsid w:val="0011636E"/>
    <w:rsid w:val="001202BC"/>
    <w:rsid w:val="0012260C"/>
    <w:rsid w:val="00122C21"/>
    <w:rsid w:val="001238B6"/>
    <w:rsid w:val="0012391E"/>
    <w:rsid w:val="00124E46"/>
    <w:rsid w:val="001253D0"/>
    <w:rsid w:val="0012707E"/>
    <w:rsid w:val="00130664"/>
    <w:rsid w:val="001315ED"/>
    <w:rsid w:val="00132537"/>
    <w:rsid w:val="00134345"/>
    <w:rsid w:val="001403FB"/>
    <w:rsid w:val="00144D3D"/>
    <w:rsid w:val="00144ECE"/>
    <w:rsid w:val="00145766"/>
    <w:rsid w:val="00146A28"/>
    <w:rsid w:val="00147172"/>
    <w:rsid w:val="0014742C"/>
    <w:rsid w:val="00147570"/>
    <w:rsid w:val="00150285"/>
    <w:rsid w:val="00150555"/>
    <w:rsid w:val="001505C6"/>
    <w:rsid w:val="00150A90"/>
    <w:rsid w:val="00150CD1"/>
    <w:rsid w:val="0015122D"/>
    <w:rsid w:val="00152D98"/>
    <w:rsid w:val="001535E7"/>
    <w:rsid w:val="001536B6"/>
    <w:rsid w:val="00153818"/>
    <w:rsid w:val="001549C5"/>
    <w:rsid w:val="001550B7"/>
    <w:rsid w:val="00155465"/>
    <w:rsid w:val="00157CB3"/>
    <w:rsid w:val="0016095A"/>
    <w:rsid w:val="00162947"/>
    <w:rsid w:val="0016631E"/>
    <w:rsid w:val="00166640"/>
    <w:rsid w:val="00167368"/>
    <w:rsid w:val="00167DAD"/>
    <w:rsid w:val="001706DA"/>
    <w:rsid w:val="001715BF"/>
    <w:rsid w:val="00171619"/>
    <w:rsid w:val="00172F15"/>
    <w:rsid w:val="00175637"/>
    <w:rsid w:val="00175E76"/>
    <w:rsid w:val="001760DD"/>
    <w:rsid w:val="00176608"/>
    <w:rsid w:val="0017667E"/>
    <w:rsid w:val="00176A2E"/>
    <w:rsid w:val="00177594"/>
    <w:rsid w:val="00181944"/>
    <w:rsid w:val="00182E38"/>
    <w:rsid w:val="00183D6F"/>
    <w:rsid w:val="00184174"/>
    <w:rsid w:val="00185B08"/>
    <w:rsid w:val="00185CDF"/>
    <w:rsid w:val="00186084"/>
    <w:rsid w:val="001868C1"/>
    <w:rsid w:val="00187DF0"/>
    <w:rsid w:val="00191167"/>
    <w:rsid w:val="001914FC"/>
    <w:rsid w:val="00193AD3"/>
    <w:rsid w:val="0019489F"/>
    <w:rsid w:val="00194B33"/>
    <w:rsid w:val="00196106"/>
    <w:rsid w:val="00196D53"/>
    <w:rsid w:val="00196FB4"/>
    <w:rsid w:val="0019797C"/>
    <w:rsid w:val="0019798D"/>
    <w:rsid w:val="00197E53"/>
    <w:rsid w:val="001A039D"/>
    <w:rsid w:val="001A06BC"/>
    <w:rsid w:val="001A0CDA"/>
    <w:rsid w:val="001A12DE"/>
    <w:rsid w:val="001A20C8"/>
    <w:rsid w:val="001A3E81"/>
    <w:rsid w:val="001A3F0C"/>
    <w:rsid w:val="001A4076"/>
    <w:rsid w:val="001A52D0"/>
    <w:rsid w:val="001A554E"/>
    <w:rsid w:val="001A56AF"/>
    <w:rsid w:val="001A727D"/>
    <w:rsid w:val="001B00D6"/>
    <w:rsid w:val="001B0631"/>
    <w:rsid w:val="001B0FF5"/>
    <w:rsid w:val="001B190D"/>
    <w:rsid w:val="001B2068"/>
    <w:rsid w:val="001B228B"/>
    <w:rsid w:val="001B308C"/>
    <w:rsid w:val="001B30C7"/>
    <w:rsid w:val="001B50AD"/>
    <w:rsid w:val="001B548C"/>
    <w:rsid w:val="001B5D13"/>
    <w:rsid w:val="001B666C"/>
    <w:rsid w:val="001B6D8D"/>
    <w:rsid w:val="001B7A20"/>
    <w:rsid w:val="001B7F5B"/>
    <w:rsid w:val="001C0E9C"/>
    <w:rsid w:val="001C275E"/>
    <w:rsid w:val="001C4C71"/>
    <w:rsid w:val="001C52AA"/>
    <w:rsid w:val="001C6CE5"/>
    <w:rsid w:val="001D0232"/>
    <w:rsid w:val="001D0650"/>
    <w:rsid w:val="001D08C2"/>
    <w:rsid w:val="001D1C6A"/>
    <w:rsid w:val="001D4696"/>
    <w:rsid w:val="001D4A8D"/>
    <w:rsid w:val="001D6470"/>
    <w:rsid w:val="001D6E25"/>
    <w:rsid w:val="001E0F6B"/>
    <w:rsid w:val="001E23B9"/>
    <w:rsid w:val="001E2660"/>
    <w:rsid w:val="001E28B5"/>
    <w:rsid w:val="001E28C9"/>
    <w:rsid w:val="001E4131"/>
    <w:rsid w:val="001E4170"/>
    <w:rsid w:val="001E4460"/>
    <w:rsid w:val="001E46C2"/>
    <w:rsid w:val="001E70C6"/>
    <w:rsid w:val="001E764A"/>
    <w:rsid w:val="001F2DE7"/>
    <w:rsid w:val="001F311C"/>
    <w:rsid w:val="001F34B5"/>
    <w:rsid w:val="001F363E"/>
    <w:rsid w:val="001F5BB6"/>
    <w:rsid w:val="001F5EA7"/>
    <w:rsid w:val="00200E07"/>
    <w:rsid w:val="00201C5C"/>
    <w:rsid w:val="00201CAF"/>
    <w:rsid w:val="002034A3"/>
    <w:rsid w:val="00203B45"/>
    <w:rsid w:val="00203D7B"/>
    <w:rsid w:val="0020481F"/>
    <w:rsid w:val="00205758"/>
    <w:rsid w:val="0020585E"/>
    <w:rsid w:val="00205DE4"/>
    <w:rsid w:val="00210B20"/>
    <w:rsid w:val="002145FF"/>
    <w:rsid w:val="002147BB"/>
    <w:rsid w:val="0021627B"/>
    <w:rsid w:val="0021648E"/>
    <w:rsid w:val="00216AFF"/>
    <w:rsid w:val="00217481"/>
    <w:rsid w:val="002207CF"/>
    <w:rsid w:val="00220A6F"/>
    <w:rsid w:val="00222D96"/>
    <w:rsid w:val="0022393B"/>
    <w:rsid w:val="00224083"/>
    <w:rsid w:val="00224D45"/>
    <w:rsid w:val="00224E62"/>
    <w:rsid w:val="00225723"/>
    <w:rsid w:val="00226538"/>
    <w:rsid w:val="00226B73"/>
    <w:rsid w:val="00233586"/>
    <w:rsid w:val="00233C32"/>
    <w:rsid w:val="00233D6D"/>
    <w:rsid w:val="00235D59"/>
    <w:rsid w:val="00235DFA"/>
    <w:rsid w:val="00236AD6"/>
    <w:rsid w:val="00237269"/>
    <w:rsid w:val="00237510"/>
    <w:rsid w:val="002403FD"/>
    <w:rsid w:val="00241EE0"/>
    <w:rsid w:val="00242D55"/>
    <w:rsid w:val="00242F5B"/>
    <w:rsid w:val="00244764"/>
    <w:rsid w:val="0024490A"/>
    <w:rsid w:val="00244E98"/>
    <w:rsid w:val="0024616C"/>
    <w:rsid w:val="0024634C"/>
    <w:rsid w:val="00247897"/>
    <w:rsid w:val="002502CC"/>
    <w:rsid w:val="00250DF6"/>
    <w:rsid w:val="002515E5"/>
    <w:rsid w:val="002537AE"/>
    <w:rsid w:val="002537F6"/>
    <w:rsid w:val="00253C7B"/>
    <w:rsid w:val="00255BF6"/>
    <w:rsid w:val="00257D3F"/>
    <w:rsid w:val="00260CBB"/>
    <w:rsid w:val="00261102"/>
    <w:rsid w:val="00261A9C"/>
    <w:rsid w:val="00262EA7"/>
    <w:rsid w:val="00264214"/>
    <w:rsid w:val="002656F4"/>
    <w:rsid w:val="00265D97"/>
    <w:rsid w:val="00266678"/>
    <w:rsid w:val="00266A18"/>
    <w:rsid w:val="00266CA0"/>
    <w:rsid w:val="00266CCE"/>
    <w:rsid w:val="002678BD"/>
    <w:rsid w:val="002703D2"/>
    <w:rsid w:val="00272468"/>
    <w:rsid w:val="0027318F"/>
    <w:rsid w:val="002746D5"/>
    <w:rsid w:val="00275372"/>
    <w:rsid w:val="002802BF"/>
    <w:rsid w:val="00280F94"/>
    <w:rsid w:val="00281099"/>
    <w:rsid w:val="00286215"/>
    <w:rsid w:val="0028738B"/>
    <w:rsid w:val="00291239"/>
    <w:rsid w:val="0029154C"/>
    <w:rsid w:val="002915BF"/>
    <w:rsid w:val="002928E7"/>
    <w:rsid w:val="00292C8E"/>
    <w:rsid w:val="002936B3"/>
    <w:rsid w:val="002936BE"/>
    <w:rsid w:val="00293AF6"/>
    <w:rsid w:val="00293E79"/>
    <w:rsid w:val="00295339"/>
    <w:rsid w:val="00296B59"/>
    <w:rsid w:val="002970E0"/>
    <w:rsid w:val="002A2FF0"/>
    <w:rsid w:val="002A432B"/>
    <w:rsid w:val="002A54EF"/>
    <w:rsid w:val="002A5A3C"/>
    <w:rsid w:val="002A6C3E"/>
    <w:rsid w:val="002A73C4"/>
    <w:rsid w:val="002B03A9"/>
    <w:rsid w:val="002B24EA"/>
    <w:rsid w:val="002B26B3"/>
    <w:rsid w:val="002B2CE5"/>
    <w:rsid w:val="002B3359"/>
    <w:rsid w:val="002B402A"/>
    <w:rsid w:val="002B540A"/>
    <w:rsid w:val="002B5AE6"/>
    <w:rsid w:val="002B63B7"/>
    <w:rsid w:val="002B752F"/>
    <w:rsid w:val="002B774C"/>
    <w:rsid w:val="002C0507"/>
    <w:rsid w:val="002C0B32"/>
    <w:rsid w:val="002C2B58"/>
    <w:rsid w:val="002C2EF6"/>
    <w:rsid w:val="002C45D1"/>
    <w:rsid w:val="002C53C0"/>
    <w:rsid w:val="002C5F4E"/>
    <w:rsid w:val="002C726F"/>
    <w:rsid w:val="002D0EF6"/>
    <w:rsid w:val="002D131C"/>
    <w:rsid w:val="002D180E"/>
    <w:rsid w:val="002D19B7"/>
    <w:rsid w:val="002D380B"/>
    <w:rsid w:val="002D3DDC"/>
    <w:rsid w:val="002D46F0"/>
    <w:rsid w:val="002D4A15"/>
    <w:rsid w:val="002D5825"/>
    <w:rsid w:val="002E0556"/>
    <w:rsid w:val="002E079E"/>
    <w:rsid w:val="002E1F81"/>
    <w:rsid w:val="002E6B03"/>
    <w:rsid w:val="002F0AF0"/>
    <w:rsid w:val="002F0C43"/>
    <w:rsid w:val="002F163E"/>
    <w:rsid w:val="002F1AB2"/>
    <w:rsid w:val="002F1ABA"/>
    <w:rsid w:val="002F3508"/>
    <w:rsid w:val="002F49E2"/>
    <w:rsid w:val="002F60A7"/>
    <w:rsid w:val="002F67FC"/>
    <w:rsid w:val="002F6887"/>
    <w:rsid w:val="002F727B"/>
    <w:rsid w:val="00301A27"/>
    <w:rsid w:val="003025B0"/>
    <w:rsid w:val="00302A36"/>
    <w:rsid w:val="00302C8F"/>
    <w:rsid w:val="00303844"/>
    <w:rsid w:val="003049A1"/>
    <w:rsid w:val="00307311"/>
    <w:rsid w:val="003074F1"/>
    <w:rsid w:val="003139E8"/>
    <w:rsid w:val="003156A1"/>
    <w:rsid w:val="0031660F"/>
    <w:rsid w:val="00316681"/>
    <w:rsid w:val="00316921"/>
    <w:rsid w:val="003175DA"/>
    <w:rsid w:val="00320802"/>
    <w:rsid w:val="00324161"/>
    <w:rsid w:val="00324921"/>
    <w:rsid w:val="00325835"/>
    <w:rsid w:val="0033041B"/>
    <w:rsid w:val="003307FA"/>
    <w:rsid w:val="00330DB8"/>
    <w:rsid w:val="00331929"/>
    <w:rsid w:val="00332217"/>
    <w:rsid w:val="0033238B"/>
    <w:rsid w:val="00333168"/>
    <w:rsid w:val="003335BE"/>
    <w:rsid w:val="00333FA6"/>
    <w:rsid w:val="0033769F"/>
    <w:rsid w:val="00340705"/>
    <w:rsid w:val="00340D4E"/>
    <w:rsid w:val="00341442"/>
    <w:rsid w:val="00341688"/>
    <w:rsid w:val="003428CB"/>
    <w:rsid w:val="00342FE9"/>
    <w:rsid w:val="003444BC"/>
    <w:rsid w:val="003444C3"/>
    <w:rsid w:val="00345940"/>
    <w:rsid w:val="0034766D"/>
    <w:rsid w:val="00347E09"/>
    <w:rsid w:val="0035032F"/>
    <w:rsid w:val="00350A49"/>
    <w:rsid w:val="003525C2"/>
    <w:rsid w:val="00352B82"/>
    <w:rsid w:val="00353F47"/>
    <w:rsid w:val="00355D00"/>
    <w:rsid w:val="00356645"/>
    <w:rsid w:val="00356E46"/>
    <w:rsid w:val="00362714"/>
    <w:rsid w:val="00362A29"/>
    <w:rsid w:val="00363181"/>
    <w:rsid w:val="00363205"/>
    <w:rsid w:val="003637AF"/>
    <w:rsid w:val="00363A2B"/>
    <w:rsid w:val="00363D3B"/>
    <w:rsid w:val="00363D63"/>
    <w:rsid w:val="00363E2D"/>
    <w:rsid w:val="00364503"/>
    <w:rsid w:val="00365B13"/>
    <w:rsid w:val="00366071"/>
    <w:rsid w:val="00366320"/>
    <w:rsid w:val="00366A7C"/>
    <w:rsid w:val="00366E9C"/>
    <w:rsid w:val="003674B5"/>
    <w:rsid w:val="00370124"/>
    <w:rsid w:val="0037097C"/>
    <w:rsid w:val="003712F5"/>
    <w:rsid w:val="00371947"/>
    <w:rsid w:val="00372CC5"/>
    <w:rsid w:val="00372F57"/>
    <w:rsid w:val="00373FD7"/>
    <w:rsid w:val="0037502E"/>
    <w:rsid w:val="0037587B"/>
    <w:rsid w:val="0037652F"/>
    <w:rsid w:val="00377134"/>
    <w:rsid w:val="00377886"/>
    <w:rsid w:val="00377953"/>
    <w:rsid w:val="003812D5"/>
    <w:rsid w:val="00381D53"/>
    <w:rsid w:val="00382F48"/>
    <w:rsid w:val="00383CA2"/>
    <w:rsid w:val="00386524"/>
    <w:rsid w:val="00386CFD"/>
    <w:rsid w:val="00390E9F"/>
    <w:rsid w:val="00392627"/>
    <w:rsid w:val="00392C74"/>
    <w:rsid w:val="003932C2"/>
    <w:rsid w:val="00394713"/>
    <w:rsid w:val="003947BF"/>
    <w:rsid w:val="00394CD6"/>
    <w:rsid w:val="003959A5"/>
    <w:rsid w:val="00395EAC"/>
    <w:rsid w:val="0039729D"/>
    <w:rsid w:val="00397CA7"/>
    <w:rsid w:val="003A0C39"/>
    <w:rsid w:val="003A34BB"/>
    <w:rsid w:val="003A3EBE"/>
    <w:rsid w:val="003A42AB"/>
    <w:rsid w:val="003A4926"/>
    <w:rsid w:val="003A4C31"/>
    <w:rsid w:val="003A6357"/>
    <w:rsid w:val="003A798F"/>
    <w:rsid w:val="003B089D"/>
    <w:rsid w:val="003B0CBA"/>
    <w:rsid w:val="003B1059"/>
    <w:rsid w:val="003B1E7C"/>
    <w:rsid w:val="003B1EEC"/>
    <w:rsid w:val="003B246C"/>
    <w:rsid w:val="003B3090"/>
    <w:rsid w:val="003B34AA"/>
    <w:rsid w:val="003B5805"/>
    <w:rsid w:val="003B5BF3"/>
    <w:rsid w:val="003B5E4B"/>
    <w:rsid w:val="003B5E82"/>
    <w:rsid w:val="003B653F"/>
    <w:rsid w:val="003B6F18"/>
    <w:rsid w:val="003B76B7"/>
    <w:rsid w:val="003B7E6B"/>
    <w:rsid w:val="003C07BB"/>
    <w:rsid w:val="003C19AA"/>
    <w:rsid w:val="003C1FA8"/>
    <w:rsid w:val="003C3242"/>
    <w:rsid w:val="003C397A"/>
    <w:rsid w:val="003C3E51"/>
    <w:rsid w:val="003C436F"/>
    <w:rsid w:val="003C5259"/>
    <w:rsid w:val="003C5B61"/>
    <w:rsid w:val="003C6799"/>
    <w:rsid w:val="003C699D"/>
    <w:rsid w:val="003C7F3B"/>
    <w:rsid w:val="003D0419"/>
    <w:rsid w:val="003D0A3A"/>
    <w:rsid w:val="003D10A0"/>
    <w:rsid w:val="003D422F"/>
    <w:rsid w:val="003D75D8"/>
    <w:rsid w:val="003E0A8E"/>
    <w:rsid w:val="003E1404"/>
    <w:rsid w:val="003E182B"/>
    <w:rsid w:val="003E453C"/>
    <w:rsid w:val="003E46BB"/>
    <w:rsid w:val="003E46E1"/>
    <w:rsid w:val="003E4C76"/>
    <w:rsid w:val="003E5380"/>
    <w:rsid w:val="003E5D40"/>
    <w:rsid w:val="003E69D0"/>
    <w:rsid w:val="003F1B8F"/>
    <w:rsid w:val="003F2659"/>
    <w:rsid w:val="003F3771"/>
    <w:rsid w:val="003F546E"/>
    <w:rsid w:val="003F5FB0"/>
    <w:rsid w:val="003F7041"/>
    <w:rsid w:val="00400971"/>
    <w:rsid w:val="00400F04"/>
    <w:rsid w:val="00401596"/>
    <w:rsid w:val="00401D9A"/>
    <w:rsid w:val="00403B1C"/>
    <w:rsid w:val="00404CF5"/>
    <w:rsid w:val="00405BEE"/>
    <w:rsid w:val="00405D2C"/>
    <w:rsid w:val="004060A4"/>
    <w:rsid w:val="00410741"/>
    <w:rsid w:val="004157B1"/>
    <w:rsid w:val="00415DAC"/>
    <w:rsid w:val="00415E63"/>
    <w:rsid w:val="00420151"/>
    <w:rsid w:val="004213DD"/>
    <w:rsid w:val="004217E0"/>
    <w:rsid w:val="00421B0A"/>
    <w:rsid w:val="00422FF8"/>
    <w:rsid w:val="00425CB7"/>
    <w:rsid w:val="00427E2A"/>
    <w:rsid w:val="00433041"/>
    <w:rsid w:val="00434D3A"/>
    <w:rsid w:val="00435119"/>
    <w:rsid w:val="00435617"/>
    <w:rsid w:val="00435EBD"/>
    <w:rsid w:val="00436979"/>
    <w:rsid w:val="00437F1E"/>
    <w:rsid w:val="004409B7"/>
    <w:rsid w:val="00441633"/>
    <w:rsid w:val="0044233B"/>
    <w:rsid w:val="00442354"/>
    <w:rsid w:val="00442D00"/>
    <w:rsid w:val="00442FD6"/>
    <w:rsid w:val="00445A5E"/>
    <w:rsid w:val="0044690F"/>
    <w:rsid w:val="00446CD8"/>
    <w:rsid w:val="00446DEE"/>
    <w:rsid w:val="004475E0"/>
    <w:rsid w:val="00450127"/>
    <w:rsid w:val="00451B14"/>
    <w:rsid w:val="00452164"/>
    <w:rsid w:val="00453B60"/>
    <w:rsid w:val="00453EE7"/>
    <w:rsid w:val="004540EB"/>
    <w:rsid w:val="004542E4"/>
    <w:rsid w:val="004543B9"/>
    <w:rsid w:val="00455087"/>
    <w:rsid w:val="004554C9"/>
    <w:rsid w:val="00456E24"/>
    <w:rsid w:val="0046026C"/>
    <w:rsid w:val="00460B92"/>
    <w:rsid w:val="004627A8"/>
    <w:rsid w:val="00462A52"/>
    <w:rsid w:val="00463A6A"/>
    <w:rsid w:val="00463BD9"/>
    <w:rsid w:val="00464128"/>
    <w:rsid w:val="00464B9F"/>
    <w:rsid w:val="00466E5F"/>
    <w:rsid w:val="00467E72"/>
    <w:rsid w:val="00467E88"/>
    <w:rsid w:val="00467F21"/>
    <w:rsid w:val="00470066"/>
    <w:rsid w:val="0047019C"/>
    <w:rsid w:val="00470B37"/>
    <w:rsid w:val="00470C13"/>
    <w:rsid w:val="00470C4D"/>
    <w:rsid w:val="00473B81"/>
    <w:rsid w:val="00474122"/>
    <w:rsid w:val="00477312"/>
    <w:rsid w:val="0048031B"/>
    <w:rsid w:val="00480683"/>
    <w:rsid w:val="00482C1D"/>
    <w:rsid w:val="004831FD"/>
    <w:rsid w:val="00483885"/>
    <w:rsid w:val="004839D6"/>
    <w:rsid w:val="00483A1F"/>
    <w:rsid w:val="004855AE"/>
    <w:rsid w:val="00486411"/>
    <w:rsid w:val="0048669E"/>
    <w:rsid w:val="00490366"/>
    <w:rsid w:val="0049177D"/>
    <w:rsid w:val="00491E5D"/>
    <w:rsid w:val="004927BD"/>
    <w:rsid w:val="00494025"/>
    <w:rsid w:val="00497575"/>
    <w:rsid w:val="00497AC5"/>
    <w:rsid w:val="004A112C"/>
    <w:rsid w:val="004A17B5"/>
    <w:rsid w:val="004A1845"/>
    <w:rsid w:val="004A220C"/>
    <w:rsid w:val="004A27CB"/>
    <w:rsid w:val="004A2AA9"/>
    <w:rsid w:val="004A39F2"/>
    <w:rsid w:val="004A614A"/>
    <w:rsid w:val="004A7961"/>
    <w:rsid w:val="004A7D92"/>
    <w:rsid w:val="004B1B7A"/>
    <w:rsid w:val="004B41D1"/>
    <w:rsid w:val="004B4623"/>
    <w:rsid w:val="004B47DC"/>
    <w:rsid w:val="004B6B3B"/>
    <w:rsid w:val="004B6B7F"/>
    <w:rsid w:val="004B7614"/>
    <w:rsid w:val="004C0900"/>
    <w:rsid w:val="004C3AAB"/>
    <w:rsid w:val="004C4177"/>
    <w:rsid w:val="004C574E"/>
    <w:rsid w:val="004C5D73"/>
    <w:rsid w:val="004C67FD"/>
    <w:rsid w:val="004C747F"/>
    <w:rsid w:val="004D0CB2"/>
    <w:rsid w:val="004D3ABF"/>
    <w:rsid w:val="004D4E86"/>
    <w:rsid w:val="004D517C"/>
    <w:rsid w:val="004D58A8"/>
    <w:rsid w:val="004D5D0F"/>
    <w:rsid w:val="004D697B"/>
    <w:rsid w:val="004D74A5"/>
    <w:rsid w:val="004D77F2"/>
    <w:rsid w:val="004D7B04"/>
    <w:rsid w:val="004D7E46"/>
    <w:rsid w:val="004E022C"/>
    <w:rsid w:val="004E1807"/>
    <w:rsid w:val="004E3FD0"/>
    <w:rsid w:val="004E4973"/>
    <w:rsid w:val="004E62E5"/>
    <w:rsid w:val="004E7CAE"/>
    <w:rsid w:val="004F047D"/>
    <w:rsid w:val="004F04CB"/>
    <w:rsid w:val="004F1CB6"/>
    <w:rsid w:val="004F23AA"/>
    <w:rsid w:val="004F259D"/>
    <w:rsid w:val="004F2F33"/>
    <w:rsid w:val="004F395B"/>
    <w:rsid w:val="004F47A2"/>
    <w:rsid w:val="004F6B97"/>
    <w:rsid w:val="00502605"/>
    <w:rsid w:val="00504D3D"/>
    <w:rsid w:val="0051097B"/>
    <w:rsid w:val="005131C1"/>
    <w:rsid w:val="0051353E"/>
    <w:rsid w:val="00513EEB"/>
    <w:rsid w:val="00514CE2"/>
    <w:rsid w:val="00515AA9"/>
    <w:rsid w:val="005169F7"/>
    <w:rsid w:val="00520572"/>
    <w:rsid w:val="00520608"/>
    <w:rsid w:val="005214A2"/>
    <w:rsid w:val="005240F5"/>
    <w:rsid w:val="00524EDD"/>
    <w:rsid w:val="005253E4"/>
    <w:rsid w:val="00525E0F"/>
    <w:rsid w:val="005260C2"/>
    <w:rsid w:val="00526193"/>
    <w:rsid w:val="00526338"/>
    <w:rsid w:val="00527D31"/>
    <w:rsid w:val="0053075D"/>
    <w:rsid w:val="0053098F"/>
    <w:rsid w:val="005319F0"/>
    <w:rsid w:val="00531B16"/>
    <w:rsid w:val="00531C05"/>
    <w:rsid w:val="00532A31"/>
    <w:rsid w:val="00532CC3"/>
    <w:rsid w:val="00534133"/>
    <w:rsid w:val="0053643F"/>
    <w:rsid w:val="005365BD"/>
    <w:rsid w:val="00536EAA"/>
    <w:rsid w:val="00537ECA"/>
    <w:rsid w:val="00541658"/>
    <w:rsid w:val="00542CBB"/>
    <w:rsid w:val="0054329E"/>
    <w:rsid w:val="00543D0B"/>
    <w:rsid w:val="00543D8B"/>
    <w:rsid w:val="00545432"/>
    <w:rsid w:val="00545D4F"/>
    <w:rsid w:val="0054644B"/>
    <w:rsid w:val="0054656A"/>
    <w:rsid w:val="00546FC8"/>
    <w:rsid w:val="00550DA1"/>
    <w:rsid w:val="0055164C"/>
    <w:rsid w:val="00551AA9"/>
    <w:rsid w:val="005520E4"/>
    <w:rsid w:val="0055282A"/>
    <w:rsid w:val="0055387E"/>
    <w:rsid w:val="00553991"/>
    <w:rsid w:val="00553F54"/>
    <w:rsid w:val="00555BC9"/>
    <w:rsid w:val="00555FC9"/>
    <w:rsid w:val="0055730D"/>
    <w:rsid w:val="00560451"/>
    <w:rsid w:val="00561DA9"/>
    <w:rsid w:val="005622EA"/>
    <w:rsid w:val="0056545D"/>
    <w:rsid w:val="00567068"/>
    <w:rsid w:val="00570DDB"/>
    <w:rsid w:val="005713DF"/>
    <w:rsid w:val="005726DA"/>
    <w:rsid w:val="005748E8"/>
    <w:rsid w:val="00575799"/>
    <w:rsid w:val="00576C59"/>
    <w:rsid w:val="00576DD1"/>
    <w:rsid w:val="005775A2"/>
    <w:rsid w:val="00577D0F"/>
    <w:rsid w:val="005815CE"/>
    <w:rsid w:val="005828CC"/>
    <w:rsid w:val="00583730"/>
    <w:rsid w:val="00584336"/>
    <w:rsid w:val="005860B3"/>
    <w:rsid w:val="00586527"/>
    <w:rsid w:val="005865A6"/>
    <w:rsid w:val="00587BE0"/>
    <w:rsid w:val="00590B50"/>
    <w:rsid w:val="005918F6"/>
    <w:rsid w:val="00592161"/>
    <w:rsid w:val="00593414"/>
    <w:rsid w:val="00594DF6"/>
    <w:rsid w:val="00595C36"/>
    <w:rsid w:val="00595D40"/>
    <w:rsid w:val="005968B8"/>
    <w:rsid w:val="005972D7"/>
    <w:rsid w:val="00597D74"/>
    <w:rsid w:val="005A01FD"/>
    <w:rsid w:val="005A0FE2"/>
    <w:rsid w:val="005A13F7"/>
    <w:rsid w:val="005A2ED3"/>
    <w:rsid w:val="005A3871"/>
    <w:rsid w:val="005A3D5E"/>
    <w:rsid w:val="005A5621"/>
    <w:rsid w:val="005A7243"/>
    <w:rsid w:val="005B07EA"/>
    <w:rsid w:val="005B0A55"/>
    <w:rsid w:val="005B0E51"/>
    <w:rsid w:val="005B11D2"/>
    <w:rsid w:val="005B1435"/>
    <w:rsid w:val="005B171E"/>
    <w:rsid w:val="005B1F83"/>
    <w:rsid w:val="005B30D5"/>
    <w:rsid w:val="005B32EC"/>
    <w:rsid w:val="005B45EB"/>
    <w:rsid w:val="005B6A10"/>
    <w:rsid w:val="005B7348"/>
    <w:rsid w:val="005B7595"/>
    <w:rsid w:val="005B77A2"/>
    <w:rsid w:val="005C07F3"/>
    <w:rsid w:val="005C20A4"/>
    <w:rsid w:val="005C2F91"/>
    <w:rsid w:val="005C39CD"/>
    <w:rsid w:val="005C3C4C"/>
    <w:rsid w:val="005C5F4F"/>
    <w:rsid w:val="005C6261"/>
    <w:rsid w:val="005C6BC7"/>
    <w:rsid w:val="005D070B"/>
    <w:rsid w:val="005D3430"/>
    <w:rsid w:val="005D4C6A"/>
    <w:rsid w:val="005D557A"/>
    <w:rsid w:val="005D5700"/>
    <w:rsid w:val="005D58E8"/>
    <w:rsid w:val="005D693D"/>
    <w:rsid w:val="005E0CD8"/>
    <w:rsid w:val="005E225F"/>
    <w:rsid w:val="005E2D7E"/>
    <w:rsid w:val="005E55B2"/>
    <w:rsid w:val="005E6494"/>
    <w:rsid w:val="005E787C"/>
    <w:rsid w:val="005E7B44"/>
    <w:rsid w:val="005F12C3"/>
    <w:rsid w:val="005F23CF"/>
    <w:rsid w:val="005F2502"/>
    <w:rsid w:val="005F261C"/>
    <w:rsid w:val="005F2837"/>
    <w:rsid w:val="005F330E"/>
    <w:rsid w:val="005F3D37"/>
    <w:rsid w:val="005F3E11"/>
    <w:rsid w:val="005F425B"/>
    <w:rsid w:val="005F4746"/>
    <w:rsid w:val="005F4784"/>
    <w:rsid w:val="005F64BE"/>
    <w:rsid w:val="005F6645"/>
    <w:rsid w:val="005F6726"/>
    <w:rsid w:val="005F72DA"/>
    <w:rsid w:val="00600045"/>
    <w:rsid w:val="006021E4"/>
    <w:rsid w:val="00603E91"/>
    <w:rsid w:val="006048BB"/>
    <w:rsid w:val="00604A4C"/>
    <w:rsid w:val="00604CCA"/>
    <w:rsid w:val="0060577A"/>
    <w:rsid w:val="00605A76"/>
    <w:rsid w:val="00605B2F"/>
    <w:rsid w:val="00606789"/>
    <w:rsid w:val="00610603"/>
    <w:rsid w:val="006126B2"/>
    <w:rsid w:val="00612988"/>
    <w:rsid w:val="00613B23"/>
    <w:rsid w:val="006141B0"/>
    <w:rsid w:val="006145AA"/>
    <w:rsid w:val="00616B53"/>
    <w:rsid w:val="00616F33"/>
    <w:rsid w:val="00623709"/>
    <w:rsid w:val="00623C1D"/>
    <w:rsid w:val="00624B57"/>
    <w:rsid w:val="00625471"/>
    <w:rsid w:val="006257A3"/>
    <w:rsid w:val="00625D2D"/>
    <w:rsid w:val="00625D41"/>
    <w:rsid w:val="00627B4E"/>
    <w:rsid w:val="00630A4C"/>
    <w:rsid w:val="0063129E"/>
    <w:rsid w:val="00633A50"/>
    <w:rsid w:val="00633F08"/>
    <w:rsid w:val="00635D7C"/>
    <w:rsid w:val="00637F59"/>
    <w:rsid w:val="006402D8"/>
    <w:rsid w:val="0064061B"/>
    <w:rsid w:val="0064162E"/>
    <w:rsid w:val="00641769"/>
    <w:rsid w:val="00641B81"/>
    <w:rsid w:val="00642C1D"/>
    <w:rsid w:val="006440CF"/>
    <w:rsid w:val="00644FC5"/>
    <w:rsid w:val="0064519E"/>
    <w:rsid w:val="0064595B"/>
    <w:rsid w:val="006474B0"/>
    <w:rsid w:val="0064774B"/>
    <w:rsid w:val="0064787F"/>
    <w:rsid w:val="00650030"/>
    <w:rsid w:val="00650161"/>
    <w:rsid w:val="00650769"/>
    <w:rsid w:val="00651355"/>
    <w:rsid w:val="00652913"/>
    <w:rsid w:val="00652E90"/>
    <w:rsid w:val="00653645"/>
    <w:rsid w:val="00654D96"/>
    <w:rsid w:val="00654E77"/>
    <w:rsid w:val="006612BF"/>
    <w:rsid w:val="00661C35"/>
    <w:rsid w:val="00661E44"/>
    <w:rsid w:val="00663054"/>
    <w:rsid w:val="006634F1"/>
    <w:rsid w:val="00663E0E"/>
    <w:rsid w:val="006653BA"/>
    <w:rsid w:val="00665D36"/>
    <w:rsid w:val="0067094A"/>
    <w:rsid w:val="00670983"/>
    <w:rsid w:val="0067139B"/>
    <w:rsid w:val="006717C6"/>
    <w:rsid w:val="00672165"/>
    <w:rsid w:val="006724B3"/>
    <w:rsid w:val="00673990"/>
    <w:rsid w:val="00673B4F"/>
    <w:rsid w:val="00674A57"/>
    <w:rsid w:val="00674AEE"/>
    <w:rsid w:val="006776F4"/>
    <w:rsid w:val="0068090F"/>
    <w:rsid w:val="00680F50"/>
    <w:rsid w:val="00682BEF"/>
    <w:rsid w:val="00683150"/>
    <w:rsid w:val="00683833"/>
    <w:rsid w:val="00685E1A"/>
    <w:rsid w:val="0068634C"/>
    <w:rsid w:val="00686D2B"/>
    <w:rsid w:val="00686E32"/>
    <w:rsid w:val="006907B7"/>
    <w:rsid w:val="00690952"/>
    <w:rsid w:val="00691C1B"/>
    <w:rsid w:val="00694219"/>
    <w:rsid w:val="00695710"/>
    <w:rsid w:val="00696CDD"/>
    <w:rsid w:val="006A0BFF"/>
    <w:rsid w:val="006A1865"/>
    <w:rsid w:val="006A1A8D"/>
    <w:rsid w:val="006A23BC"/>
    <w:rsid w:val="006A481A"/>
    <w:rsid w:val="006A56E9"/>
    <w:rsid w:val="006A6414"/>
    <w:rsid w:val="006A677E"/>
    <w:rsid w:val="006A73A0"/>
    <w:rsid w:val="006A760E"/>
    <w:rsid w:val="006B003B"/>
    <w:rsid w:val="006B0367"/>
    <w:rsid w:val="006B03A4"/>
    <w:rsid w:val="006B06F8"/>
    <w:rsid w:val="006B10D7"/>
    <w:rsid w:val="006B2EFD"/>
    <w:rsid w:val="006B4A40"/>
    <w:rsid w:val="006B7B22"/>
    <w:rsid w:val="006B7CD6"/>
    <w:rsid w:val="006B7CF5"/>
    <w:rsid w:val="006C3327"/>
    <w:rsid w:val="006C3406"/>
    <w:rsid w:val="006C3659"/>
    <w:rsid w:val="006C3F22"/>
    <w:rsid w:val="006C6DBD"/>
    <w:rsid w:val="006C7FC2"/>
    <w:rsid w:val="006D0680"/>
    <w:rsid w:val="006D11F2"/>
    <w:rsid w:val="006D1FEF"/>
    <w:rsid w:val="006D257C"/>
    <w:rsid w:val="006D2BB9"/>
    <w:rsid w:val="006D2D88"/>
    <w:rsid w:val="006D5305"/>
    <w:rsid w:val="006D5994"/>
    <w:rsid w:val="006D6A5B"/>
    <w:rsid w:val="006D775F"/>
    <w:rsid w:val="006E1530"/>
    <w:rsid w:val="006E254D"/>
    <w:rsid w:val="006E46DA"/>
    <w:rsid w:val="006E4C27"/>
    <w:rsid w:val="006E52CF"/>
    <w:rsid w:val="006E6AEA"/>
    <w:rsid w:val="006E7B33"/>
    <w:rsid w:val="006E7B58"/>
    <w:rsid w:val="006F1E89"/>
    <w:rsid w:val="006F2A0D"/>
    <w:rsid w:val="006F40A1"/>
    <w:rsid w:val="006F578D"/>
    <w:rsid w:val="006F5E57"/>
    <w:rsid w:val="006F6517"/>
    <w:rsid w:val="006F74AD"/>
    <w:rsid w:val="00700D29"/>
    <w:rsid w:val="00701197"/>
    <w:rsid w:val="00701D32"/>
    <w:rsid w:val="00701DE1"/>
    <w:rsid w:val="00702193"/>
    <w:rsid w:val="007027F4"/>
    <w:rsid w:val="00702A6F"/>
    <w:rsid w:val="00702E32"/>
    <w:rsid w:val="007038CC"/>
    <w:rsid w:val="0070463D"/>
    <w:rsid w:val="0070577F"/>
    <w:rsid w:val="00705B0F"/>
    <w:rsid w:val="00706357"/>
    <w:rsid w:val="0070668A"/>
    <w:rsid w:val="00706B8F"/>
    <w:rsid w:val="007071BA"/>
    <w:rsid w:val="007075F6"/>
    <w:rsid w:val="00707D8E"/>
    <w:rsid w:val="00710715"/>
    <w:rsid w:val="00712B53"/>
    <w:rsid w:val="00721AB9"/>
    <w:rsid w:val="00721FA6"/>
    <w:rsid w:val="00722E07"/>
    <w:rsid w:val="00724288"/>
    <w:rsid w:val="00724CB3"/>
    <w:rsid w:val="00725261"/>
    <w:rsid w:val="00725C9E"/>
    <w:rsid w:val="007311E3"/>
    <w:rsid w:val="007313CB"/>
    <w:rsid w:val="0073286D"/>
    <w:rsid w:val="007336A7"/>
    <w:rsid w:val="0073389E"/>
    <w:rsid w:val="00734FB3"/>
    <w:rsid w:val="007364E2"/>
    <w:rsid w:val="00737838"/>
    <w:rsid w:val="00740597"/>
    <w:rsid w:val="00740732"/>
    <w:rsid w:val="00740F71"/>
    <w:rsid w:val="007417F4"/>
    <w:rsid w:val="0074236C"/>
    <w:rsid w:val="00745813"/>
    <w:rsid w:val="00745972"/>
    <w:rsid w:val="00746587"/>
    <w:rsid w:val="00746CDC"/>
    <w:rsid w:val="007474FA"/>
    <w:rsid w:val="00751490"/>
    <w:rsid w:val="00751712"/>
    <w:rsid w:val="007533F2"/>
    <w:rsid w:val="00753B4F"/>
    <w:rsid w:val="00754676"/>
    <w:rsid w:val="00757110"/>
    <w:rsid w:val="0075791B"/>
    <w:rsid w:val="0076055F"/>
    <w:rsid w:val="007615DA"/>
    <w:rsid w:val="00762B02"/>
    <w:rsid w:val="007630B5"/>
    <w:rsid w:val="00763835"/>
    <w:rsid w:val="00763D8A"/>
    <w:rsid w:val="00763DBD"/>
    <w:rsid w:val="00763DFD"/>
    <w:rsid w:val="007640B0"/>
    <w:rsid w:val="00764B05"/>
    <w:rsid w:val="00764F70"/>
    <w:rsid w:val="00765376"/>
    <w:rsid w:val="00766D7F"/>
    <w:rsid w:val="007679E5"/>
    <w:rsid w:val="0077001C"/>
    <w:rsid w:val="0077098A"/>
    <w:rsid w:val="00771404"/>
    <w:rsid w:val="00772149"/>
    <w:rsid w:val="0077273C"/>
    <w:rsid w:val="00773233"/>
    <w:rsid w:val="00773600"/>
    <w:rsid w:val="00773626"/>
    <w:rsid w:val="00773F1E"/>
    <w:rsid w:val="00774746"/>
    <w:rsid w:val="0077487B"/>
    <w:rsid w:val="00774B93"/>
    <w:rsid w:val="00774FC9"/>
    <w:rsid w:val="00775D8F"/>
    <w:rsid w:val="007761C6"/>
    <w:rsid w:val="00776A19"/>
    <w:rsid w:val="00776E6E"/>
    <w:rsid w:val="00777AC7"/>
    <w:rsid w:val="0078022A"/>
    <w:rsid w:val="00780248"/>
    <w:rsid w:val="00780296"/>
    <w:rsid w:val="00780420"/>
    <w:rsid w:val="007813C0"/>
    <w:rsid w:val="00781BCC"/>
    <w:rsid w:val="0078242B"/>
    <w:rsid w:val="0078375D"/>
    <w:rsid w:val="0078413D"/>
    <w:rsid w:val="0078486A"/>
    <w:rsid w:val="00784F8F"/>
    <w:rsid w:val="0078709E"/>
    <w:rsid w:val="00790572"/>
    <w:rsid w:val="007906AD"/>
    <w:rsid w:val="00791E78"/>
    <w:rsid w:val="0079310D"/>
    <w:rsid w:val="00793F5C"/>
    <w:rsid w:val="00794AAD"/>
    <w:rsid w:val="00794CFD"/>
    <w:rsid w:val="00794DFB"/>
    <w:rsid w:val="00795CA8"/>
    <w:rsid w:val="00795DA2"/>
    <w:rsid w:val="0079640E"/>
    <w:rsid w:val="00796E7D"/>
    <w:rsid w:val="00797434"/>
    <w:rsid w:val="007A5E49"/>
    <w:rsid w:val="007A650D"/>
    <w:rsid w:val="007A7B8B"/>
    <w:rsid w:val="007A7DEB"/>
    <w:rsid w:val="007B049E"/>
    <w:rsid w:val="007B050D"/>
    <w:rsid w:val="007B16F5"/>
    <w:rsid w:val="007B3527"/>
    <w:rsid w:val="007B39E6"/>
    <w:rsid w:val="007B58A4"/>
    <w:rsid w:val="007B5D31"/>
    <w:rsid w:val="007B7D7C"/>
    <w:rsid w:val="007B7F2E"/>
    <w:rsid w:val="007C051E"/>
    <w:rsid w:val="007C0AC0"/>
    <w:rsid w:val="007C0BB1"/>
    <w:rsid w:val="007C0E99"/>
    <w:rsid w:val="007C12B2"/>
    <w:rsid w:val="007C44F7"/>
    <w:rsid w:val="007C48E6"/>
    <w:rsid w:val="007C4CA5"/>
    <w:rsid w:val="007D01FA"/>
    <w:rsid w:val="007D21DA"/>
    <w:rsid w:val="007D251B"/>
    <w:rsid w:val="007D3A2C"/>
    <w:rsid w:val="007D3A77"/>
    <w:rsid w:val="007D4EDC"/>
    <w:rsid w:val="007D6C49"/>
    <w:rsid w:val="007E03E2"/>
    <w:rsid w:val="007E044B"/>
    <w:rsid w:val="007E4B94"/>
    <w:rsid w:val="007E4F1C"/>
    <w:rsid w:val="007E5574"/>
    <w:rsid w:val="007E5C0C"/>
    <w:rsid w:val="007E6955"/>
    <w:rsid w:val="007F003E"/>
    <w:rsid w:val="007F290E"/>
    <w:rsid w:val="007F302A"/>
    <w:rsid w:val="007F356C"/>
    <w:rsid w:val="007F49EF"/>
    <w:rsid w:val="007F6246"/>
    <w:rsid w:val="0080027F"/>
    <w:rsid w:val="008003BD"/>
    <w:rsid w:val="00800E76"/>
    <w:rsid w:val="0080185D"/>
    <w:rsid w:val="00801E65"/>
    <w:rsid w:val="00801FE7"/>
    <w:rsid w:val="008023B8"/>
    <w:rsid w:val="00803422"/>
    <w:rsid w:val="008048C6"/>
    <w:rsid w:val="00804E71"/>
    <w:rsid w:val="0080654D"/>
    <w:rsid w:val="00807880"/>
    <w:rsid w:val="00807E68"/>
    <w:rsid w:val="00813A4B"/>
    <w:rsid w:val="00813E51"/>
    <w:rsid w:val="00813FAD"/>
    <w:rsid w:val="008148F8"/>
    <w:rsid w:val="00815135"/>
    <w:rsid w:val="00816265"/>
    <w:rsid w:val="00817EC3"/>
    <w:rsid w:val="008225BE"/>
    <w:rsid w:val="00822774"/>
    <w:rsid w:val="00822871"/>
    <w:rsid w:val="00822EAA"/>
    <w:rsid w:val="00825582"/>
    <w:rsid w:val="00825D9F"/>
    <w:rsid w:val="008263EA"/>
    <w:rsid w:val="00827FAB"/>
    <w:rsid w:val="00831535"/>
    <w:rsid w:val="00831E19"/>
    <w:rsid w:val="00832EFE"/>
    <w:rsid w:val="00833DEE"/>
    <w:rsid w:val="008344B4"/>
    <w:rsid w:val="0083524B"/>
    <w:rsid w:val="00836EFB"/>
    <w:rsid w:val="00837F6C"/>
    <w:rsid w:val="00840E5C"/>
    <w:rsid w:val="0084107E"/>
    <w:rsid w:val="00841CA8"/>
    <w:rsid w:val="00841DA4"/>
    <w:rsid w:val="008422BA"/>
    <w:rsid w:val="00843598"/>
    <w:rsid w:val="00843F61"/>
    <w:rsid w:val="00844D5B"/>
    <w:rsid w:val="008460CD"/>
    <w:rsid w:val="00846D27"/>
    <w:rsid w:val="00850222"/>
    <w:rsid w:val="0085087E"/>
    <w:rsid w:val="00850EED"/>
    <w:rsid w:val="008514AD"/>
    <w:rsid w:val="008522D7"/>
    <w:rsid w:val="008525B3"/>
    <w:rsid w:val="00852C19"/>
    <w:rsid w:val="008569AB"/>
    <w:rsid w:val="0085721E"/>
    <w:rsid w:val="00857BD3"/>
    <w:rsid w:val="00860324"/>
    <w:rsid w:val="008636FE"/>
    <w:rsid w:val="00863B3B"/>
    <w:rsid w:val="00866953"/>
    <w:rsid w:val="00866A2C"/>
    <w:rsid w:val="00867718"/>
    <w:rsid w:val="00867F7C"/>
    <w:rsid w:val="00871587"/>
    <w:rsid w:val="00872C98"/>
    <w:rsid w:val="00872E41"/>
    <w:rsid w:val="00873196"/>
    <w:rsid w:val="00874AD6"/>
    <w:rsid w:val="00875150"/>
    <w:rsid w:val="00875518"/>
    <w:rsid w:val="008758A4"/>
    <w:rsid w:val="0087670C"/>
    <w:rsid w:val="00876CD4"/>
    <w:rsid w:val="00877273"/>
    <w:rsid w:val="00877D36"/>
    <w:rsid w:val="00880740"/>
    <w:rsid w:val="00881AF5"/>
    <w:rsid w:val="00883185"/>
    <w:rsid w:val="00883221"/>
    <w:rsid w:val="00883311"/>
    <w:rsid w:val="008843C0"/>
    <w:rsid w:val="00884C83"/>
    <w:rsid w:val="00884E18"/>
    <w:rsid w:val="008861F2"/>
    <w:rsid w:val="00887301"/>
    <w:rsid w:val="008908C1"/>
    <w:rsid w:val="00891E63"/>
    <w:rsid w:val="008938A1"/>
    <w:rsid w:val="008940F6"/>
    <w:rsid w:val="00894B44"/>
    <w:rsid w:val="0089547B"/>
    <w:rsid w:val="008959F6"/>
    <w:rsid w:val="00896E85"/>
    <w:rsid w:val="00897C79"/>
    <w:rsid w:val="00897FDE"/>
    <w:rsid w:val="008A0878"/>
    <w:rsid w:val="008A17F5"/>
    <w:rsid w:val="008A2927"/>
    <w:rsid w:val="008A2CDD"/>
    <w:rsid w:val="008A3101"/>
    <w:rsid w:val="008A3594"/>
    <w:rsid w:val="008A4668"/>
    <w:rsid w:val="008A64E4"/>
    <w:rsid w:val="008A68DC"/>
    <w:rsid w:val="008A6D09"/>
    <w:rsid w:val="008A751C"/>
    <w:rsid w:val="008B0B58"/>
    <w:rsid w:val="008B1AA1"/>
    <w:rsid w:val="008B1EBC"/>
    <w:rsid w:val="008B3640"/>
    <w:rsid w:val="008B3C16"/>
    <w:rsid w:val="008B412F"/>
    <w:rsid w:val="008B4459"/>
    <w:rsid w:val="008B532F"/>
    <w:rsid w:val="008B588C"/>
    <w:rsid w:val="008B7029"/>
    <w:rsid w:val="008C03D1"/>
    <w:rsid w:val="008C418E"/>
    <w:rsid w:val="008C4353"/>
    <w:rsid w:val="008C4662"/>
    <w:rsid w:val="008C4795"/>
    <w:rsid w:val="008C4BF7"/>
    <w:rsid w:val="008C6F74"/>
    <w:rsid w:val="008C7F7F"/>
    <w:rsid w:val="008D037F"/>
    <w:rsid w:val="008D0A66"/>
    <w:rsid w:val="008D0D51"/>
    <w:rsid w:val="008D1132"/>
    <w:rsid w:val="008D40E4"/>
    <w:rsid w:val="008D44B1"/>
    <w:rsid w:val="008D65AF"/>
    <w:rsid w:val="008D66C6"/>
    <w:rsid w:val="008E20B4"/>
    <w:rsid w:val="008E219A"/>
    <w:rsid w:val="008E2355"/>
    <w:rsid w:val="008E34ED"/>
    <w:rsid w:val="008E3836"/>
    <w:rsid w:val="008E3D52"/>
    <w:rsid w:val="008E5B7F"/>
    <w:rsid w:val="008E7774"/>
    <w:rsid w:val="008F00B6"/>
    <w:rsid w:val="008F0933"/>
    <w:rsid w:val="008F0DBD"/>
    <w:rsid w:val="008F15D4"/>
    <w:rsid w:val="008F15D6"/>
    <w:rsid w:val="008F2710"/>
    <w:rsid w:val="008F3856"/>
    <w:rsid w:val="008F3BD0"/>
    <w:rsid w:val="008F5A26"/>
    <w:rsid w:val="008F5DBF"/>
    <w:rsid w:val="008F7280"/>
    <w:rsid w:val="008F78A0"/>
    <w:rsid w:val="0090020B"/>
    <w:rsid w:val="0090124E"/>
    <w:rsid w:val="00901A7F"/>
    <w:rsid w:val="0090217C"/>
    <w:rsid w:val="009026A0"/>
    <w:rsid w:val="0090425C"/>
    <w:rsid w:val="00904743"/>
    <w:rsid w:val="00904E15"/>
    <w:rsid w:val="00905659"/>
    <w:rsid w:val="00907A44"/>
    <w:rsid w:val="0091018F"/>
    <w:rsid w:val="009103EF"/>
    <w:rsid w:val="009126CD"/>
    <w:rsid w:val="009145EA"/>
    <w:rsid w:val="00915040"/>
    <w:rsid w:val="0091530F"/>
    <w:rsid w:val="009153E3"/>
    <w:rsid w:val="00916634"/>
    <w:rsid w:val="009166FE"/>
    <w:rsid w:val="00916B82"/>
    <w:rsid w:val="0092084A"/>
    <w:rsid w:val="009214CD"/>
    <w:rsid w:val="00922513"/>
    <w:rsid w:val="0092298F"/>
    <w:rsid w:val="00922B70"/>
    <w:rsid w:val="00923935"/>
    <w:rsid w:val="0092486C"/>
    <w:rsid w:val="00925982"/>
    <w:rsid w:val="009261E5"/>
    <w:rsid w:val="00926767"/>
    <w:rsid w:val="00930115"/>
    <w:rsid w:val="00930956"/>
    <w:rsid w:val="00930FF5"/>
    <w:rsid w:val="0093149A"/>
    <w:rsid w:val="009320C3"/>
    <w:rsid w:val="0093334D"/>
    <w:rsid w:val="00933C46"/>
    <w:rsid w:val="009346A6"/>
    <w:rsid w:val="009358C2"/>
    <w:rsid w:val="00935C37"/>
    <w:rsid w:val="00936DF5"/>
    <w:rsid w:val="00940094"/>
    <w:rsid w:val="00940D72"/>
    <w:rsid w:val="00941E0D"/>
    <w:rsid w:val="00942AAE"/>
    <w:rsid w:val="00944278"/>
    <w:rsid w:val="00944460"/>
    <w:rsid w:val="00945EC3"/>
    <w:rsid w:val="00946147"/>
    <w:rsid w:val="0094676A"/>
    <w:rsid w:val="0095150C"/>
    <w:rsid w:val="009518D1"/>
    <w:rsid w:val="00951BC4"/>
    <w:rsid w:val="00953847"/>
    <w:rsid w:val="0095547F"/>
    <w:rsid w:val="00957E90"/>
    <w:rsid w:val="00960B94"/>
    <w:rsid w:val="00960C5E"/>
    <w:rsid w:val="00961372"/>
    <w:rsid w:val="00961ECD"/>
    <w:rsid w:val="00963162"/>
    <w:rsid w:val="0096649A"/>
    <w:rsid w:val="00966F28"/>
    <w:rsid w:val="00970273"/>
    <w:rsid w:val="00970CAE"/>
    <w:rsid w:val="00970FF8"/>
    <w:rsid w:val="00971D4C"/>
    <w:rsid w:val="009729EC"/>
    <w:rsid w:val="009742DA"/>
    <w:rsid w:val="00974CB9"/>
    <w:rsid w:val="00975BB3"/>
    <w:rsid w:val="00980205"/>
    <w:rsid w:val="009803F4"/>
    <w:rsid w:val="00981420"/>
    <w:rsid w:val="0098207E"/>
    <w:rsid w:val="009837D4"/>
    <w:rsid w:val="009855B7"/>
    <w:rsid w:val="009907E7"/>
    <w:rsid w:val="00991088"/>
    <w:rsid w:val="009913E0"/>
    <w:rsid w:val="00991B02"/>
    <w:rsid w:val="0099208D"/>
    <w:rsid w:val="0099310B"/>
    <w:rsid w:val="00994E48"/>
    <w:rsid w:val="00995657"/>
    <w:rsid w:val="009967BA"/>
    <w:rsid w:val="009969A4"/>
    <w:rsid w:val="009A03ED"/>
    <w:rsid w:val="009A1061"/>
    <w:rsid w:val="009A1312"/>
    <w:rsid w:val="009A246A"/>
    <w:rsid w:val="009A2748"/>
    <w:rsid w:val="009A4EA1"/>
    <w:rsid w:val="009A515A"/>
    <w:rsid w:val="009A5971"/>
    <w:rsid w:val="009A5F26"/>
    <w:rsid w:val="009A6682"/>
    <w:rsid w:val="009A7867"/>
    <w:rsid w:val="009B0086"/>
    <w:rsid w:val="009B1595"/>
    <w:rsid w:val="009B1B5E"/>
    <w:rsid w:val="009B36F5"/>
    <w:rsid w:val="009B4E36"/>
    <w:rsid w:val="009B5B7E"/>
    <w:rsid w:val="009B673A"/>
    <w:rsid w:val="009B67C0"/>
    <w:rsid w:val="009B68B7"/>
    <w:rsid w:val="009B7C62"/>
    <w:rsid w:val="009C34A9"/>
    <w:rsid w:val="009C37F1"/>
    <w:rsid w:val="009C3820"/>
    <w:rsid w:val="009C5422"/>
    <w:rsid w:val="009C5874"/>
    <w:rsid w:val="009C6464"/>
    <w:rsid w:val="009C69B5"/>
    <w:rsid w:val="009C7D14"/>
    <w:rsid w:val="009D0395"/>
    <w:rsid w:val="009D101D"/>
    <w:rsid w:val="009D14D8"/>
    <w:rsid w:val="009D1ADB"/>
    <w:rsid w:val="009D1EC2"/>
    <w:rsid w:val="009D207E"/>
    <w:rsid w:val="009D357F"/>
    <w:rsid w:val="009D432E"/>
    <w:rsid w:val="009D4EFE"/>
    <w:rsid w:val="009D640F"/>
    <w:rsid w:val="009D722F"/>
    <w:rsid w:val="009E1377"/>
    <w:rsid w:val="009E3920"/>
    <w:rsid w:val="009E3962"/>
    <w:rsid w:val="009E40F6"/>
    <w:rsid w:val="009E6CFC"/>
    <w:rsid w:val="009E7465"/>
    <w:rsid w:val="009E77B8"/>
    <w:rsid w:val="009E78C5"/>
    <w:rsid w:val="009F06A4"/>
    <w:rsid w:val="009F2033"/>
    <w:rsid w:val="009F4397"/>
    <w:rsid w:val="009F4AE5"/>
    <w:rsid w:val="009F4CBF"/>
    <w:rsid w:val="009F7A55"/>
    <w:rsid w:val="009F7B5A"/>
    <w:rsid w:val="009F7CC9"/>
    <w:rsid w:val="00A01865"/>
    <w:rsid w:val="00A01D5B"/>
    <w:rsid w:val="00A0223E"/>
    <w:rsid w:val="00A02323"/>
    <w:rsid w:val="00A02427"/>
    <w:rsid w:val="00A03BA4"/>
    <w:rsid w:val="00A03FA7"/>
    <w:rsid w:val="00A05403"/>
    <w:rsid w:val="00A05698"/>
    <w:rsid w:val="00A06E90"/>
    <w:rsid w:val="00A0719E"/>
    <w:rsid w:val="00A07535"/>
    <w:rsid w:val="00A10553"/>
    <w:rsid w:val="00A129BE"/>
    <w:rsid w:val="00A13569"/>
    <w:rsid w:val="00A14AC1"/>
    <w:rsid w:val="00A14C95"/>
    <w:rsid w:val="00A15036"/>
    <w:rsid w:val="00A15216"/>
    <w:rsid w:val="00A15D35"/>
    <w:rsid w:val="00A21B5E"/>
    <w:rsid w:val="00A22308"/>
    <w:rsid w:val="00A22AC7"/>
    <w:rsid w:val="00A244F1"/>
    <w:rsid w:val="00A2500E"/>
    <w:rsid w:val="00A26AFD"/>
    <w:rsid w:val="00A3072D"/>
    <w:rsid w:val="00A30E8D"/>
    <w:rsid w:val="00A31C17"/>
    <w:rsid w:val="00A3395B"/>
    <w:rsid w:val="00A4077D"/>
    <w:rsid w:val="00A40CB1"/>
    <w:rsid w:val="00A41FEB"/>
    <w:rsid w:val="00A42122"/>
    <w:rsid w:val="00A4330E"/>
    <w:rsid w:val="00A43BBF"/>
    <w:rsid w:val="00A451FB"/>
    <w:rsid w:val="00A4551B"/>
    <w:rsid w:val="00A45A17"/>
    <w:rsid w:val="00A47113"/>
    <w:rsid w:val="00A50480"/>
    <w:rsid w:val="00A50EB8"/>
    <w:rsid w:val="00A51A9A"/>
    <w:rsid w:val="00A52A67"/>
    <w:rsid w:val="00A54532"/>
    <w:rsid w:val="00A5497F"/>
    <w:rsid w:val="00A60660"/>
    <w:rsid w:val="00A60B20"/>
    <w:rsid w:val="00A60B4B"/>
    <w:rsid w:val="00A614DC"/>
    <w:rsid w:val="00A61D67"/>
    <w:rsid w:val="00A62785"/>
    <w:rsid w:val="00A631F1"/>
    <w:rsid w:val="00A63B43"/>
    <w:rsid w:val="00A659AB"/>
    <w:rsid w:val="00A65B77"/>
    <w:rsid w:val="00A66624"/>
    <w:rsid w:val="00A6683E"/>
    <w:rsid w:val="00A67F9A"/>
    <w:rsid w:val="00A70432"/>
    <w:rsid w:val="00A72A7F"/>
    <w:rsid w:val="00A73926"/>
    <w:rsid w:val="00A748F5"/>
    <w:rsid w:val="00A74B36"/>
    <w:rsid w:val="00A75960"/>
    <w:rsid w:val="00A75DF3"/>
    <w:rsid w:val="00A76756"/>
    <w:rsid w:val="00A76829"/>
    <w:rsid w:val="00A76C92"/>
    <w:rsid w:val="00A777D6"/>
    <w:rsid w:val="00A77D37"/>
    <w:rsid w:val="00A800FC"/>
    <w:rsid w:val="00A80B3A"/>
    <w:rsid w:val="00A80F40"/>
    <w:rsid w:val="00A81BEC"/>
    <w:rsid w:val="00A81E31"/>
    <w:rsid w:val="00A81F41"/>
    <w:rsid w:val="00A81FE7"/>
    <w:rsid w:val="00A82887"/>
    <w:rsid w:val="00A82933"/>
    <w:rsid w:val="00A83186"/>
    <w:rsid w:val="00A8333D"/>
    <w:rsid w:val="00A848F0"/>
    <w:rsid w:val="00A85631"/>
    <w:rsid w:val="00A86157"/>
    <w:rsid w:val="00A87331"/>
    <w:rsid w:val="00A8796E"/>
    <w:rsid w:val="00A92458"/>
    <w:rsid w:val="00A92A3B"/>
    <w:rsid w:val="00A93903"/>
    <w:rsid w:val="00A93A1F"/>
    <w:rsid w:val="00A93AA3"/>
    <w:rsid w:val="00A94207"/>
    <w:rsid w:val="00A95AB9"/>
    <w:rsid w:val="00A95EB1"/>
    <w:rsid w:val="00A977BB"/>
    <w:rsid w:val="00AA0ABB"/>
    <w:rsid w:val="00AA0E43"/>
    <w:rsid w:val="00AA1D12"/>
    <w:rsid w:val="00AA1DD0"/>
    <w:rsid w:val="00AA4DF8"/>
    <w:rsid w:val="00AA50C2"/>
    <w:rsid w:val="00AA6254"/>
    <w:rsid w:val="00AA62F8"/>
    <w:rsid w:val="00AB1C28"/>
    <w:rsid w:val="00AB405C"/>
    <w:rsid w:val="00AB53F4"/>
    <w:rsid w:val="00AB5854"/>
    <w:rsid w:val="00AB6378"/>
    <w:rsid w:val="00AB6EBA"/>
    <w:rsid w:val="00AB792C"/>
    <w:rsid w:val="00AC33E6"/>
    <w:rsid w:val="00AC40C1"/>
    <w:rsid w:val="00AC624E"/>
    <w:rsid w:val="00AC648E"/>
    <w:rsid w:val="00AC77AD"/>
    <w:rsid w:val="00AD1FF8"/>
    <w:rsid w:val="00AD2FBE"/>
    <w:rsid w:val="00AD3589"/>
    <w:rsid w:val="00AD5DD4"/>
    <w:rsid w:val="00AD6398"/>
    <w:rsid w:val="00AD6D04"/>
    <w:rsid w:val="00AD7490"/>
    <w:rsid w:val="00AE010C"/>
    <w:rsid w:val="00AE0D8A"/>
    <w:rsid w:val="00AE22BA"/>
    <w:rsid w:val="00AE40B0"/>
    <w:rsid w:val="00AE46E1"/>
    <w:rsid w:val="00AE4CBC"/>
    <w:rsid w:val="00AE4FD3"/>
    <w:rsid w:val="00AE5113"/>
    <w:rsid w:val="00AE5756"/>
    <w:rsid w:val="00AE57C1"/>
    <w:rsid w:val="00AE6577"/>
    <w:rsid w:val="00AE70E5"/>
    <w:rsid w:val="00AE7E0B"/>
    <w:rsid w:val="00AF0CC6"/>
    <w:rsid w:val="00AF181E"/>
    <w:rsid w:val="00AF378D"/>
    <w:rsid w:val="00AF414B"/>
    <w:rsid w:val="00AF5755"/>
    <w:rsid w:val="00AF7E3F"/>
    <w:rsid w:val="00B0048E"/>
    <w:rsid w:val="00B056D6"/>
    <w:rsid w:val="00B06135"/>
    <w:rsid w:val="00B06827"/>
    <w:rsid w:val="00B06868"/>
    <w:rsid w:val="00B06DA3"/>
    <w:rsid w:val="00B07E6A"/>
    <w:rsid w:val="00B10C0A"/>
    <w:rsid w:val="00B10F56"/>
    <w:rsid w:val="00B117DD"/>
    <w:rsid w:val="00B1254C"/>
    <w:rsid w:val="00B12DB1"/>
    <w:rsid w:val="00B139D4"/>
    <w:rsid w:val="00B14972"/>
    <w:rsid w:val="00B1509E"/>
    <w:rsid w:val="00B15515"/>
    <w:rsid w:val="00B1708F"/>
    <w:rsid w:val="00B2098D"/>
    <w:rsid w:val="00B20F62"/>
    <w:rsid w:val="00B21B39"/>
    <w:rsid w:val="00B23473"/>
    <w:rsid w:val="00B248AC"/>
    <w:rsid w:val="00B2540F"/>
    <w:rsid w:val="00B25621"/>
    <w:rsid w:val="00B25D79"/>
    <w:rsid w:val="00B261B5"/>
    <w:rsid w:val="00B261F7"/>
    <w:rsid w:val="00B2626F"/>
    <w:rsid w:val="00B265F0"/>
    <w:rsid w:val="00B26742"/>
    <w:rsid w:val="00B27F67"/>
    <w:rsid w:val="00B30097"/>
    <w:rsid w:val="00B3023B"/>
    <w:rsid w:val="00B303AF"/>
    <w:rsid w:val="00B3176C"/>
    <w:rsid w:val="00B32DBD"/>
    <w:rsid w:val="00B33A61"/>
    <w:rsid w:val="00B33C7E"/>
    <w:rsid w:val="00B33F03"/>
    <w:rsid w:val="00B3520D"/>
    <w:rsid w:val="00B3610D"/>
    <w:rsid w:val="00B366C7"/>
    <w:rsid w:val="00B41D2D"/>
    <w:rsid w:val="00B41E8E"/>
    <w:rsid w:val="00B4267A"/>
    <w:rsid w:val="00B429B9"/>
    <w:rsid w:val="00B42C1E"/>
    <w:rsid w:val="00B44C91"/>
    <w:rsid w:val="00B44D3C"/>
    <w:rsid w:val="00B457D2"/>
    <w:rsid w:val="00B473A9"/>
    <w:rsid w:val="00B4764A"/>
    <w:rsid w:val="00B51B9A"/>
    <w:rsid w:val="00B53289"/>
    <w:rsid w:val="00B553AC"/>
    <w:rsid w:val="00B566BC"/>
    <w:rsid w:val="00B57411"/>
    <w:rsid w:val="00B57E59"/>
    <w:rsid w:val="00B60192"/>
    <w:rsid w:val="00B6080B"/>
    <w:rsid w:val="00B611D5"/>
    <w:rsid w:val="00B617FB"/>
    <w:rsid w:val="00B61BAA"/>
    <w:rsid w:val="00B61C2B"/>
    <w:rsid w:val="00B627F1"/>
    <w:rsid w:val="00B64FBD"/>
    <w:rsid w:val="00B65653"/>
    <w:rsid w:val="00B662B9"/>
    <w:rsid w:val="00B66789"/>
    <w:rsid w:val="00B66BDD"/>
    <w:rsid w:val="00B675E7"/>
    <w:rsid w:val="00B67BAD"/>
    <w:rsid w:val="00B7011B"/>
    <w:rsid w:val="00B711F3"/>
    <w:rsid w:val="00B72683"/>
    <w:rsid w:val="00B755D3"/>
    <w:rsid w:val="00B7664A"/>
    <w:rsid w:val="00B76D7B"/>
    <w:rsid w:val="00B82725"/>
    <w:rsid w:val="00B86819"/>
    <w:rsid w:val="00B87740"/>
    <w:rsid w:val="00B906E4"/>
    <w:rsid w:val="00B91591"/>
    <w:rsid w:val="00B92774"/>
    <w:rsid w:val="00B939BB"/>
    <w:rsid w:val="00B93A9F"/>
    <w:rsid w:val="00B96A45"/>
    <w:rsid w:val="00B96DFD"/>
    <w:rsid w:val="00B970B7"/>
    <w:rsid w:val="00BA2266"/>
    <w:rsid w:val="00BA291D"/>
    <w:rsid w:val="00BA2C6E"/>
    <w:rsid w:val="00BA2E4F"/>
    <w:rsid w:val="00BA4523"/>
    <w:rsid w:val="00BA49F5"/>
    <w:rsid w:val="00BA4C8F"/>
    <w:rsid w:val="00BA4DD2"/>
    <w:rsid w:val="00BA5A58"/>
    <w:rsid w:val="00BA6A5D"/>
    <w:rsid w:val="00BA74DC"/>
    <w:rsid w:val="00BA7537"/>
    <w:rsid w:val="00BA7CD0"/>
    <w:rsid w:val="00BB3167"/>
    <w:rsid w:val="00BB4C0E"/>
    <w:rsid w:val="00BB5DA5"/>
    <w:rsid w:val="00BB603A"/>
    <w:rsid w:val="00BB6392"/>
    <w:rsid w:val="00BB6EBD"/>
    <w:rsid w:val="00BB7270"/>
    <w:rsid w:val="00BB75F2"/>
    <w:rsid w:val="00BC04ED"/>
    <w:rsid w:val="00BC11D3"/>
    <w:rsid w:val="00BC4724"/>
    <w:rsid w:val="00BC5133"/>
    <w:rsid w:val="00BC59C1"/>
    <w:rsid w:val="00BC5F29"/>
    <w:rsid w:val="00BC63E2"/>
    <w:rsid w:val="00BD06B1"/>
    <w:rsid w:val="00BD2D77"/>
    <w:rsid w:val="00BD3480"/>
    <w:rsid w:val="00BD3A9D"/>
    <w:rsid w:val="00BD3DB5"/>
    <w:rsid w:val="00BD40AA"/>
    <w:rsid w:val="00BD5319"/>
    <w:rsid w:val="00BD54FE"/>
    <w:rsid w:val="00BD5904"/>
    <w:rsid w:val="00BD5C4A"/>
    <w:rsid w:val="00BD6413"/>
    <w:rsid w:val="00BD6EAE"/>
    <w:rsid w:val="00BD71F3"/>
    <w:rsid w:val="00BD7A70"/>
    <w:rsid w:val="00BE0DBC"/>
    <w:rsid w:val="00BE1AAC"/>
    <w:rsid w:val="00BE216D"/>
    <w:rsid w:val="00BE350D"/>
    <w:rsid w:val="00BE3D40"/>
    <w:rsid w:val="00BE4861"/>
    <w:rsid w:val="00BE4A8D"/>
    <w:rsid w:val="00BE570A"/>
    <w:rsid w:val="00BE6DF6"/>
    <w:rsid w:val="00BF0BDB"/>
    <w:rsid w:val="00BF0C33"/>
    <w:rsid w:val="00BF3B23"/>
    <w:rsid w:val="00BF3C16"/>
    <w:rsid w:val="00BF4BC5"/>
    <w:rsid w:val="00BF7CDB"/>
    <w:rsid w:val="00BF7D4F"/>
    <w:rsid w:val="00C03042"/>
    <w:rsid w:val="00C03B1F"/>
    <w:rsid w:val="00C050AE"/>
    <w:rsid w:val="00C05258"/>
    <w:rsid w:val="00C06216"/>
    <w:rsid w:val="00C06B78"/>
    <w:rsid w:val="00C06F47"/>
    <w:rsid w:val="00C07BAB"/>
    <w:rsid w:val="00C07E40"/>
    <w:rsid w:val="00C100A7"/>
    <w:rsid w:val="00C10F4C"/>
    <w:rsid w:val="00C113FF"/>
    <w:rsid w:val="00C11981"/>
    <w:rsid w:val="00C11C27"/>
    <w:rsid w:val="00C13A04"/>
    <w:rsid w:val="00C13D0D"/>
    <w:rsid w:val="00C1422A"/>
    <w:rsid w:val="00C1444C"/>
    <w:rsid w:val="00C1580B"/>
    <w:rsid w:val="00C15D97"/>
    <w:rsid w:val="00C15F52"/>
    <w:rsid w:val="00C16993"/>
    <w:rsid w:val="00C16D94"/>
    <w:rsid w:val="00C16FA9"/>
    <w:rsid w:val="00C20A02"/>
    <w:rsid w:val="00C214C7"/>
    <w:rsid w:val="00C21E49"/>
    <w:rsid w:val="00C226E6"/>
    <w:rsid w:val="00C22C38"/>
    <w:rsid w:val="00C23050"/>
    <w:rsid w:val="00C2354E"/>
    <w:rsid w:val="00C25AC9"/>
    <w:rsid w:val="00C30253"/>
    <w:rsid w:val="00C305BE"/>
    <w:rsid w:val="00C30F09"/>
    <w:rsid w:val="00C31C75"/>
    <w:rsid w:val="00C326FF"/>
    <w:rsid w:val="00C33129"/>
    <w:rsid w:val="00C34CD4"/>
    <w:rsid w:val="00C34D33"/>
    <w:rsid w:val="00C34E1F"/>
    <w:rsid w:val="00C34E93"/>
    <w:rsid w:val="00C35192"/>
    <w:rsid w:val="00C36149"/>
    <w:rsid w:val="00C36181"/>
    <w:rsid w:val="00C373E6"/>
    <w:rsid w:val="00C3796F"/>
    <w:rsid w:val="00C40E3E"/>
    <w:rsid w:val="00C439A9"/>
    <w:rsid w:val="00C44020"/>
    <w:rsid w:val="00C46E81"/>
    <w:rsid w:val="00C47416"/>
    <w:rsid w:val="00C515DF"/>
    <w:rsid w:val="00C5259F"/>
    <w:rsid w:val="00C54E48"/>
    <w:rsid w:val="00C54F10"/>
    <w:rsid w:val="00C55438"/>
    <w:rsid w:val="00C55761"/>
    <w:rsid w:val="00C563CB"/>
    <w:rsid w:val="00C56AC9"/>
    <w:rsid w:val="00C57C03"/>
    <w:rsid w:val="00C6047F"/>
    <w:rsid w:val="00C604E7"/>
    <w:rsid w:val="00C60B93"/>
    <w:rsid w:val="00C60C06"/>
    <w:rsid w:val="00C60E1B"/>
    <w:rsid w:val="00C61F73"/>
    <w:rsid w:val="00C61F84"/>
    <w:rsid w:val="00C62714"/>
    <w:rsid w:val="00C64130"/>
    <w:rsid w:val="00C64649"/>
    <w:rsid w:val="00C6525D"/>
    <w:rsid w:val="00C66903"/>
    <w:rsid w:val="00C746AE"/>
    <w:rsid w:val="00C74822"/>
    <w:rsid w:val="00C75AD2"/>
    <w:rsid w:val="00C75BED"/>
    <w:rsid w:val="00C768DB"/>
    <w:rsid w:val="00C76ABB"/>
    <w:rsid w:val="00C775BF"/>
    <w:rsid w:val="00C80045"/>
    <w:rsid w:val="00C814DA"/>
    <w:rsid w:val="00C830BE"/>
    <w:rsid w:val="00C83600"/>
    <w:rsid w:val="00C84768"/>
    <w:rsid w:val="00C907EF"/>
    <w:rsid w:val="00C912B7"/>
    <w:rsid w:val="00C94406"/>
    <w:rsid w:val="00C9706B"/>
    <w:rsid w:val="00CA08A4"/>
    <w:rsid w:val="00CA08F4"/>
    <w:rsid w:val="00CA29A6"/>
    <w:rsid w:val="00CA48FA"/>
    <w:rsid w:val="00CA581F"/>
    <w:rsid w:val="00CA5A20"/>
    <w:rsid w:val="00CA6125"/>
    <w:rsid w:val="00CA6F17"/>
    <w:rsid w:val="00CB023D"/>
    <w:rsid w:val="00CB21F5"/>
    <w:rsid w:val="00CB2407"/>
    <w:rsid w:val="00CB3744"/>
    <w:rsid w:val="00CB3935"/>
    <w:rsid w:val="00CB3E55"/>
    <w:rsid w:val="00CB440B"/>
    <w:rsid w:val="00CB631B"/>
    <w:rsid w:val="00CB6EE7"/>
    <w:rsid w:val="00CC0B30"/>
    <w:rsid w:val="00CC1B31"/>
    <w:rsid w:val="00CC20A5"/>
    <w:rsid w:val="00CC3ED9"/>
    <w:rsid w:val="00CC6EB4"/>
    <w:rsid w:val="00CD0888"/>
    <w:rsid w:val="00CD4189"/>
    <w:rsid w:val="00CD5349"/>
    <w:rsid w:val="00CD636D"/>
    <w:rsid w:val="00CD687D"/>
    <w:rsid w:val="00CD69B5"/>
    <w:rsid w:val="00CD733D"/>
    <w:rsid w:val="00CD7709"/>
    <w:rsid w:val="00CE1BEA"/>
    <w:rsid w:val="00CE38B4"/>
    <w:rsid w:val="00CE3BA4"/>
    <w:rsid w:val="00CE530A"/>
    <w:rsid w:val="00CE6BED"/>
    <w:rsid w:val="00CE7415"/>
    <w:rsid w:val="00CE7B49"/>
    <w:rsid w:val="00CF033A"/>
    <w:rsid w:val="00CF05C5"/>
    <w:rsid w:val="00CF1153"/>
    <w:rsid w:val="00CF2194"/>
    <w:rsid w:val="00CF2740"/>
    <w:rsid w:val="00CF2C70"/>
    <w:rsid w:val="00CF2F14"/>
    <w:rsid w:val="00CF3976"/>
    <w:rsid w:val="00CF5383"/>
    <w:rsid w:val="00CF696C"/>
    <w:rsid w:val="00CF6D28"/>
    <w:rsid w:val="00CF74AA"/>
    <w:rsid w:val="00CF78AB"/>
    <w:rsid w:val="00D01C6D"/>
    <w:rsid w:val="00D033EB"/>
    <w:rsid w:val="00D03642"/>
    <w:rsid w:val="00D03BB4"/>
    <w:rsid w:val="00D03E79"/>
    <w:rsid w:val="00D0404E"/>
    <w:rsid w:val="00D04CB1"/>
    <w:rsid w:val="00D05FB1"/>
    <w:rsid w:val="00D06E01"/>
    <w:rsid w:val="00D077F9"/>
    <w:rsid w:val="00D1028D"/>
    <w:rsid w:val="00D11224"/>
    <w:rsid w:val="00D125A5"/>
    <w:rsid w:val="00D1273E"/>
    <w:rsid w:val="00D12B1D"/>
    <w:rsid w:val="00D14CE4"/>
    <w:rsid w:val="00D17659"/>
    <w:rsid w:val="00D17F9C"/>
    <w:rsid w:val="00D21224"/>
    <w:rsid w:val="00D22CDF"/>
    <w:rsid w:val="00D23761"/>
    <w:rsid w:val="00D25710"/>
    <w:rsid w:val="00D258AF"/>
    <w:rsid w:val="00D266F2"/>
    <w:rsid w:val="00D30479"/>
    <w:rsid w:val="00D33782"/>
    <w:rsid w:val="00D33902"/>
    <w:rsid w:val="00D3642E"/>
    <w:rsid w:val="00D36EE6"/>
    <w:rsid w:val="00D36EF6"/>
    <w:rsid w:val="00D377F7"/>
    <w:rsid w:val="00D401E6"/>
    <w:rsid w:val="00D4034A"/>
    <w:rsid w:val="00D41B03"/>
    <w:rsid w:val="00D41C54"/>
    <w:rsid w:val="00D42BB0"/>
    <w:rsid w:val="00D43966"/>
    <w:rsid w:val="00D43ED9"/>
    <w:rsid w:val="00D46556"/>
    <w:rsid w:val="00D46D0F"/>
    <w:rsid w:val="00D52079"/>
    <w:rsid w:val="00D52832"/>
    <w:rsid w:val="00D5293B"/>
    <w:rsid w:val="00D5371C"/>
    <w:rsid w:val="00D54BC3"/>
    <w:rsid w:val="00D5542F"/>
    <w:rsid w:val="00D55607"/>
    <w:rsid w:val="00D55E0D"/>
    <w:rsid w:val="00D55F06"/>
    <w:rsid w:val="00D56338"/>
    <w:rsid w:val="00D56DF2"/>
    <w:rsid w:val="00D57796"/>
    <w:rsid w:val="00D600E1"/>
    <w:rsid w:val="00D61892"/>
    <w:rsid w:val="00D61ACF"/>
    <w:rsid w:val="00D61B40"/>
    <w:rsid w:val="00D62F25"/>
    <w:rsid w:val="00D64B78"/>
    <w:rsid w:val="00D6517B"/>
    <w:rsid w:val="00D67860"/>
    <w:rsid w:val="00D678BE"/>
    <w:rsid w:val="00D67BD6"/>
    <w:rsid w:val="00D70303"/>
    <w:rsid w:val="00D71D59"/>
    <w:rsid w:val="00D72957"/>
    <w:rsid w:val="00D73B79"/>
    <w:rsid w:val="00D744C5"/>
    <w:rsid w:val="00D74D52"/>
    <w:rsid w:val="00D775B0"/>
    <w:rsid w:val="00D8005C"/>
    <w:rsid w:val="00D8182D"/>
    <w:rsid w:val="00D81CBC"/>
    <w:rsid w:val="00D8336A"/>
    <w:rsid w:val="00D845F4"/>
    <w:rsid w:val="00D86C6A"/>
    <w:rsid w:val="00D86F34"/>
    <w:rsid w:val="00D87325"/>
    <w:rsid w:val="00D8787F"/>
    <w:rsid w:val="00D903A0"/>
    <w:rsid w:val="00D9098D"/>
    <w:rsid w:val="00D94674"/>
    <w:rsid w:val="00D94D9D"/>
    <w:rsid w:val="00D963FD"/>
    <w:rsid w:val="00D97987"/>
    <w:rsid w:val="00DA17F2"/>
    <w:rsid w:val="00DA2143"/>
    <w:rsid w:val="00DA2239"/>
    <w:rsid w:val="00DA22BB"/>
    <w:rsid w:val="00DA29C6"/>
    <w:rsid w:val="00DA29FA"/>
    <w:rsid w:val="00DA2A01"/>
    <w:rsid w:val="00DA2CC6"/>
    <w:rsid w:val="00DA3746"/>
    <w:rsid w:val="00DA399C"/>
    <w:rsid w:val="00DA3CE7"/>
    <w:rsid w:val="00DA4023"/>
    <w:rsid w:val="00DA5434"/>
    <w:rsid w:val="00DA5820"/>
    <w:rsid w:val="00DA5E15"/>
    <w:rsid w:val="00DA7F0E"/>
    <w:rsid w:val="00DB1215"/>
    <w:rsid w:val="00DB138F"/>
    <w:rsid w:val="00DB238B"/>
    <w:rsid w:val="00DB37C7"/>
    <w:rsid w:val="00DB3B6C"/>
    <w:rsid w:val="00DB45EF"/>
    <w:rsid w:val="00DB5005"/>
    <w:rsid w:val="00DB5111"/>
    <w:rsid w:val="00DB641E"/>
    <w:rsid w:val="00DB6DFE"/>
    <w:rsid w:val="00DB7F62"/>
    <w:rsid w:val="00DC26AC"/>
    <w:rsid w:val="00DC2E38"/>
    <w:rsid w:val="00DC31E8"/>
    <w:rsid w:val="00DC33C6"/>
    <w:rsid w:val="00DC43FF"/>
    <w:rsid w:val="00DC47AE"/>
    <w:rsid w:val="00DC4B70"/>
    <w:rsid w:val="00DC5141"/>
    <w:rsid w:val="00DC5AD5"/>
    <w:rsid w:val="00DC6350"/>
    <w:rsid w:val="00DC649D"/>
    <w:rsid w:val="00DD02A1"/>
    <w:rsid w:val="00DD126D"/>
    <w:rsid w:val="00DD197B"/>
    <w:rsid w:val="00DD4F8E"/>
    <w:rsid w:val="00DD56E7"/>
    <w:rsid w:val="00DD5A1C"/>
    <w:rsid w:val="00DD6E2E"/>
    <w:rsid w:val="00DD70FD"/>
    <w:rsid w:val="00DD7E27"/>
    <w:rsid w:val="00DE158B"/>
    <w:rsid w:val="00DE238B"/>
    <w:rsid w:val="00DE36ED"/>
    <w:rsid w:val="00DE3A25"/>
    <w:rsid w:val="00DE43A7"/>
    <w:rsid w:val="00DE4829"/>
    <w:rsid w:val="00DE5864"/>
    <w:rsid w:val="00DE5B0D"/>
    <w:rsid w:val="00DE67B6"/>
    <w:rsid w:val="00DE6CAC"/>
    <w:rsid w:val="00DE7D41"/>
    <w:rsid w:val="00DF01CA"/>
    <w:rsid w:val="00DF08C5"/>
    <w:rsid w:val="00DF1200"/>
    <w:rsid w:val="00DF3488"/>
    <w:rsid w:val="00DF3729"/>
    <w:rsid w:val="00DF45EE"/>
    <w:rsid w:val="00DF4AE8"/>
    <w:rsid w:val="00DF5480"/>
    <w:rsid w:val="00DF56E0"/>
    <w:rsid w:val="00DF5CC6"/>
    <w:rsid w:val="00DF5F02"/>
    <w:rsid w:val="00E00D3E"/>
    <w:rsid w:val="00E00DBC"/>
    <w:rsid w:val="00E01226"/>
    <w:rsid w:val="00E014DF"/>
    <w:rsid w:val="00E018BE"/>
    <w:rsid w:val="00E022D7"/>
    <w:rsid w:val="00E0246C"/>
    <w:rsid w:val="00E03232"/>
    <w:rsid w:val="00E04DF6"/>
    <w:rsid w:val="00E058BB"/>
    <w:rsid w:val="00E07FEC"/>
    <w:rsid w:val="00E10204"/>
    <w:rsid w:val="00E10CD5"/>
    <w:rsid w:val="00E13E5C"/>
    <w:rsid w:val="00E15F18"/>
    <w:rsid w:val="00E16094"/>
    <w:rsid w:val="00E16724"/>
    <w:rsid w:val="00E16B73"/>
    <w:rsid w:val="00E16E1A"/>
    <w:rsid w:val="00E21416"/>
    <w:rsid w:val="00E22353"/>
    <w:rsid w:val="00E22D67"/>
    <w:rsid w:val="00E242CD"/>
    <w:rsid w:val="00E24315"/>
    <w:rsid w:val="00E24743"/>
    <w:rsid w:val="00E252E4"/>
    <w:rsid w:val="00E25B8B"/>
    <w:rsid w:val="00E30DCB"/>
    <w:rsid w:val="00E30FEB"/>
    <w:rsid w:val="00E3103A"/>
    <w:rsid w:val="00E3154B"/>
    <w:rsid w:val="00E32111"/>
    <w:rsid w:val="00E32873"/>
    <w:rsid w:val="00E33249"/>
    <w:rsid w:val="00E33B71"/>
    <w:rsid w:val="00E34022"/>
    <w:rsid w:val="00E343F4"/>
    <w:rsid w:val="00E346BD"/>
    <w:rsid w:val="00E34A25"/>
    <w:rsid w:val="00E365F4"/>
    <w:rsid w:val="00E37C72"/>
    <w:rsid w:val="00E40323"/>
    <w:rsid w:val="00E4079E"/>
    <w:rsid w:val="00E413A9"/>
    <w:rsid w:val="00E415AD"/>
    <w:rsid w:val="00E42A42"/>
    <w:rsid w:val="00E42D6D"/>
    <w:rsid w:val="00E430BF"/>
    <w:rsid w:val="00E44588"/>
    <w:rsid w:val="00E447FE"/>
    <w:rsid w:val="00E452E8"/>
    <w:rsid w:val="00E4563F"/>
    <w:rsid w:val="00E50863"/>
    <w:rsid w:val="00E53793"/>
    <w:rsid w:val="00E53A68"/>
    <w:rsid w:val="00E5442D"/>
    <w:rsid w:val="00E5551F"/>
    <w:rsid w:val="00E56BEB"/>
    <w:rsid w:val="00E5714A"/>
    <w:rsid w:val="00E60312"/>
    <w:rsid w:val="00E606CD"/>
    <w:rsid w:val="00E6098F"/>
    <w:rsid w:val="00E60B78"/>
    <w:rsid w:val="00E61BC6"/>
    <w:rsid w:val="00E62990"/>
    <w:rsid w:val="00E62C62"/>
    <w:rsid w:val="00E63631"/>
    <w:rsid w:val="00E665A2"/>
    <w:rsid w:val="00E70DD4"/>
    <w:rsid w:val="00E71CC7"/>
    <w:rsid w:val="00E722C0"/>
    <w:rsid w:val="00E7317F"/>
    <w:rsid w:val="00E73D9F"/>
    <w:rsid w:val="00E74068"/>
    <w:rsid w:val="00E76D11"/>
    <w:rsid w:val="00E771A7"/>
    <w:rsid w:val="00E80A93"/>
    <w:rsid w:val="00E811E3"/>
    <w:rsid w:val="00E82FE4"/>
    <w:rsid w:val="00E8522D"/>
    <w:rsid w:val="00E864CC"/>
    <w:rsid w:val="00E91157"/>
    <w:rsid w:val="00E91270"/>
    <w:rsid w:val="00E91744"/>
    <w:rsid w:val="00E920BD"/>
    <w:rsid w:val="00E92280"/>
    <w:rsid w:val="00E942CC"/>
    <w:rsid w:val="00E967BC"/>
    <w:rsid w:val="00E97AF1"/>
    <w:rsid w:val="00EA0282"/>
    <w:rsid w:val="00EA193A"/>
    <w:rsid w:val="00EA3DAC"/>
    <w:rsid w:val="00EA481B"/>
    <w:rsid w:val="00EA56BE"/>
    <w:rsid w:val="00EA673F"/>
    <w:rsid w:val="00EB1802"/>
    <w:rsid w:val="00EB2D06"/>
    <w:rsid w:val="00EB510F"/>
    <w:rsid w:val="00EB594B"/>
    <w:rsid w:val="00EB6C31"/>
    <w:rsid w:val="00EC0295"/>
    <w:rsid w:val="00EC160F"/>
    <w:rsid w:val="00EC30DD"/>
    <w:rsid w:val="00EC562E"/>
    <w:rsid w:val="00EC64BC"/>
    <w:rsid w:val="00EC65EE"/>
    <w:rsid w:val="00EC6AA5"/>
    <w:rsid w:val="00EC6F66"/>
    <w:rsid w:val="00EC7768"/>
    <w:rsid w:val="00EC7A58"/>
    <w:rsid w:val="00ED0558"/>
    <w:rsid w:val="00ED1257"/>
    <w:rsid w:val="00ED1890"/>
    <w:rsid w:val="00ED1D88"/>
    <w:rsid w:val="00ED44FB"/>
    <w:rsid w:val="00ED4546"/>
    <w:rsid w:val="00ED457E"/>
    <w:rsid w:val="00ED71AF"/>
    <w:rsid w:val="00ED74DD"/>
    <w:rsid w:val="00ED75F3"/>
    <w:rsid w:val="00ED7CD9"/>
    <w:rsid w:val="00EE176E"/>
    <w:rsid w:val="00EE25FC"/>
    <w:rsid w:val="00EE4AC5"/>
    <w:rsid w:val="00EF09BC"/>
    <w:rsid w:val="00EF0FD2"/>
    <w:rsid w:val="00EF1BEF"/>
    <w:rsid w:val="00EF2768"/>
    <w:rsid w:val="00EF29FD"/>
    <w:rsid w:val="00EF3D2F"/>
    <w:rsid w:val="00EF3DA3"/>
    <w:rsid w:val="00EF4B21"/>
    <w:rsid w:val="00EF569D"/>
    <w:rsid w:val="00F00160"/>
    <w:rsid w:val="00F0156E"/>
    <w:rsid w:val="00F025F7"/>
    <w:rsid w:val="00F02F56"/>
    <w:rsid w:val="00F05725"/>
    <w:rsid w:val="00F0675B"/>
    <w:rsid w:val="00F0678E"/>
    <w:rsid w:val="00F07496"/>
    <w:rsid w:val="00F078C6"/>
    <w:rsid w:val="00F07DF6"/>
    <w:rsid w:val="00F14E2C"/>
    <w:rsid w:val="00F15A75"/>
    <w:rsid w:val="00F16786"/>
    <w:rsid w:val="00F16AE1"/>
    <w:rsid w:val="00F177D0"/>
    <w:rsid w:val="00F20971"/>
    <w:rsid w:val="00F20E02"/>
    <w:rsid w:val="00F219A4"/>
    <w:rsid w:val="00F25AF3"/>
    <w:rsid w:val="00F314C8"/>
    <w:rsid w:val="00F321DB"/>
    <w:rsid w:val="00F32B36"/>
    <w:rsid w:val="00F32F44"/>
    <w:rsid w:val="00F33899"/>
    <w:rsid w:val="00F33F06"/>
    <w:rsid w:val="00F34A47"/>
    <w:rsid w:val="00F3535E"/>
    <w:rsid w:val="00F36192"/>
    <w:rsid w:val="00F366E2"/>
    <w:rsid w:val="00F37FBD"/>
    <w:rsid w:val="00F417E7"/>
    <w:rsid w:val="00F41AD1"/>
    <w:rsid w:val="00F422C3"/>
    <w:rsid w:val="00F441CB"/>
    <w:rsid w:val="00F45BD8"/>
    <w:rsid w:val="00F47ACF"/>
    <w:rsid w:val="00F50210"/>
    <w:rsid w:val="00F51155"/>
    <w:rsid w:val="00F5179B"/>
    <w:rsid w:val="00F51EC7"/>
    <w:rsid w:val="00F5291D"/>
    <w:rsid w:val="00F532F9"/>
    <w:rsid w:val="00F5446F"/>
    <w:rsid w:val="00F55256"/>
    <w:rsid w:val="00F554B4"/>
    <w:rsid w:val="00F6177E"/>
    <w:rsid w:val="00F61C1D"/>
    <w:rsid w:val="00F642A2"/>
    <w:rsid w:val="00F65631"/>
    <w:rsid w:val="00F659D8"/>
    <w:rsid w:val="00F66B39"/>
    <w:rsid w:val="00F675F7"/>
    <w:rsid w:val="00F706C2"/>
    <w:rsid w:val="00F7115B"/>
    <w:rsid w:val="00F71687"/>
    <w:rsid w:val="00F724F6"/>
    <w:rsid w:val="00F73D0B"/>
    <w:rsid w:val="00F73FCC"/>
    <w:rsid w:val="00F74425"/>
    <w:rsid w:val="00F75B38"/>
    <w:rsid w:val="00F76657"/>
    <w:rsid w:val="00F77FE3"/>
    <w:rsid w:val="00F802CE"/>
    <w:rsid w:val="00F80D46"/>
    <w:rsid w:val="00F80EFA"/>
    <w:rsid w:val="00F81344"/>
    <w:rsid w:val="00F81906"/>
    <w:rsid w:val="00F827FC"/>
    <w:rsid w:val="00F834E1"/>
    <w:rsid w:val="00F84535"/>
    <w:rsid w:val="00F84F0F"/>
    <w:rsid w:val="00F859B4"/>
    <w:rsid w:val="00F8644D"/>
    <w:rsid w:val="00F86AE6"/>
    <w:rsid w:val="00F90247"/>
    <w:rsid w:val="00F91F85"/>
    <w:rsid w:val="00F92251"/>
    <w:rsid w:val="00F92EAA"/>
    <w:rsid w:val="00F92F65"/>
    <w:rsid w:val="00F9313E"/>
    <w:rsid w:val="00F9388C"/>
    <w:rsid w:val="00F94443"/>
    <w:rsid w:val="00F946E3"/>
    <w:rsid w:val="00F94951"/>
    <w:rsid w:val="00F94DB9"/>
    <w:rsid w:val="00F95BC4"/>
    <w:rsid w:val="00F96849"/>
    <w:rsid w:val="00F971F7"/>
    <w:rsid w:val="00FA023D"/>
    <w:rsid w:val="00FA0C45"/>
    <w:rsid w:val="00FA4312"/>
    <w:rsid w:val="00FA4DA6"/>
    <w:rsid w:val="00FA5EAB"/>
    <w:rsid w:val="00FA6763"/>
    <w:rsid w:val="00FB0885"/>
    <w:rsid w:val="00FB12A4"/>
    <w:rsid w:val="00FB1BA7"/>
    <w:rsid w:val="00FB2BE3"/>
    <w:rsid w:val="00FB2EE8"/>
    <w:rsid w:val="00FB48EC"/>
    <w:rsid w:val="00FB67A2"/>
    <w:rsid w:val="00FC1967"/>
    <w:rsid w:val="00FC387F"/>
    <w:rsid w:val="00FC431B"/>
    <w:rsid w:val="00FC4539"/>
    <w:rsid w:val="00FC5829"/>
    <w:rsid w:val="00FC6180"/>
    <w:rsid w:val="00FC692A"/>
    <w:rsid w:val="00FC6E23"/>
    <w:rsid w:val="00FC70B5"/>
    <w:rsid w:val="00FD1058"/>
    <w:rsid w:val="00FD1AA6"/>
    <w:rsid w:val="00FD3CAC"/>
    <w:rsid w:val="00FD56AF"/>
    <w:rsid w:val="00FD58A3"/>
    <w:rsid w:val="00FD5FE5"/>
    <w:rsid w:val="00FE0B92"/>
    <w:rsid w:val="00FE1CEC"/>
    <w:rsid w:val="00FE335F"/>
    <w:rsid w:val="00FE38DB"/>
    <w:rsid w:val="00FE40D5"/>
    <w:rsid w:val="00FE4AA2"/>
    <w:rsid w:val="00FE5500"/>
    <w:rsid w:val="00FE5548"/>
    <w:rsid w:val="00FE58A3"/>
    <w:rsid w:val="00FE5AE8"/>
    <w:rsid w:val="00FE5F20"/>
    <w:rsid w:val="00FE66B2"/>
    <w:rsid w:val="00FF01E9"/>
    <w:rsid w:val="00FF0869"/>
    <w:rsid w:val="00FF10B1"/>
    <w:rsid w:val="00FF13BC"/>
    <w:rsid w:val="00FF1D9B"/>
    <w:rsid w:val="00FF354A"/>
    <w:rsid w:val="00FF383C"/>
    <w:rsid w:val="00FF499B"/>
    <w:rsid w:val="00FF741B"/>
    <w:rsid w:val="00FF7813"/>
    <w:rsid w:val="00FF7DD2"/>
    <w:rsid w:val="20FB5D74"/>
  </w:rsids>
  <m:mathPr>
    <m:mathFont m:val="Cambria Math"/>
    <m:brkBin m:val="before"/>
    <m:brkBinSub m:val="--"/>
    <m:smallFrac m:val="0"/>
    <m:dispDef/>
    <m:lMargin m:val="0"/>
    <m:rMargin m:val="0"/>
    <m:defJc m:val="centerGroup"/>
    <m:wrapIndent m:val="1440"/>
    <m:intLim m:val="subSup"/>
    <m:naryLim m:val="undOvr"/>
  </m:mathPr>
  <w:themeFontLang w:val="el-G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FC3D9E"/>
  <w15:docId w15:val="{6B52D120-DA3C-46C2-871C-090C3128F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imes New Roman" w:hAnsi="Tahoma" w:cs="Times New Roman"/>
        <w:lang w:val="el-GR" w:eastAsia="el-G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qFormat="1"/>
    <w:lsdException w:name="annotation text" w:uiPriority="99" w:qFormat="1"/>
    <w:lsdException w:name="header" w:uiPriority="99"/>
    <w:lsdException w:name="footer" w:uiPriority="99"/>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uiPriority="99"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uiPriority="99" w:unhideWhenUsed="1" w:qFormat="1"/>
    <w:lsdException w:name="Block Text" w:semiHidden="1" w:unhideWhenUsed="1"/>
    <w:lsdException w:name="Hyperlink" w:uiPriority="99" w:qFormat="1"/>
    <w:lsdException w:name="FollowedHyperlink" w:qFormat="1"/>
    <w:lsdException w:name="Strong" w:uiPriority="22" w:qFormat="1"/>
    <w:lsdException w:name="Emphasis" w:qFormat="1"/>
    <w:lsdException w:name="Document Map" w:semiHidden="1" w:unhideWhenUsed="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color w:val="000000"/>
    </w:rPr>
  </w:style>
  <w:style w:type="paragraph" w:styleId="1">
    <w:name w:val="heading 1"/>
    <w:basedOn w:val="a"/>
    <w:next w:val="a"/>
    <w:link w:val="1Char"/>
    <w:uiPriority w:val="9"/>
    <w:qFormat/>
    <w:pPr>
      <w:keepNext/>
      <w:spacing w:before="240" w:after="60"/>
      <w:outlineLvl w:val="0"/>
    </w:pPr>
    <w:rPr>
      <w:rFonts w:ascii="Verdana" w:hAnsi="Verdana" w:cs="Arial"/>
      <w:b/>
      <w:bCs/>
      <w:kern w:val="32"/>
      <w:sz w:val="32"/>
      <w:szCs w:val="32"/>
    </w:rPr>
  </w:style>
  <w:style w:type="paragraph" w:styleId="2">
    <w:name w:val="heading 2"/>
    <w:basedOn w:val="a"/>
    <w:next w:val="a"/>
    <w:link w:val="2Char"/>
    <w:qFormat/>
    <w:pPr>
      <w:keepNext/>
      <w:spacing w:before="240" w:after="60"/>
      <w:outlineLvl w:val="1"/>
    </w:pPr>
    <w:rPr>
      <w:rFonts w:ascii="Verdana" w:hAnsi="Verdana" w:cs="Arial"/>
      <w:sz w:val="28"/>
      <w:szCs w:val="28"/>
    </w:rPr>
  </w:style>
  <w:style w:type="paragraph" w:styleId="3">
    <w:name w:val="heading 3"/>
    <w:basedOn w:val="a"/>
    <w:next w:val="a"/>
    <w:link w:val="3Char"/>
    <w:uiPriority w:val="99"/>
    <w:qFormat/>
    <w:pPr>
      <w:keepNext/>
      <w:spacing w:before="240" w:after="60"/>
      <w:outlineLvl w:val="2"/>
    </w:pPr>
    <w:rPr>
      <w:rFonts w:ascii="Verdana" w:hAnsi="Verdana" w:cs="Arial"/>
      <w:sz w:val="26"/>
      <w:szCs w:val="26"/>
    </w:rPr>
  </w:style>
  <w:style w:type="paragraph" w:styleId="4">
    <w:name w:val="heading 4"/>
    <w:basedOn w:val="a"/>
    <w:next w:val="a"/>
    <w:uiPriority w:val="99"/>
    <w:qFormat/>
    <w:pPr>
      <w:keepNext/>
      <w:spacing w:before="240" w:after="60"/>
      <w:outlineLvl w:val="3"/>
    </w:pPr>
    <w:rPr>
      <w:rFonts w:ascii="Verdana" w:hAnsi="Verdana"/>
      <w:sz w:val="28"/>
      <w:szCs w:val="28"/>
    </w:rPr>
  </w:style>
  <w:style w:type="paragraph" w:styleId="5">
    <w:name w:val="heading 5"/>
    <w:basedOn w:val="a"/>
    <w:next w:val="a"/>
    <w:uiPriority w:val="99"/>
    <w:qFormat/>
    <w:pPr>
      <w:spacing w:before="240" w:after="60"/>
      <w:outlineLvl w:val="4"/>
    </w:pPr>
    <w:rPr>
      <w:rFonts w:ascii="Verdana" w:hAnsi="Verdana"/>
      <w:sz w:val="26"/>
      <w:szCs w:val="26"/>
    </w:rPr>
  </w:style>
  <w:style w:type="paragraph" w:styleId="6">
    <w:name w:val="heading 6"/>
    <w:basedOn w:val="a"/>
    <w:next w:val="a"/>
    <w:uiPriority w:val="99"/>
    <w:qFormat/>
    <w:pPr>
      <w:spacing w:before="240" w:after="60"/>
      <w:outlineLvl w:val="5"/>
    </w:pPr>
    <w:rPr>
      <w:rFonts w:ascii="Verdana" w:hAnsi="Verdana"/>
      <w:sz w:val="22"/>
      <w:szCs w:val="22"/>
    </w:rPr>
  </w:style>
  <w:style w:type="paragraph" w:styleId="7">
    <w:name w:val="heading 7"/>
    <w:basedOn w:val="a"/>
    <w:next w:val="a"/>
    <w:link w:val="7Char"/>
    <w:uiPriority w:val="99"/>
    <w:qFormat/>
    <w:pPr>
      <w:keepNext/>
      <w:keepLines/>
      <w:spacing w:before="200"/>
      <w:ind w:left="1296" w:hanging="1296"/>
      <w:jc w:val="both"/>
      <w:outlineLvl w:val="6"/>
    </w:pPr>
    <w:rPr>
      <w:rFonts w:ascii="Cambria" w:hAnsi="Cambria"/>
      <w:i/>
      <w:iCs/>
      <w:color w:val="404040"/>
      <w:szCs w:val="24"/>
    </w:rPr>
  </w:style>
  <w:style w:type="paragraph" w:styleId="8">
    <w:name w:val="heading 8"/>
    <w:basedOn w:val="a"/>
    <w:next w:val="a"/>
    <w:link w:val="8Char"/>
    <w:uiPriority w:val="99"/>
    <w:qFormat/>
    <w:pPr>
      <w:keepNext/>
      <w:keepLines/>
      <w:spacing w:before="200"/>
      <w:ind w:left="1440" w:hanging="1440"/>
      <w:jc w:val="both"/>
      <w:outlineLvl w:val="7"/>
    </w:pPr>
    <w:rPr>
      <w:rFonts w:ascii="Cambria" w:hAnsi="Cambria"/>
      <w:color w:val="404040"/>
    </w:rPr>
  </w:style>
  <w:style w:type="paragraph" w:styleId="9">
    <w:name w:val="heading 9"/>
    <w:basedOn w:val="a"/>
    <w:next w:val="a"/>
    <w:link w:val="9Char"/>
    <w:uiPriority w:val="99"/>
    <w:qFormat/>
    <w:pPr>
      <w:keepNext/>
      <w:keepLines/>
      <w:spacing w:before="200"/>
      <w:ind w:left="1584" w:hanging="1584"/>
      <w:jc w:val="both"/>
      <w:outlineLvl w:val="8"/>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Pr>
      <w:sz w:val="16"/>
      <w:szCs w:val="16"/>
    </w:rPr>
  </w:style>
  <w:style w:type="paragraph" w:styleId="a4">
    <w:name w:val="Body Text"/>
    <w:basedOn w:val="a"/>
    <w:link w:val="Char0"/>
    <w:qFormat/>
    <w:pPr>
      <w:suppressAutoHyphens/>
      <w:jc w:val="both"/>
    </w:pPr>
    <w:rPr>
      <w:rFonts w:ascii="Arial" w:hAnsi="Arial"/>
      <w:color w:val="auto"/>
      <w:sz w:val="22"/>
      <w:lang w:val="en-US" w:eastAsia="ar-SA"/>
    </w:rPr>
  </w:style>
  <w:style w:type="paragraph" w:styleId="20">
    <w:name w:val="Body Text 2"/>
    <w:basedOn w:val="a"/>
    <w:link w:val="2Char0"/>
    <w:qFormat/>
    <w:pPr>
      <w:spacing w:after="120" w:line="480" w:lineRule="auto"/>
    </w:pPr>
  </w:style>
  <w:style w:type="paragraph" w:styleId="a5">
    <w:name w:val="Body Text Indent"/>
    <w:basedOn w:val="a"/>
    <w:link w:val="Char1"/>
    <w:qFormat/>
    <w:pPr>
      <w:spacing w:after="120"/>
      <w:ind w:left="283"/>
    </w:pPr>
  </w:style>
  <w:style w:type="paragraph" w:styleId="21">
    <w:name w:val="Body Text Indent 2"/>
    <w:basedOn w:val="a"/>
    <w:link w:val="2Char1"/>
    <w:qFormat/>
    <w:pPr>
      <w:spacing w:after="120" w:line="480" w:lineRule="auto"/>
      <w:ind w:left="283"/>
    </w:pPr>
  </w:style>
  <w:style w:type="paragraph" w:styleId="30">
    <w:name w:val="Body Text Indent 3"/>
    <w:basedOn w:val="a"/>
    <w:link w:val="3Char0"/>
    <w:uiPriority w:val="99"/>
    <w:unhideWhenUsed/>
    <w:qFormat/>
    <w:pPr>
      <w:spacing w:after="120"/>
      <w:ind w:left="283"/>
    </w:pPr>
    <w:rPr>
      <w:sz w:val="16"/>
      <w:szCs w:val="16"/>
    </w:rPr>
  </w:style>
  <w:style w:type="paragraph" w:styleId="a6">
    <w:name w:val="caption"/>
    <w:basedOn w:val="a"/>
    <w:next w:val="a"/>
    <w:qFormat/>
    <w:pPr>
      <w:suppressAutoHyphens/>
      <w:spacing w:before="120" w:after="120"/>
      <w:jc w:val="center"/>
    </w:pPr>
    <w:rPr>
      <w:rFonts w:ascii="Arial" w:hAnsi="Arial" w:cs="Arial"/>
      <w:b/>
      <w:lang w:eastAsia="ar-SA"/>
    </w:rPr>
  </w:style>
  <w:style w:type="character" w:styleId="a7">
    <w:name w:val="annotation reference"/>
    <w:uiPriority w:val="99"/>
    <w:qFormat/>
    <w:rPr>
      <w:sz w:val="16"/>
      <w:szCs w:val="16"/>
    </w:rPr>
  </w:style>
  <w:style w:type="paragraph" w:styleId="a8">
    <w:name w:val="annotation text"/>
    <w:basedOn w:val="a"/>
    <w:link w:val="Char2"/>
    <w:uiPriority w:val="99"/>
    <w:qFormat/>
    <w:rPr>
      <w:rFonts w:ascii="Garamond" w:hAnsi="Garamond"/>
    </w:rPr>
  </w:style>
  <w:style w:type="paragraph" w:styleId="a9">
    <w:name w:val="annotation subject"/>
    <w:basedOn w:val="a8"/>
    <w:next w:val="a8"/>
    <w:link w:val="Char3"/>
    <w:qFormat/>
    <w:rPr>
      <w:b/>
      <w:bCs/>
    </w:rPr>
  </w:style>
  <w:style w:type="character" w:styleId="-">
    <w:name w:val="FollowedHyperlink"/>
    <w:qFormat/>
    <w:rPr>
      <w:color w:val="999999"/>
      <w:u w:val="single"/>
    </w:rPr>
  </w:style>
  <w:style w:type="paragraph" w:styleId="aa">
    <w:name w:val="footer"/>
    <w:basedOn w:val="a"/>
    <w:link w:val="Char4"/>
    <w:uiPriority w:val="99"/>
    <w:pPr>
      <w:tabs>
        <w:tab w:val="center" w:pos="4153"/>
        <w:tab w:val="right" w:pos="8306"/>
      </w:tabs>
    </w:pPr>
    <w:rPr>
      <w:rFonts w:ascii="Garamond" w:hAnsi="Garamond"/>
      <w:sz w:val="24"/>
      <w:szCs w:val="24"/>
    </w:rPr>
  </w:style>
  <w:style w:type="character" w:styleId="ab">
    <w:name w:val="footnote reference"/>
    <w:uiPriority w:val="99"/>
    <w:qFormat/>
    <w:rPr>
      <w:vertAlign w:val="superscript"/>
    </w:rPr>
  </w:style>
  <w:style w:type="paragraph" w:styleId="ac">
    <w:name w:val="footnote text"/>
    <w:basedOn w:val="a"/>
    <w:link w:val="Char5"/>
    <w:uiPriority w:val="99"/>
    <w:qFormat/>
    <w:pPr>
      <w:suppressAutoHyphens/>
      <w:jc w:val="both"/>
    </w:pPr>
    <w:rPr>
      <w:rFonts w:ascii="Arial" w:hAnsi="Arial"/>
      <w:color w:val="auto"/>
      <w:lang w:val="en-GB" w:eastAsia="ar-SA"/>
    </w:rPr>
  </w:style>
  <w:style w:type="paragraph" w:styleId="ad">
    <w:name w:val="header"/>
    <w:basedOn w:val="a"/>
    <w:link w:val="Char6"/>
    <w:uiPriority w:val="99"/>
    <w:pPr>
      <w:tabs>
        <w:tab w:val="center" w:pos="4153"/>
        <w:tab w:val="right" w:pos="8306"/>
      </w:tabs>
    </w:pPr>
  </w:style>
  <w:style w:type="character" w:styleId="-0">
    <w:name w:val="Hyperlink"/>
    <w:uiPriority w:val="99"/>
    <w:qFormat/>
    <w:rPr>
      <w:color w:val="339999"/>
      <w:u w:val="single"/>
    </w:rPr>
  </w:style>
  <w:style w:type="paragraph" w:styleId="Web">
    <w:name w:val="Normal (Web)"/>
    <w:basedOn w:val="a"/>
    <w:uiPriority w:val="99"/>
    <w:pPr>
      <w:spacing w:before="100" w:beforeAutospacing="1" w:after="100" w:afterAutospacing="1"/>
    </w:pPr>
    <w:rPr>
      <w:rFonts w:ascii="Times New Roman" w:hAnsi="Times New Roman"/>
      <w:color w:val="auto"/>
    </w:rPr>
  </w:style>
  <w:style w:type="character" w:styleId="ae">
    <w:name w:val="page number"/>
    <w:basedOn w:val="a0"/>
    <w:qFormat/>
  </w:style>
  <w:style w:type="paragraph" w:styleId="af">
    <w:name w:val="Plain Text"/>
    <w:basedOn w:val="a"/>
    <w:link w:val="Char7"/>
    <w:uiPriority w:val="99"/>
    <w:unhideWhenUsed/>
    <w:qFormat/>
    <w:rPr>
      <w:rFonts w:ascii="Calibri" w:eastAsiaTheme="minorHAnsi" w:hAnsi="Calibri" w:cstheme="minorBidi"/>
      <w:color w:val="auto"/>
      <w:sz w:val="22"/>
      <w:szCs w:val="21"/>
      <w:lang w:eastAsia="en-US"/>
    </w:rPr>
  </w:style>
  <w:style w:type="character" w:styleId="af0">
    <w:name w:val="Strong"/>
    <w:basedOn w:val="a0"/>
    <w:uiPriority w:val="22"/>
    <w:qFormat/>
    <w:rPr>
      <w:b/>
      <w:bCs/>
    </w:rPr>
  </w:style>
  <w:style w:type="paragraph" w:styleId="af1">
    <w:name w:val="Subtitle"/>
    <w:basedOn w:val="a"/>
    <w:link w:val="Char8"/>
    <w:qFormat/>
    <w:pPr>
      <w:pBdr>
        <w:bottom w:val="single" w:sz="4" w:space="1" w:color="auto"/>
      </w:pBdr>
      <w:ind w:right="-334"/>
      <w:jc w:val="center"/>
    </w:pPr>
    <w:rPr>
      <w:rFonts w:ascii="Calibri" w:hAnsi="Calibri" w:cs="Arial"/>
      <w:b/>
      <w:color w:val="auto"/>
      <w:sz w:val="26"/>
      <w:szCs w:val="26"/>
    </w:rPr>
  </w:style>
  <w:style w:type="table" w:styleId="af2">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Theme"/>
    <w:basedOn w:val="a1"/>
    <w:qFormat/>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paragraph" w:styleId="af4">
    <w:name w:val="Title"/>
    <w:basedOn w:val="a"/>
    <w:link w:val="Char9"/>
    <w:qFormat/>
    <w:pPr>
      <w:pBdr>
        <w:bottom w:val="single" w:sz="4" w:space="1" w:color="auto"/>
      </w:pBdr>
      <w:tabs>
        <w:tab w:val="left" w:pos="2595"/>
      </w:tabs>
      <w:ind w:right="-334"/>
      <w:jc w:val="center"/>
    </w:pPr>
    <w:rPr>
      <w:rFonts w:ascii="Arial" w:hAnsi="Arial" w:cs="Arial"/>
      <w:b/>
      <w:color w:val="auto"/>
      <w:sz w:val="26"/>
      <w:szCs w:val="26"/>
    </w:rPr>
  </w:style>
  <w:style w:type="paragraph" w:styleId="10">
    <w:name w:val="toc 1"/>
    <w:basedOn w:val="a"/>
    <w:next w:val="a"/>
    <w:uiPriority w:val="39"/>
    <w:qFormat/>
  </w:style>
  <w:style w:type="paragraph" w:styleId="22">
    <w:name w:val="toc 2"/>
    <w:basedOn w:val="a"/>
    <w:next w:val="a"/>
    <w:uiPriority w:val="39"/>
    <w:qFormat/>
    <w:pPr>
      <w:ind w:left="200"/>
    </w:pPr>
  </w:style>
  <w:style w:type="paragraph" w:styleId="31">
    <w:name w:val="toc 3"/>
    <w:basedOn w:val="a"/>
    <w:next w:val="a"/>
    <w:uiPriority w:val="39"/>
    <w:qFormat/>
    <w:pPr>
      <w:tabs>
        <w:tab w:val="right" w:leader="dot" w:pos="8302"/>
      </w:tabs>
      <w:spacing w:line="360" w:lineRule="auto"/>
      <w:ind w:left="480"/>
      <w:jc w:val="both"/>
    </w:pPr>
  </w:style>
  <w:style w:type="paragraph" w:customStyle="1" w:styleId="23">
    <w:name w:val="Στυλ2"/>
    <w:basedOn w:val="1"/>
    <w:qFormat/>
    <w:rPr>
      <w:rFonts w:ascii="Tahoma" w:hAnsi="Tahoma" w:cs="Tahoma"/>
    </w:rPr>
  </w:style>
  <w:style w:type="character" w:customStyle="1" w:styleId="Char2">
    <w:name w:val="Κείμενο σχολίου Char"/>
    <w:link w:val="a8"/>
    <w:uiPriority w:val="99"/>
    <w:qFormat/>
    <w:rPr>
      <w:rFonts w:ascii="Garamond" w:hAnsi="Garamond"/>
      <w:color w:val="000000"/>
    </w:rPr>
  </w:style>
  <w:style w:type="character" w:customStyle="1" w:styleId="Char3">
    <w:name w:val="Θέμα σχολίου Char"/>
    <w:link w:val="a9"/>
    <w:rPr>
      <w:rFonts w:ascii="Garamond" w:hAnsi="Garamond"/>
      <w:b/>
      <w:bCs/>
      <w:color w:val="000000"/>
    </w:rPr>
  </w:style>
  <w:style w:type="character" w:customStyle="1" w:styleId="Char">
    <w:name w:val="Κείμενο πλαισίου Char"/>
    <w:link w:val="a3"/>
    <w:uiPriority w:val="99"/>
    <w:qFormat/>
    <w:rPr>
      <w:rFonts w:ascii="Tahoma" w:hAnsi="Tahoma" w:cs="Tahoma"/>
      <w:color w:val="000000"/>
      <w:sz w:val="16"/>
      <w:szCs w:val="16"/>
    </w:rPr>
  </w:style>
  <w:style w:type="character" w:customStyle="1" w:styleId="7Char">
    <w:name w:val="Επικεφαλίδα 7 Char"/>
    <w:link w:val="7"/>
    <w:uiPriority w:val="99"/>
    <w:qFormat/>
    <w:rPr>
      <w:rFonts w:ascii="Cambria" w:hAnsi="Cambria"/>
      <w:i/>
      <w:iCs/>
      <w:color w:val="404040"/>
      <w:szCs w:val="24"/>
    </w:rPr>
  </w:style>
  <w:style w:type="character" w:customStyle="1" w:styleId="8Char">
    <w:name w:val="Επικεφαλίδα 8 Char"/>
    <w:link w:val="8"/>
    <w:uiPriority w:val="99"/>
    <w:qFormat/>
    <w:rPr>
      <w:rFonts w:ascii="Cambria" w:hAnsi="Cambria"/>
      <w:color w:val="404040"/>
    </w:rPr>
  </w:style>
  <w:style w:type="character" w:customStyle="1" w:styleId="9Char">
    <w:name w:val="Επικεφαλίδα 9 Char"/>
    <w:link w:val="9"/>
    <w:uiPriority w:val="99"/>
    <w:qFormat/>
    <w:rPr>
      <w:rFonts w:ascii="Cambria" w:hAnsi="Cambria"/>
      <w:i/>
      <w:iCs/>
      <w:color w:val="404040"/>
    </w:rPr>
  </w:style>
  <w:style w:type="paragraph" w:customStyle="1" w:styleId="BodyText21">
    <w:name w:val="Body Text 21"/>
    <w:basedOn w:val="a"/>
    <w:uiPriority w:val="99"/>
    <w:pPr>
      <w:spacing w:line="360" w:lineRule="auto"/>
      <w:ind w:right="567"/>
      <w:jc w:val="both"/>
    </w:pPr>
    <w:rPr>
      <w:rFonts w:ascii="Times New Roman" w:hAnsi="Times New Roman"/>
      <w:color w:val="auto"/>
    </w:rPr>
  </w:style>
  <w:style w:type="paragraph" w:customStyle="1" w:styleId="Default">
    <w:name w:val="Default"/>
    <w:qFormat/>
    <w:pPr>
      <w:autoSpaceDE w:val="0"/>
      <w:autoSpaceDN w:val="0"/>
      <w:adjustRightInd w:val="0"/>
    </w:pPr>
    <w:rPr>
      <w:rFonts w:ascii="Calibri" w:hAnsi="Calibri" w:cs="Calibri"/>
      <w:color w:val="000000"/>
      <w:sz w:val="24"/>
      <w:szCs w:val="24"/>
    </w:rPr>
  </w:style>
  <w:style w:type="paragraph" w:customStyle="1" w:styleId="11">
    <w:name w:val="Αναθεώρηση1"/>
    <w:hidden/>
    <w:uiPriority w:val="99"/>
    <w:semiHidden/>
    <w:qFormat/>
    <w:rPr>
      <w:rFonts w:ascii="Garamond" w:hAnsi="Garamond"/>
      <w:color w:val="000000"/>
      <w:sz w:val="24"/>
      <w:szCs w:val="24"/>
    </w:rPr>
  </w:style>
  <w:style w:type="character" w:customStyle="1" w:styleId="Char0">
    <w:name w:val="Σώμα κειμένου Char"/>
    <w:link w:val="a4"/>
    <w:qFormat/>
    <w:rPr>
      <w:rFonts w:ascii="Arial" w:hAnsi="Arial"/>
      <w:sz w:val="22"/>
      <w:lang w:val="en-US" w:eastAsia="ar-SA"/>
    </w:rPr>
  </w:style>
  <w:style w:type="paragraph" w:customStyle="1" w:styleId="Arial11pt">
    <w:name w:val="Στυλ Arial 11 pt Πλήρης"/>
    <w:basedOn w:val="a"/>
    <w:uiPriority w:val="99"/>
    <w:qFormat/>
    <w:pPr>
      <w:suppressAutoHyphens/>
      <w:spacing w:after="120"/>
      <w:jc w:val="both"/>
    </w:pPr>
    <w:rPr>
      <w:rFonts w:ascii="Arial" w:hAnsi="Arial"/>
      <w:color w:val="auto"/>
      <w:sz w:val="22"/>
      <w:lang w:eastAsia="ar-SA"/>
    </w:rPr>
  </w:style>
  <w:style w:type="character" w:customStyle="1" w:styleId="Char4">
    <w:name w:val="Υποσέλιδο Char"/>
    <w:link w:val="aa"/>
    <w:uiPriority w:val="99"/>
    <w:qFormat/>
    <w:rPr>
      <w:rFonts w:ascii="Garamond" w:hAnsi="Garamond"/>
      <w:color w:val="000000"/>
      <w:sz w:val="24"/>
      <w:szCs w:val="24"/>
    </w:rPr>
  </w:style>
  <w:style w:type="character" w:customStyle="1" w:styleId="2Char0">
    <w:name w:val="Σώμα κείμενου 2 Char"/>
    <w:basedOn w:val="a0"/>
    <w:link w:val="20"/>
  </w:style>
  <w:style w:type="paragraph" w:customStyle="1" w:styleId="Head">
    <w:name w:val="Head"/>
    <w:basedOn w:val="a"/>
    <w:qFormat/>
    <w:pPr>
      <w:suppressAutoHyphens/>
      <w:jc w:val="both"/>
    </w:pPr>
    <w:rPr>
      <w:rFonts w:ascii="Arial" w:hAnsi="Arial"/>
      <w:b/>
      <w:color w:val="auto"/>
      <w:sz w:val="22"/>
      <w:lang w:eastAsia="ar-SA"/>
    </w:rPr>
  </w:style>
  <w:style w:type="paragraph" w:customStyle="1" w:styleId="simple">
    <w:name w:val="simple"/>
    <w:basedOn w:val="a"/>
    <w:qFormat/>
    <w:pPr>
      <w:suppressAutoHyphens/>
      <w:autoSpaceDE w:val="0"/>
      <w:jc w:val="both"/>
    </w:pPr>
    <w:rPr>
      <w:rFonts w:ascii="Times New Roman" w:hAnsi="Times New Roman"/>
      <w:i/>
      <w:color w:val="auto"/>
      <w:sz w:val="24"/>
      <w:szCs w:val="24"/>
      <w:lang w:val="en-GB" w:eastAsia="ar-SA"/>
    </w:rPr>
  </w:style>
  <w:style w:type="character" w:customStyle="1" w:styleId="Char5">
    <w:name w:val="Κείμενο υποσημείωσης Char"/>
    <w:link w:val="ac"/>
    <w:uiPriority w:val="99"/>
    <w:qFormat/>
    <w:rPr>
      <w:rFonts w:ascii="Arial" w:hAnsi="Arial"/>
      <w:color w:val="auto"/>
      <w:lang w:val="en-GB" w:eastAsia="ar-SA"/>
    </w:rPr>
  </w:style>
  <w:style w:type="paragraph" w:styleId="af5">
    <w:name w:val="List Paragraph"/>
    <w:basedOn w:val="a"/>
    <w:link w:val="Chara"/>
    <w:uiPriority w:val="34"/>
    <w:qFormat/>
    <w:pPr>
      <w:ind w:left="720"/>
    </w:pPr>
    <w:rPr>
      <w:rFonts w:ascii="Times New Roman" w:hAnsi="Times New Roman"/>
      <w:color w:val="auto"/>
      <w:sz w:val="24"/>
      <w:szCs w:val="24"/>
      <w:lang w:val="en-GB" w:eastAsia="en-US"/>
    </w:rPr>
  </w:style>
  <w:style w:type="paragraph" w:customStyle="1" w:styleId="CM1">
    <w:name w:val="CM1"/>
    <w:basedOn w:val="Default"/>
    <w:next w:val="Default"/>
    <w:uiPriority w:val="99"/>
    <w:qFormat/>
    <w:rPr>
      <w:rFonts w:ascii="EUAlbertina" w:hAnsi="EUAlbertina" w:cs="EUAlbertina"/>
      <w:color w:val="auto"/>
      <w:lang w:eastAsia="en-US"/>
    </w:rPr>
  </w:style>
  <w:style w:type="character" w:customStyle="1" w:styleId="3Char">
    <w:name w:val="Επικεφαλίδα 3 Char"/>
    <w:basedOn w:val="a0"/>
    <w:link w:val="3"/>
    <w:uiPriority w:val="99"/>
    <w:locked/>
    <w:rPr>
      <w:rFonts w:ascii="Verdana" w:hAnsi="Verdana" w:cs="Arial"/>
      <w:color w:val="000000"/>
      <w:sz w:val="26"/>
      <w:szCs w:val="26"/>
    </w:rPr>
  </w:style>
  <w:style w:type="paragraph" w:customStyle="1" w:styleId="CM15">
    <w:name w:val="CM1+5"/>
    <w:basedOn w:val="Default"/>
    <w:next w:val="Default"/>
    <w:uiPriority w:val="99"/>
    <w:qFormat/>
    <w:rPr>
      <w:rFonts w:ascii="EUAlbertina" w:hAnsi="EUAlbertina" w:cs="Times New Roman"/>
      <w:color w:val="auto"/>
    </w:rPr>
  </w:style>
  <w:style w:type="paragraph" w:customStyle="1" w:styleId="CM35">
    <w:name w:val="CM3+5"/>
    <w:basedOn w:val="Default"/>
    <w:next w:val="Default"/>
    <w:uiPriority w:val="99"/>
    <w:rPr>
      <w:rFonts w:ascii="EUAlbertina" w:hAnsi="EUAlbertina" w:cs="Times New Roman"/>
      <w:color w:val="auto"/>
    </w:rPr>
  </w:style>
  <w:style w:type="paragraph" w:customStyle="1" w:styleId="CM45">
    <w:name w:val="CM4+5"/>
    <w:basedOn w:val="Default"/>
    <w:next w:val="Default"/>
    <w:uiPriority w:val="99"/>
    <w:rPr>
      <w:rFonts w:ascii="EUAlbertina" w:hAnsi="EUAlbertina" w:cs="Times New Roman"/>
      <w:color w:val="auto"/>
    </w:rPr>
  </w:style>
  <w:style w:type="paragraph" w:customStyle="1" w:styleId="CM12">
    <w:name w:val="CM1+2"/>
    <w:basedOn w:val="Default"/>
    <w:next w:val="Default"/>
    <w:uiPriority w:val="99"/>
    <w:qFormat/>
    <w:rPr>
      <w:rFonts w:ascii="EUAlbertina" w:hAnsi="EUAlbertina" w:cs="Times New Roman"/>
      <w:color w:val="auto"/>
    </w:rPr>
  </w:style>
  <w:style w:type="paragraph" w:customStyle="1" w:styleId="CM32">
    <w:name w:val="CM3+2"/>
    <w:basedOn w:val="Default"/>
    <w:next w:val="Default"/>
    <w:uiPriority w:val="99"/>
    <w:rPr>
      <w:rFonts w:ascii="EUAlbertina" w:hAnsi="EUAlbertina" w:cs="Times New Roman"/>
      <w:color w:val="auto"/>
    </w:rPr>
  </w:style>
  <w:style w:type="paragraph" w:customStyle="1" w:styleId="CM42">
    <w:name w:val="CM4+2"/>
    <w:basedOn w:val="Default"/>
    <w:next w:val="Default"/>
    <w:uiPriority w:val="99"/>
    <w:qFormat/>
    <w:rPr>
      <w:rFonts w:ascii="EUAlbertina" w:hAnsi="EUAlbertina" w:cs="Times New Roman"/>
      <w:color w:val="auto"/>
    </w:rPr>
  </w:style>
  <w:style w:type="character" w:customStyle="1" w:styleId="2Char1">
    <w:name w:val="Σώμα κείμενου με εσοχή 2 Char"/>
    <w:basedOn w:val="a0"/>
    <w:link w:val="21"/>
    <w:qFormat/>
    <w:rPr>
      <w:color w:val="000000"/>
    </w:rPr>
  </w:style>
  <w:style w:type="character" w:customStyle="1" w:styleId="Char7">
    <w:name w:val="Απλό κείμενο Char"/>
    <w:basedOn w:val="a0"/>
    <w:link w:val="af"/>
    <w:uiPriority w:val="99"/>
    <w:rPr>
      <w:rFonts w:ascii="Calibri" w:eastAsiaTheme="minorHAnsi" w:hAnsi="Calibri" w:cstheme="minorBidi"/>
      <w:sz w:val="22"/>
      <w:szCs w:val="21"/>
      <w:lang w:eastAsia="en-US"/>
    </w:rPr>
  </w:style>
  <w:style w:type="character" w:customStyle="1" w:styleId="Char9">
    <w:name w:val="Τίτλος Char"/>
    <w:basedOn w:val="a0"/>
    <w:link w:val="af4"/>
    <w:qFormat/>
    <w:rPr>
      <w:rFonts w:ascii="Arial" w:hAnsi="Arial" w:cs="Arial"/>
      <w:b/>
      <w:sz w:val="26"/>
      <w:szCs w:val="26"/>
    </w:rPr>
  </w:style>
  <w:style w:type="character" w:customStyle="1" w:styleId="Char8">
    <w:name w:val="Υπότιτλος Char"/>
    <w:basedOn w:val="a0"/>
    <w:link w:val="af1"/>
    <w:qFormat/>
    <w:rPr>
      <w:rFonts w:ascii="Calibri" w:hAnsi="Calibri" w:cs="Arial"/>
      <w:b/>
      <w:sz w:val="26"/>
      <w:szCs w:val="26"/>
    </w:rPr>
  </w:style>
  <w:style w:type="character" w:customStyle="1" w:styleId="3Char0">
    <w:name w:val="Σώμα κείμενου με εσοχή 3 Char"/>
    <w:basedOn w:val="a0"/>
    <w:link w:val="30"/>
    <w:uiPriority w:val="99"/>
    <w:qFormat/>
    <w:rPr>
      <w:color w:val="000000"/>
      <w:sz w:val="16"/>
      <w:szCs w:val="16"/>
    </w:rPr>
  </w:style>
  <w:style w:type="character" w:customStyle="1" w:styleId="Char1">
    <w:name w:val="Σώμα κείμενου με εσοχή Char"/>
    <w:basedOn w:val="a0"/>
    <w:link w:val="a5"/>
    <w:qFormat/>
    <w:rPr>
      <w:color w:val="000000"/>
    </w:rPr>
  </w:style>
  <w:style w:type="character" w:customStyle="1" w:styleId="1Char">
    <w:name w:val="Επικεφαλίδα 1 Char"/>
    <w:basedOn w:val="a0"/>
    <w:link w:val="1"/>
    <w:uiPriority w:val="9"/>
    <w:rPr>
      <w:rFonts w:ascii="Verdana" w:hAnsi="Verdana" w:cs="Arial"/>
      <w:b/>
      <w:bCs/>
      <w:color w:val="000000"/>
      <w:kern w:val="32"/>
      <w:sz w:val="32"/>
      <w:szCs w:val="32"/>
    </w:rPr>
  </w:style>
  <w:style w:type="character" w:customStyle="1" w:styleId="Char6">
    <w:name w:val="Κεφαλίδα Char"/>
    <w:basedOn w:val="a0"/>
    <w:link w:val="ad"/>
    <w:uiPriority w:val="99"/>
    <w:qFormat/>
    <w:rPr>
      <w:color w:val="000000"/>
    </w:rPr>
  </w:style>
  <w:style w:type="character" w:customStyle="1" w:styleId="2Char">
    <w:name w:val="Επικεφαλίδα 2 Char"/>
    <w:basedOn w:val="a0"/>
    <w:link w:val="2"/>
    <w:rPr>
      <w:rFonts w:ascii="Verdana" w:hAnsi="Verdana" w:cs="Arial"/>
      <w:color w:val="000000"/>
      <w:sz w:val="28"/>
      <w:szCs w:val="28"/>
    </w:rPr>
  </w:style>
  <w:style w:type="paragraph" w:customStyle="1" w:styleId="Normal1">
    <w:name w:val="Normal1"/>
    <w:qFormat/>
    <w:pPr>
      <w:spacing w:before="120"/>
      <w:jc w:val="both"/>
    </w:pPr>
    <w:rPr>
      <w:rFonts w:ascii="Calibri" w:eastAsia="Calibri" w:hAnsi="Calibri" w:cs="Calibri"/>
      <w:color w:val="000000"/>
      <w:sz w:val="22"/>
    </w:rPr>
  </w:style>
  <w:style w:type="character" w:customStyle="1" w:styleId="hps">
    <w:name w:val="hps"/>
    <w:basedOn w:val="a0"/>
    <w:qFormat/>
  </w:style>
  <w:style w:type="table" w:customStyle="1" w:styleId="TableGrid1">
    <w:name w:val="Table Grid1"/>
    <w:basedOn w:val="a1"/>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1"/>
    <w:basedOn w:val="a1"/>
    <w:qFormat/>
    <w:pPr>
      <w:spacing w:before="120"/>
      <w:jc w:val="both"/>
    </w:pPr>
    <w:rPr>
      <w:rFonts w:ascii="Times New Roman" w:hAnsi="Times New Roman"/>
      <w:color w:val="000000"/>
      <w:sz w:val="24"/>
    </w:rPr>
    <w:tblPr>
      <w:tblCellMar>
        <w:left w:w="115" w:type="dxa"/>
        <w:right w:w="115" w:type="dxa"/>
      </w:tblCellMar>
    </w:tblPr>
    <w:tblStylePr w:type="firstRow">
      <w:pPr>
        <w:spacing w:before="0" w:after="0" w:line="240" w:lineRule="auto"/>
      </w:pPr>
      <w:rPr>
        <w:b/>
      </w:rPr>
      <w:tblPr/>
      <w:tcPr>
        <w:shd w:val="clear" w:color="auto" w:fill="4F81BD"/>
        <w:tcMar>
          <w:top w:w="0" w:type="dxa"/>
          <w:left w:w="115" w:type="dxa"/>
          <w:bottom w:w="0" w:type="dxa"/>
          <w:right w:w="115" w:type="dxa"/>
        </w:tcMar>
      </w:tcPr>
    </w:tblStylePr>
    <w:tblStylePr w:type="lastRow">
      <w:pPr>
        <w:spacing w:before="0" w:after="0" w:line="240" w:lineRule="auto"/>
      </w:pPr>
      <w:rPr>
        <w:b/>
      </w:rPr>
      <w:tblPr/>
      <w:tcPr>
        <w:tcBorders>
          <w:top w:val="single" w:sz="6" w:space="0" w:color="4F81BD"/>
          <w:left w:val="single" w:sz="8" w:space="0" w:color="4F81BD"/>
          <w:bottom w:val="single" w:sz="8" w:space="0" w:color="4F81BD"/>
          <w:right w:val="single" w:sz="8" w:space="0" w:color="4F81BD"/>
        </w:tcBorders>
        <w:tcMar>
          <w:top w:w="0" w:type="dxa"/>
          <w:left w:w="115" w:type="dxa"/>
          <w:bottom w:w="0" w:type="dxa"/>
          <w:right w:w="115" w:type="dxa"/>
        </w:tcMar>
      </w:tcPr>
    </w:tblStylePr>
    <w:tblStylePr w:type="firstCol">
      <w:pPr>
        <w:contextualSpacing/>
      </w:pPr>
      <w:rPr>
        <w:b/>
      </w:rPr>
      <w:tblPr/>
      <w:tcPr>
        <w:tcMar>
          <w:top w:w="0" w:type="dxa"/>
          <w:left w:w="115" w:type="dxa"/>
          <w:bottom w:w="0" w:type="dxa"/>
          <w:right w:w="115" w:type="dxa"/>
        </w:tcMar>
      </w:tcPr>
    </w:tblStylePr>
    <w:tblStylePr w:type="lastCol">
      <w:pPr>
        <w:contextualSpacing/>
      </w:pPr>
      <w:rPr>
        <w:b/>
      </w:rPr>
      <w:tblPr/>
      <w:tcPr>
        <w:tcMar>
          <w:top w:w="0" w:type="dxa"/>
          <w:left w:w="115" w:type="dxa"/>
          <w:bottom w:w="0" w:type="dxa"/>
          <w:right w:w="115" w:type="dxa"/>
        </w:tcMar>
      </w:tcPr>
    </w:tblStylePr>
    <w:tblStylePr w:type="band1Vert">
      <w:pPr>
        <w:contextualSpacing/>
      </w:pPr>
      <w:tblPr/>
      <w:tcPr>
        <w:tcBorders>
          <w:top w:val="single" w:sz="8" w:space="0" w:color="4F81BD"/>
          <w:left w:val="single" w:sz="8" w:space="0" w:color="4F81BD"/>
          <w:bottom w:val="single" w:sz="8" w:space="0" w:color="4F81BD"/>
          <w:right w:val="single" w:sz="8" w:space="0" w:color="4F81BD"/>
        </w:tcBorders>
        <w:tcMar>
          <w:top w:w="0" w:type="dxa"/>
          <w:left w:w="115" w:type="dxa"/>
          <w:bottom w:w="0" w:type="dxa"/>
          <w:right w:w="115" w:type="dxa"/>
        </w:tcMar>
      </w:tcPr>
    </w:tblStylePr>
    <w:tblStylePr w:type="band1Horz">
      <w:pPr>
        <w:contextualSpacing/>
      </w:pPr>
      <w:tblPr/>
      <w:tcPr>
        <w:tcBorders>
          <w:top w:val="single" w:sz="8" w:space="0" w:color="4F81BD"/>
          <w:left w:val="single" w:sz="8" w:space="0" w:color="4F81BD"/>
          <w:bottom w:val="single" w:sz="8" w:space="0" w:color="4F81BD"/>
          <w:right w:val="single" w:sz="8" w:space="0" w:color="4F81BD"/>
        </w:tcBorders>
        <w:tcMar>
          <w:top w:w="0" w:type="dxa"/>
          <w:left w:w="115" w:type="dxa"/>
          <w:bottom w:w="0" w:type="dxa"/>
          <w:right w:w="115" w:type="dxa"/>
        </w:tcMar>
      </w:tcPr>
    </w:tblStylePr>
  </w:style>
  <w:style w:type="paragraph" w:customStyle="1" w:styleId="13">
    <w:name w:val="Επικεφαλίδα ΠΠ1"/>
    <w:basedOn w:val="1"/>
    <w:next w:val="a"/>
    <w:uiPriority w:val="39"/>
    <w:unhideWhenUsed/>
    <w:qFormat/>
    <w:pPr>
      <w:keepLines/>
      <w:spacing w:after="0" w:line="259" w:lineRule="auto"/>
      <w:jc w:val="center"/>
      <w:outlineLvl w:val="9"/>
    </w:pPr>
    <w:rPr>
      <w:rFonts w:asciiTheme="majorHAnsi" w:eastAsiaTheme="majorEastAsia" w:hAnsiTheme="majorHAnsi" w:cstheme="majorBidi"/>
      <w:bCs w:val="0"/>
      <w:color w:val="365F91" w:themeColor="accent1" w:themeShade="BF"/>
      <w:kern w:val="0"/>
      <w:szCs w:val="20"/>
    </w:rPr>
  </w:style>
  <w:style w:type="character" w:customStyle="1" w:styleId="Chara">
    <w:name w:val="Παράγραφος λίστας Char"/>
    <w:link w:val="af5"/>
    <w:uiPriority w:val="34"/>
    <w:qFormat/>
    <w:locked/>
    <w:rPr>
      <w:rFonts w:ascii="Times New Roman" w:hAnsi="Times New Roman"/>
      <w:sz w:val="24"/>
      <w:szCs w:val="24"/>
      <w:lang w:val="en-GB" w:eastAsia="en-US"/>
    </w:rPr>
  </w:style>
  <w:style w:type="character" w:styleId="af6">
    <w:name w:val="Placeholder Text"/>
    <w:basedOn w:val="a0"/>
    <w:uiPriority w:val="99"/>
    <w:semiHidden/>
    <w:rsid w:val="008C7F7F"/>
    <w:rPr>
      <w:color w:val="808080"/>
    </w:rPr>
  </w:style>
  <w:style w:type="paragraph" w:styleId="af7">
    <w:name w:val="Revision"/>
    <w:hidden/>
    <w:uiPriority w:val="99"/>
    <w:unhideWhenUsed/>
    <w:rsid w:val="00400F0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3882A0567D2348843690D2433A9247" ma:contentTypeVersion="13" ma:contentTypeDescription="Create a new document." ma:contentTypeScope="" ma:versionID="50ce9e273d68eb15ce81807002c15da1">
  <xsd:schema xmlns:xsd="http://www.w3.org/2001/XMLSchema" xmlns:xs="http://www.w3.org/2001/XMLSchema" xmlns:p="http://schemas.microsoft.com/office/2006/metadata/properties" xmlns:ns3="8b5616d7-9a88-4f56-a8d2-127ac0ec549b" xmlns:ns4="db7922b6-08a9-4b0a-8a71-5a11be9c9879" targetNamespace="http://schemas.microsoft.com/office/2006/metadata/properties" ma:root="true" ma:fieldsID="b6a8ffb55acbd8cd5c239dac4a6d5da8" ns3:_="" ns4:_="">
    <xsd:import namespace="8b5616d7-9a88-4f56-a8d2-127ac0ec549b"/>
    <xsd:import namespace="db7922b6-08a9-4b0a-8a71-5a11be9c987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5616d7-9a88-4f56-a8d2-127ac0ec5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7922b6-08a9-4b0a-8a71-5a11be9c987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9252F-9463-43AB-8A2C-89482F2A0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5616d7-9a88-4f56-a8d2-127ac0ec549b"/>
    <ds:schemaRef ds:uri="db7922b6-08a9-4b0a-8a71-5a11be9c98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2E345C-CE64-4E57-B933-DD820592067E}">
  <ds:schemaRefs>
    <ds:schemaRef ds:uri="http://schemas.openxmlformats.org/officeDocument/2006/bibliography"/>
  </ds:schemaRefs>
</ds:datastoreItem>
</file>

<file path=customXml/itemProps3.xml><?xml version="1.0" encoding="utf-8"?>
<ds:datastoreItem xmlns:ds="http://schemas.openxmlformats.org/officeDocument/2006/customXml" ds:itemID="{FF4A7D12-5E31-4E40-80B2-95BC1FC7AE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BE84EC-0511-488C-8701-5EB9C2351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3515</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Γενική Γραμματεία Δημοσίων Επενδύσεων – ΕΣΠΑ</vt:lpstr>
    </vt:vector>
  </TitlesOfParts>
  <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Γενική Γραμματεία Δημοσίων Επενδύσεων – ΕΣΠΑ</dc:title>
  <dc:creator>ΜΟΝΑΔΑ_Α_ΕΥΔΕ_ΕΚ</dc:creator>
  <cp:lastModifiedBy>ΕΛΕΝΗ ΛΟΒΕΡΔΟΥ</cp:lastModifiedBy>
  <cp:revision>2</cp:revision>
  <cp:lastPrinted>2020-07-14T12:46:00Z</cp:lastPrinted>
  <dcterms:created xsi:type="dcterms:W3CDTF">2025-05-21T12:46:00Z</dcterms:created>
  <dcterms:modified xsi:type="dcterms:W3CDTF">2025-05-21T12:46:00Z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Eclipse 001</vt:lpwstr>
  </property>
  <property fmtid="{D5CDD505-2E9C-101B-9397-08002B2CF9AE}" pid="3" name="ContentTypeId">
    <vt:lpwstr>0x010100F63882A0567D2348843690D2433A9247</vt:lpwstr>
  </property>
  <property fmtid="{D5CDD505-2E9C-101B-9397-08002B2CF9AE}" pid="4" name="KSOProductBuildVer">
    <vt:lpwstr>1033-12.2.0.13472</vt:lpwstr>
  </property>
  <property fmtid="{D5CDD505-2E9C-101B-9397-08002B2CF9AE}" pid="5" name="ICV">
    <vt:lpwstr>C7C924726DD24EBC941A63BA5BB00641_12</vt:lpwstr>
  </property>
</Properties>
</file>